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A2119" w14:textId="77777777" w:rsidR="00890479" w:rsidRDefault="00890479" w:rsidP="00890479">
      <w:pPr>
        <w:spacing w:after="0" w:line="480" w:lineRule="auto"/>
        <w:jc w:val="center"/>
        <w:rPr>
          <w:rFonts w:ascii="Times New Roman" w:eastAsiaTheme="minorEastAsia" w:hAnsi="Times New Roman" w:cs="Times New Roman"/>
          <w:b/>
          <w:sz w:val="24"/>
          <w:szCs w:val="24"/>
          <w:lang w:val="en-CA"/>
        </w:rPr>
      </w:pPr>
      <w:bookmarkStart w:id="0" w:name="_GoBack"/>
      <w:bookmarkEnd w:id="0"/>
      <w:r>
        <w:rPr>
          <w:rFonts w:ascii="Times New Roman" w:eastAsiaTheme="minorEastAsia" w:hAnsi="Times New Roman" w:cs="Times New Roman"/>
          <w:b/>
          <w:sz w:val="24"/>
          <w:szCs w:val="24"/>
          <w:lang w:val="en-CA"/>
        </w:rPr>
        <w:t xml:space="preserve">Salmon trout, </w:t>
      </w:r>
    </w:p>
    <w:p w14:paraId="4A74757A" w14:textId="77777777" w:rsidR="00890479" w:rsidRDefault="00890479" w:rsidP="00890479">
      <w:pPr>
        <w:spacing w:after="0" w:line="480" w:lineRule="auto"/>
        <w:jc w:val="center"/>
        <w:rPr>
          <w:rFonts w:ascii="Times New Roman" w:eastAsiaTheme="minorEastAsia" w:hAnsi="Times New Roman" w:cs="Times New Roman"/>
          <w:b/>
          <w:sz w:val="24"/>
          <w:szCs w:val="24"/>
          <w:lang w:val="en-CA"/>
        </w:rPr>
      </w:pPr>
      <w:r>
        <w:rPr>
          <w:rFonts w:ascii="Times New Roman" w:eastAsiaTheme="minorEastAsia" w:hAnsi="Times New Roman" w:cs="Times New Roman"/>
          <w:b/>
          <w:sz w:val="24"/>
          <w:szCs w:val="24"/>
          <w:lang w:val="en-CA"/>
        </w:rPr>
        <w:t xml:space="preserve">the forgotten cousin? </w:t>
      </w:r>
    </w:p>
    <w:p w14:paraId="70CBA867" w14:textId="77777777" w:rsidR="00890479" w:rsidRDefault="00890479" w:rsidP="00890479">
      <w:pPr>
        <w:spacing w:after="0" w:line="480" w:lineRule="auto"/>
        <w:jc w:val="both"/>
        <w:rPr>
          <w:rFonts w:ascii="Times New Roman" w:eastAsiaTheme="minorEastAsia" w:hAnsi="Times New Roman" w:cs="Times New Roman"/>
          <w:b/>
          <w:sz w:val="24"/>
          <w:szCs w:val="24"/>
          <w:lang w:val="en-CA"/>
        </w:rPr>
      </w:pPr>
    </w:p>
    <w:p w14:paraId="50086483" w14:textId="77777777" w:rsidR="00890479" w:rsidRPr="00775772" w:rsidRDefault="00890479" w:rsidP="00890479">
      <w:pPr>
        <w:jc w:val="center"/>
        <w:rPr>
          <w:rFonts w:ascii="Times New Roman" w:eastAsiaTheme="minorEastAsia" w:hAnsi="Times New Roman" w:cs="Times New Roman"/>
          <w:bCs/>
          <w:sz w:val="24"/>
          <w:szCs w:val="24"/>
          <w:lang w:val="en-CA"/>
        </w:rPr>
      </w:pPr>
      <w:r w:rsidRPr="00775772">
        <w:rPr>
          <w:rFonts w:ascii="Times New Roman" w:eastAsiaTheme="minorEastAsia" w:hAnsi="Times New Roman" w:cs="Times New Roman"/>
          <w:bCs/>
          <w:sz w:val="24"/>
          <w:szCs w:val="24"/>
          <w:lang w:val="en-CA"/>
        </w:rPr>
        <w:t xml:space="preserve">Ursula </w:t>
      </w:r>
      <w:proofErr w:type="spellStart"/>
      <w:r w:rsidRPr="00775772">
        <w:rPr>
          <w:rFonts w:ascii="Times New Roman" w:eastAsiaTheme="minorEastAsia" w:hAnsi="Times New Roman" w:cs="Times New Roman"/>
          <w:bCs/>
          <w:sz w:val="24"/>
          <w:szCs w:val="24"/>
          <w:lang w:val="en-CA"/>
        </w:rPr>
        <w:t>Landazuri</w:t>
      </w:r>
      <w:r w:rsidRPr="00392FE4">
        <w:rPr>
          <w:rFonts w:ascii="Times New Roman" w:eastAsiaTheme="minorEastAsia" w:hAnsi="Times New Roman" w:cs="Times New Roman"/>
          <w:bCs/>
          <w:sz w:val="24"/>
          <w:szCs w:val="24"/>
          <w:vertAlign w:val="superscript"/>
          <w:lang w:val="en-CA"/>
        </w:rPr>
        <w:t>a</w:t>
      </w:r>
      <w:proofErr w:type="spellEnd"/>
    </w:p>
    <w:p w14:paraId="6D04E169" w14:textId="77777777" w:rsidR="00890479" w:rsidRPr="00775772" w:rsidRDefault="00890479" w:rsidP="00890479">
      <w:pPr>
        <w:jc w:val="center"/>
        <w:rPr>
          <w:rFonts w:ascii="Times New Roman" w:eastAsiaTheme="minorEastAsia" w:hAnsi="Times New Roman" w:cs="Times New Roman"/>
          <w:bCs/>
          <w:sz w:val="24"/>
          <w:szCs w:val="24"/>
          <w:lang w:val="en-CA"/>
        </w:rPr>
      </w:pPr>
      <w:r>
        <w:rPr>
          <w:rFonts w:ascii="Times New Roman" w:eastAsiaTheme="minorEastAsia" w:hAnsi="Times New Roman" w:cs="Times New Roman"/>
          <w:bCs/>
          <w:sz w:val="24"/>
          <w:szCs w:val="24"/>
          <w:lang w:val="en-CA"/>
        </w:rPr>
        <w:t xml:space="preserve">Atle </w:t>
      </w:r>
      <w:proofErr w:type="spellStart"/>
      <w:r>
        <w:rPr>
          <w:rFonts w:ascii="Times New Roman" w:eastAsiaTheme="minorEastAsia" w:hAnsi="Times New Roman" w:cs="Times New Roman"/>
          <w:bCs/>
          <w:sz w:val="24"/>
          <w:szCs w:val="24"/>
          <w:lang w:val="en-CA"/>
        </w:rPr>
        <w:t>Oglend</w:t>
      </w:r>
      <w:r w:rsidRPr="00392FE4">
        <w:rPr>
          <w:rFonts w:ascii="Times New Roman" w:eastAsiaTheme="minorEastAsia" w:hAnsi="Times New Roman" w:cs="Times New Roman"/>
          <w:bCs/>
          <w:sz w:val="24"/>
          <w:szCs w:val="24"/>
          <w:vertAlign w:val="superscript"/>
          <w:lang w:val="en-CA"/>
        </w:rPr>
        <w:t>a</w:t>
      </w:r>
      <w:proofErr w:type="spellEnd"/>
    </w:p>
    <w:p w14:paraId="6F486198" w14:textId="77777777" w:rsidR="00890479" w:rsidRDefault="00890479" w:rsidP="00890479">
      <w:pPr>
        <w:tabs>
          <w:tab w:val="left" w:pos="5090"/>
        </w:tabs>
        <w:jc w:val="center"/>
        <w:rPr>
          <w:rFonts w:ascii="Times New Roman" w:eastAsiaTheme="minorEastAsia" w:hAnsi="Times New Roman" w:cs="Times New Roman"/>
          <w:bCs/>
          <w:sz w:val="24"/>
          <w:szCs w:val="24"/>
          <w:lang w:val="en-CA"/>
        </w:rPr>
      </w:pPr>
      <w:r>
        <w:rPr>
          <w:rFonts w:ascii="Times New Roman" w:eastAsiaTheme="minorEastAsia" w:hAnsi="Times New Roman" w:cs="Times New Roman"/>
          <w:bCs/>
          <w:sz w:val="24"/>
          <w:szCs w:val="24"/>
          <w:lang w:val="en-CA"/>
        </w:rPr>
        <w:t xml:space="preserve">Marie </w:t>
      </w:r>
      <w:proofErr w:type="spellStart"/>
      <w:r>
        <w:rPr>
          <w:rFonts w:ascii="Times New Roman" w:eastAsiaTheme="minorEastAsia" w:hAnsi="Times New Roman" w:cs="Times New Roman"/>
          <w:bCs/>
          <w:sz w:val="24"/>
          <w:szCs w:val="24"/>
          <w:lang w:val="en-CA"/>
        </w:rPr>
        <w:t>Steen</w:t>
      </w:r>
      <w:r w:rsidRPr="00332B88">
        <w:rPr>
          <w:rFonts w:ascii="Times New Roman" w:eastAsiaTheme="minorEastAsia" w:hAnsi="Times New Roman" w:cs="Times New Roman"/>
          <w:bCs/>
          <w:sz w:val="24"/>
          <w:szCs w:val="24"/>
          <w:vertAlign w:val="superscript"/>
          <w:lang w:val="en-CA"/>
        </w:rPr>
        <w:t>b</w:t>
      </w:r>
      <w:proofErr w:type="spellEnd"/>
    </w:p>
    <w:p w14:paraId="46D4E626" w14:textId="77777777" w:rsidR="00890479" w:rsidRPr="00332B88" w:rsidRDefault="00890479" w:rsidP="00890479">
      <w:pPr>
        <w:tabs>
          <w:tab w:val="left" w:pos="5090"/>
        </w:tabs>
        <w:jc w:val="center"/>
        <w:rPr>
          <w:rFonts w:ascii="Times New Roman" w:eastAsiaTheme="minorEastAsia" w:hAnsi="Times New Roman" w:cs="Times New Roman"/>
          <w:bCs/>
          <w:sz w:val="24"/>
          <w:szCs w:val="24"/>
          <w:lang w:val="en-CA"/>
        </w:rPr>
      </w:pPr>
      <w:r>
        <w:rPr>
          <w:rFonts w:ascii="Times New Roman" w:eastAsiaTheme="minorEastAsia" w:hAnsi="Times New Roman" w:cs="Times New Roman"/>
          <w:bCs/>
          <w:sz w:val="24"/>
          <w:szCs w:val="24"/>
          <w:lang w:val="en-CA"/>
        </w:rPr>
        <w:t xml:space="preserve">Hans-Martin </w:t>
      </w:r>
      <w:proofErr w:type="spellStart"/>
      <w:r>
        <w:rPr>
          <w:rFonts w:ascii="Times New Roman" w:eastAsiaTheme="minorEastAsia" w:hAnsi="Times New Roman" w:cs="Times New Roman"/>
          <w:bCs/>
          <w:sz w:val="24"/>
          <w:szCs w:val="24"/>
          <w:lang w:val="en-CA"/>
        </w:rPr>
        <w:t>Straume</w:t>
      </w:r>
      <w:r>
        <w:rPr>
          <w:rFonts w:ascii="Times New Roman" w:eastAsiaTheme="minorEastAsia" w:hAnsi="Times New Roman" w:cs="Times New Roman"/>
          <w:bCs/>
          <w:sz w:val="24"/>
          <w:szCs w:val="24"/>
          <w:vertAlign w:val="superscript"/>
          <w:lang w:val="en-CA"/>
        </w:rPr>
        <w:t>c</w:t>
      </w:r>
      <w:proofErr w:type="spellEnd"/>
    </w:p>
    <w:p w14:paraId="708E293A" w14:textId="77777777" w:rsidR="00890479" w:rsidRPr="00332B88" w:rsidRDefault="00890479" w:rsidP="00890479">
      <w:pPr>
        <w:spacing w:line="240" w:lineRule="auto"/>
        <w:jc w:val="center"/>
        <w:rPr>
          <w:rFonts w:ascii="Times New Roman" w:hAnsi="Times New Roman" w:cs="Times New Roman"/>
          <w:szCs w:val="20"/>
          <w:lang w:val="en-US"/>
        </w:rPr>
      </w:pPr>
    </w:p>
    <w:p w14:paraId="18D085B7" w14:textId="77777777" w:rsidR="00890479" w:rsidRDefault="00890479" w:rsidP="00890479">
      <w:pPr>
        <w:spacing w:line="240" w:lineRule="auto"/>
        <w:rPr>
          <w:rFonts w:ascii="Times New Roman" w:hAnsi="Times New Roman" w:cs="Times New Roman"/>
          <w:szCs w:val="20"/>
          <w:lang w:val="en-US"/>
        </w:rPr>
      </w:pPr>
      <w:proofErr w:type="spellStart"/>
      <w:r w:rsidRPr="006426D2">
        <w:rPr>
          <w:rFonts w:ascii="Times New Roman" w:hAnsi="Times New Roman" w:cs="Times New Roman"/>
          <w:szCs w:val="20"/>
          <w:vertAlign w:val="superscript"/>
          <w:lang w:val="en-US"/>
        </w:rPr>
        <w:t>a</w:t>
      </w:r>
      <w:r w:rsidRPr="006426D2">
        <w:rPr>
          <w:rFonts w:ascii="Times New Roman" w:hAnsi="Times New Roman" w:cs="Times New Roman"/>
          <w:szCs w:val="20"/>
          <w:lang w:val="en-US"/>
        </w:rPr>
        <w:t>Department</w:t>
      </w:r>
      <w:proofErr w:type="spellEnd"/>
      <w:r w:rsidRPr="006426D2">
        <w:rPr>
          <w:rFonts w:ascii="Times New Roman" w:hAnsi="Times New Roman" w:cs="Times New Roman"/>
          <w:szCs w:val="20"/>
          <w:lang w:val="en-US"/>
        </w:rPr>
        <w:t xml:space="preserve"> of Industrial Economics, University of Stavanger, Stavanger, Norway</w:t>
      </w:r>
    </w:p>
    <w:p w14:paraId="12A689D6" w14:textId="77777777" w:rsidR="00890479" w:rsidRDefault="00890479" w:rsidP="00890479">
      <w:pPr>
        <w:spacing w:line="240" w:lineRule="auto"/>
        <w:rPr>
          <w:rFonts w:ascii="Times New Roman" w:hAnsi="Times New Roman" w:cs="Times New Roman"/>
          <w:szCs w:val="20"/>
          <w:lang w:val="en-US"/>
        </w:rPr>
      </w:pPr>
      <w:proofErr w:type="spellStart"/>
      <w:r w:rsidRPr="00332B88">
        <w:rPr>
          <w:rFonts w:ascii="Times New Roman" w:hAnsi="Times New Roman" w:cs="Times New Roman"/>
          <w:szCs w:val="20"/>
          <w:vertAlign w:val="superscript"/>
          <w:lang w:val="en-US"/>
        </w:rPr>
        <w:t>b</w:t>
      </w:r>
      <w:r w:rsidRPr="003B3C4D">
        <w:rPr>
          <w:rFonts w:ascii="Times New Roman" w:hAnsi="Times New Roman" w:cs="Times New Roman"/>
          <w:szCs w:val="20"/>
          <w:lang w:val="en-US"/>
        </w:rPr>
        <w:t>School</w:t>
      </w:r>
      <w:proofErr w:type="spellEnd"/>
      <w:r w:rsidRPr="003B3C4D">
        <w:rPr>
          <w:rFonts w:ascii="Times New Roman" w:hAnsi="Times New Roman" w:cs="Times New Roman"/>
          <w:szCs w:val="20"/>
          <w:lang w:val="en-US"/>
        </w:rPr>
        <w:t xml:space="preserve"> of Economics and Business, Norwegian University of Life Sciences, </w:t>
      </w:r>
      <w:proofErr w:type="spellStart"/>
      <w:r w:rsidRPr="003B3C4D">
        <w:rPr>
          <w:rFonts w:ascii="Times New Roman" w:hAnsi="Times New Roman" w:cs="Times New Roman"/>
          <w:szCs w:val="20"/>
          <w:lang w:val="en-US"/>
        </w:rPr>
        <w:t>Ås</w:t>
      </w:r>
      <w:proofErr w:type="spellEnd"/>
      <w:r w:rsidRPr="003B3C4D">
        <w:rPr>
          <w:rFonts w:ascii="Times New Roman" w:hAnsi="Times New Roman" w:cs="Times New Roman"/>
          <w:szCs w:val="20"/>
          <w:lang w:val="en-US"/>
        </w:rPr>
        <w:t>, Norway</w:t>
      </w:r>
    </w:p>
    <w:p w14:paraId="1A028DBE" w14:textId="77777777" w:rsidR="00890479" w:rsidRPr="00332B88" w:rsidRDefault="00890479" w:rsidP="00890479">
      <w:pPr>
        <w:spacing w:line="240" w:lineRule="auto"/>
        <w:rPr>
          <w:rFonts w:ascii="Times New Roman" w:hAnsi="Times New Roman" w:cs="Times New Roman"/>
          <w:szCs w:val="20"/>
          <w:vertAlign w:val="superscript"/>
          <w:lang w:val="en-US"/>
        </w:rPr>
      </w:pPr>
      <w:proofErr w:type="spellStart"/>
      <w:r w:rsidRPr="00332B88">
        <w:rPr>
          <w:rFonts w:ascii="Times New Roman" w:hAnsi="Times New Roman" w:cs="Times New Roman"/>
          <w:szCs w:val="20"/>
          <w:vertAlign w:val="superscript"/>
          <w:lang w:val="en-US"/>
        </w:rPr>
        <w:t>c</w:t>
      </w:r>
      <w:r w:rsidRPr="003B3C4D">
        <w:rPr>
          <w:rFonts w:ascii="Times New Roman" w:hAnsi="Times New Roman" w:cs="Times New Roman"/>
          <w:szCs w:val="20"/>
          <w:lang w:val="en-US"/>
        </w:rPr>
        <w:t>BI</w:t>
      </w:r>
      <w:proofErr w:type="spellEnd"/>
      <w:r w:rsidRPr="003B3C4D">
        <w:rPr>
          <w:rFonts w:ascii="Times New Roman" w:hAnsi="Times New Roman" w:cs="Times New Roman"/>
          <w:szCs w:val="20"/>
          <w:lang w:val="en-US"/>
        </w:rPr>
        <w:t xml:space="preserve"> Norwegian Business School, Department of Economics, </w:t>
      </w:r>
      <w:r>
        <w:rPr>
          <w:rFonts w:ascii="Times New Roman" w:hAnsi="Times New Roman" w:cs="Times New Roman"/>
          <w:szCs w:val="20"/>
          <w:lang w:val="en-US"/>
        </w:rPr>
        <w:t xml:space="preserve">Bergen, </w:t>
      </w:r>
      <w:r w:rsidRPr="003B3C4D">
        <w:rPr>
          <w:rFonts w:ascii="Times New Roman" w:hAnsi="Times New Roman" w:cs="Times New Roman"/>
          <w:szCs w:val="20"/>
          <w:lang w:val="en-US"/>
        </w:rPr>
        <w:t>Norway</w:t>
      </w:r>
    </w:p>
    <w:p w14:paraId="6F0471EF" w14:textId="77777777" w:rsidR="00890479" w:rsidRDefault="00890479" w:rsidP="00890479">
      <w:pPr>
        <w:rPr>
          <w:rFonts w:ascii="Times New Roman" w:eastAsiaTheme="minorEastAsia" w:hAnsi="Times New Roman" w:cs="Times New Roman"/>
          <w:b/>
          <w:sz w:val="24"/>
          <w:szCs w:val="24"/>
          <w:lang w:val="en-CA"/>
        </w:rPr>
      </w:pPr>
    </w:p>
    <w:p w14:paraId="1893DBB5" w14:textId="77777777" w:rsidR="00890479" w:rsidRDefault="00890479" w:rsidP="00890479">
      <w:pPr>
        <w:jc w:val="center"/>
        <w:rPr>
          <w:rFonts w:ascii="Times New Roman" w:eastAsiaTheme="minorEastAsia" w:hAnsi="Times New Roman" w:cs="Times New Roman"/>
          <w:b/>
          <w:sz w:val="24"/>
          <w:szCs w:val="24"/>
          <w:lang w:val="en-CA"/>
        </w:rPr>
      </w:pPr>
      <w:r>
        <w:rPr>
          <w:rFonts w:ascii="Times New Roman" w:eastAsiaTheme="minorEastAsia" w:hAnsi="Times New Roman" w:cs="Times New Roman"/>
          <w:b/>
          <w:sz w:val="24"/>
          <w:szCs w:val="24"/>
          <w:lang w:val="en-CA"/>
        </w:rPr>
        <w:t>Abstract</w:t>
      </w:r>
    </w:p>
    <w:p w14:paraId="7B606838" w14:textId="77777777" w:rsidR="00890479" w:rsidRDefault="00890479" w:rsidP="00890479">
      <w:pPr>
        <w:spacing w:after="0" w:line="24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 xml:space="preserve">This study investigates potential economic reasons why production of trout is maintained in Norway by analyzing prices and production for Norwegian Atlantic salmon and trout. The species Atlantic salmon dominates the global salmon market, but its two largest producers, Norway and Chile also farm in sea pens significant quantities of large rainbow trout (as opposed to portion-sized Rainbow trout farmed in fresh waters in other parts of the World, e.g., Iran, Peru, Turkey and others). Suggesting that this trout have some attributes that makes it a useful complement to Atlantic salmon. We investigate development in supply volumes of these species and conduct a cointegration analysis using monthly prices from 2000 to 2018. The results show that the markets for fresh and frozen rainbow trout are tightly integrated with fresh Atlantic salmon, and, where the latter is a price leader. This means that many consumers consider the two products as substitutes, with no clear preferences. There are no apparent productivity argument for the continued production of rainbow trout vis-à-vis Atlantic salmon. However, there may exist a fringe of consumers that prefer its characteristics, motivating firms to maintain its production as a means of diversification.    </w:t>
      </w:r>
    </w:p>
    <w:p w14:paraId="3C8B38C3" w14:textId="77777777" w:rsidR="00890479" w:rsidRDefault="00890479" w:rsidP="00890479">
      <w:pPr>
        <w:rPr>
          <w:rFonts w:ascii="Times New Roman" w:eastAsiaTheme="minorEastAsia" w:hAnsi="Times New Roman" w:cs="Times New Roman"/>
          <w:b/>
          <w:sz w:val="24"/>
          <w:szCs w:val="24"/>
          <w:lang w:val="en-CA"/>
        </w:rPr>
      </w:pPr>
    </w:p>
    <w:p w14:paraId="440D539A" w14:textId="77777777" w:rsidR="00890479" w:rsidRPr="00114469" w:rsidRDefault="00890479" w:rsidP="00890479">
      <w:pPr>
        <w:rPr>
          <w:rFonts w:ascii="Times New Roman" w:eastAsiaTheme="minorEastAsia" w:hAnsi="Times New Roman" w:cs="Times New Roman"/>
          <w:bCs/>
          <w:sz w:val="24"/>
          <w:szCs w:val="24"/>
          <w:lang w:val="en-CA"/>
        </w:rPr>
      </w:pPr>
      <w:r w:rsidRPr="00114469">
        <w:rPr>
          <w:rFonts w:ascii="Times New Roman" w:eastAsiaTheme="minorEastAsia" w:hAnsi="Times New Roman" w:cs="Times New Roman"/>
          <w:bCs/>
          <w:sz w:val="24"/>
          <w:szCs w:val="24"/>
          <w:lang w:val="en-CA"/>
        </w:rPr>
        <w:t>Keywords: Salmon, trout, aquaculture</w:t>
      </w:r>
    </w:p>
    <w:p w14:paraId="18714B1B" w14:textId="77777777" w:rsidR="00890479" w:rsidRDefault="00890479" w:rsidP="001703B4">
      <w:pPr>
        <w:spacing w:after="0" w:line="480" w:lineRule="auto"/>
        <w:jc w:val="both"/>
        <w:rPr>
          <w:rFonts w:ascii="Times New Roman" w:eastAsiaTheme="minorEastAsia" w:hAnsi="Times New Roman" w:cs="Times New Roman"/>
          <w:b/>
          <w:sz w:val="24"/>
          <w:szCs w:val="24"/>
          <w:lang w:val="en-CA"/>
        </w:rPr>
      </w:pPr>
    </w:p>
    <w:p w14:paraId="373EA3AA" w14:textId="77777777" w:rsidR="00890479" w:rsidRDefault="00890479" w:rsidP="001703B4">
      <w:pPr>
        <w:spacing w:after="0" w:line="480" w:lineRule="auto"/>
        <w:jc w:val="both"/>
        <w:rPr>
          <w:rFonts w:ascii="Times New Roman" w:eastAsiaTheme="minorEastAsia" w:hAnsi="Times New Roman" w:cs="Times New Roman"/>
          <w:b/>
          <w:sz w:val="24"/>
          <w:szCs w:val="24"/>
          <w:lang w:val="en-CA"/>
        </w:rPr>
      </w:pPr>
    </w:p>
    <w:p w14:paraId="6537321F" w14:textId="77777777" w:rsidR="00890479" w:rsidRDefault="00890479" w:rsidP="001703B4">
      <w:pPr>
        <w:spacing w:after="0" w:line="480" w:lineRule="auto"/>
        <w:jc w:val="both"/>
        <w:rPr>
          <w:rFonts w:ascii="Times New Roman" w:eastAsiaTheme="minorEastAsia" w:hAnsi="Times New Roman" w:cs="Times New Roman"/>
          <w:b/>
          <w:sz w:val="24"/>
          <w:szCs w:val="24"/>
          <w:lang w:val="en-CA"/>
        </w:rPr>
      </w:pPr>
    </w:p>
    <w:p w14:paraId="11F30030" w14:textId="77777777" w:rsidR="00890479" w:rsidRDefault="00890479" w:rsidP="001703B4">
      <w:pPr>
        <w:spacing w:after="0" w:line="480" w:lineRule="auto"/>
        <w:jc w:val="both"/>
        <w:rPr>
          <w:rFonts w:ascii="Times New Roman" w:eastAsiaTheme="minorEastAsia" w:hAnsi="Times New Roman" w:cs="Times New Roman"/>
          <w:b/>
          <w:sz w:val="24"/>
          <w:szCs w:val="24"/>
          <w:lang w:val="en-CA"/>
        </w:rPr>
      </w:pPr>
    </w:p>
    <w:p w14:paraId="62D084E7" w14:textId="77777777" w:rsidR="00890479" w:rsidRDefault="00890479" w:rsidP="001703B4">
      <w:pPr>
        <w:spacing w:after="0" w:line="480" w:lineRule="auto"/>
        <w:jc w:val="both"/>
        <w:rPr>
          <w:rFonts w:ascii="Times New Roman" w:eastAsiaTheme="minorEastAsia" w:hAnsi="Times New Roman" w:cs="Times New Roman"/>
          <w:b/>
          <w:sz w:val="24"/>
          <w:szCs w:val="24"/>
          <w:lang w:val="en-CA"/>
        </w:rPr>
      </w:pPr>
    </w:p>
    <w:p w14:paraId="0EDE0DDF" w14:textId="77777777" w:rsidR="00890479" w:rsidRDefault="00890479" w:rsidP="001703B4">
      <w:pPr>
        <w:spacing w:after="0" w:line="480" w:lineRule="auto"/>
        <w:jc w:val="both"/>
        <w:rPr>
          <w:rFonts w:ascii="Times New Roman" w:eastAsiaTheme="minorEastAsia" w:hAnsi="Times New Roman" w:cs="Times New Roman"/>
          <w:b/>
          <w:sz w:val="24"/>
          <w:szCs w:val="24"/>
          <w:lang w:val="en-CA"/>
        </w:rPr>
      </w:pPr>
    </w:p>
    <w:p w14:paraId="2CBCD4CB" w14:textId="74878AA0" w:rsidR="001703B4" w:rsidRPr="002573B0" w:rsidRDefault="002D696A" w:rsidP="001703B4">
      <w:pPr>
        <w:spacing w:after="0" w:line="480" w:lineRule="auto"/>
        <w:jc w:val="both"/>
        <w:rPr>
          <w:rFonts w:ascii="Times New Roman" w:eastAsiaTheme="minorEastAsia" w:hAnsi="Times New Roman" w:cs="Times New Roman"/>
          <w:b/>
          <w:sz w:val="24"/>
          <w:szCs w:val="24"/>
          <w:lang w:val="en-CA"/>
        </w:rPr>
      </w:pPr>
      <w:r>
        <w:rPr>
          <w:rFonts w:ascii="Times New Roman" w:eastAsiaTheme="minorEastAsia" w:hAnsi="Times New Roman" w:cs="Times New Roman"/>
          <w:b/>
          <w:sz w:val="24"/>
          <w:szCs w:val="24"/>
          <w:lang w:val="en-CA"/>
        </w:rPr>
        <w:lastRenderedPageBreak/>
        <w:t xml:space="preserve">1. </w:t>
      </w:r>
      <w:r w:rsidR="001703B4" w:rsidRPr="002573B0">
        <w:rPr>
          <w:rFonts w:ascii="Times New Roman" w:eastAsiaTheme="minorEastAsia" w:hAnsi="Times New Roman" w:cs="Times New Roman"/>
          <w:b/>
          <w:sz w:val="24"/>
          <w:szCs w:val="24"/>
          <w:lang w:val="en-CA"/>
        </w:rPr>
        <w:t>Introduction</w:t>
      </w:r>
    </w:p>
    <w:p w14:paraId="633C2E02" w14:textId="0683D150" w:rsidR="00017DF2" w:rsidRDefault="00D17CDF" w:rsidP="001703B4">
      <w:pPr>
        <w:spacing w:after="0" w:line="48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 xml:space="preserve">Salmon is among the most successful aquaculture species </w:t>
      </w:r>
      <w:r w:rsidR="00861CEC">
        <w:rPr>
          <w:rFonts w:ascii="Times New Roman" w:eastAsiaTheme="minorEastAsia" w:hAnsi="Times New Roman" w:cs="Times New Roman"/>
          <w:sz w:val="24"/>
          <w:szCs w:val="24"/>
          <w:lang w:val="en-CA"/>
        </w:rPr>
        <w:t xml:space="preserve">globally </w:t>
      </w:r>
      <w:r>
        <w:rPr>
          <w:rFonts w:ascii="Times New Roman" w:eastAsiaTheme="minorEastAsia" w:hAnsi="Times New Roman" w:cs="Times New Roman"/>
          <w:sz w:val="24"/>
          <w:szCs w:val="24"/>
          <w:lang w:val="en-CA"/>
        </w:rPr>
        <w:t xml:space="preserve">in terms of production growth, and it is the second most valuable group of aquaculture species after shrimp (Anderson et al., </w:t>
      </w:r>
      <w:r w:rsidR="00063DED">
        <w:rPr>
          <w:rFonts w:ascii="Times New Roman" w:eastAsiaTheme="minorEastAsia" w:hAnsi="Times New Roman" w:cs="Times New Roman"/>
          <w:sz w:val="24"/>
          <w:szCs w:val="24"/>
          <w:lang w:val="en-CA"/>
        </w:rPr>
        <w:t xml:space="preserve">2018; </w:t>
      </w:r>
      <w:r>
        <w:rPr>
          <w:rFonts w:ascii="Times New Roman" w:eastAsiaTheme="minorEastAsia" w:hAnsi="Times New Roman" w:cs="Times New Roman"/>
          <w:sz w:val="24"/>
          <w:szCs w:val="24"/>
          <w:lang w:val="en-CA"/>
        </w:rPr>
        <w:t>2019; Garlock et al., 2020). Most studies of the salmon market focus on Atlantic salmon, which has become the leading species</w:t>
      </w:r>
      <w:r w:rsidR="00114469">
        <w:rPr>
          <w:rFonts w:ascii="Times New Roman" w:eastAsiaTheme="minorEastAsia" w:hAnsi="Times New Roman" w:cs="Times New Roman"/>
          <w:sz w:val="24"/>
          <w:szCs w:val="24"/>
          <w:lang w:val="en-CA"/>
        </w:rPr>
        <w:t xml:space="preserve"> by quantity produced</w:t>
      </w:r>
      <w:r>
        <w:rPr>
          <w:rFonts w:ascii="Times New Roman" w:eastAsiaTheme="minorEastAsia" w:hAnsi="Times New Roman" w:cs="Times New Roman"/>
          <w:sz w:val="24"/>
          <w:szCs w:val="24"/>
          <w:lang w:val="en-CA"/>
        </w:rPr>
        <w:t xml:space="preserve">, largely overlooking that a number of other salmonids </w:t>
      </w:r>
      <w:proofErr w:type="gramStart"/>
      <w:r>
        <w:rPr>
          <w:rFonts w:ascii="Times New Roman" w:eastAsiaTheme="minorEastAsia" w:hAnsi="Times New Roman" w:cs="Times New Roman"/>
          <w:sz w:val="24"/>
          <w:szCs w:val="24"/>
          <w:lang w:val="en-CA"/>
        </w:rPr>
        <w:t>are also farmed</w:t>
      </w:r>
      <w:proofErr w:type="gramEnd"/>
      <w:r>
        <w:rPr>
          <w:rFonts w:ascii="Times New Roman" w:eastAsiaTheme="minorEastAsia" w:hAnsi="Times New Roman" w:cs="Times New Roman"/>
          <w:sz w:val="24"/>
          <w:szCs w:val="24"/>
          <w:lang w:val="en-CA"/>
        </w:rPr>
        <w:t xml:space="preserve">, although in smaller quantities. These includes rainbow trout, </w:t>
      </w:r>
      <w:proofErr w:type="spellStart"/>
      <w:r>
        <w:rPr>
          <w:rFonts w:ascii="Times New Roman" w:eastAsiaTheme="minorEastAsia" w:hAnsi="Times New Roman" w:cs="Times New Roman"/>
          <w:sz w:val="24"/>
          <w:szCs w:val="24"/>
          <w:lang w:val="en-CA"/>
        </w:rPr>
        <w:t>coho</w:t>
      </w:r>
      <w:proofErr w:type="spellEnd"/>
      <w:r>
        <w:rPr>
          <w:rFonts w:ascii="Times New Roman" w:eastAsiaTheme="minorEastAsia" w:hAnsi="Times New Roman" w:cs="Times New Roman"/>
          <w:sz w:val="24"/>
          <w:szCs w:val="24"/>
          <w:lang w:val="en-CA"/>
        </w:rPr>
        <w:t>, chinook and arctic char.</w:t>
      </w:r>
      <w:r w:rsidR="00D04AD3">
        <w:rPr>
          <w:rFonts w:ascii="Times New Roman" w:eastAsiaTheme="minorEastAsia" w:hAnsi="Times New Roman" w:cs="Times New Roman"/>
          <w:sz w:val="24"/>
          <w:szCs w:val="24"/>
          <w:lang w:val="en-CA"/>
        </w:rPr>
        <w:t xml:space="preserve"> </w:t>
      </w:r>
      <w:r w:rsidR="00017DF2">
        <w:rPr>
          <w:rFonts w:ascii="Times New Roman" w:eastAsiaTheme="minorEastAsia" w:hAnsi="Times New Roman" w:cs="Times New Roman"/>
          <w:sz w:val="24"/>
          <w:szCs w:val="24"/>
          <w:lang w:val="en-CA"/>
        </w:rPr>
        <w:t>Somewhat surprisingly, the two largest producers of Atlantic salmon, Norway and Chile, are also produc</w:t>
      </w:r>
      <w:r w:rsidR="00114469">
        <w:rPr>
          <w:rFonts w:ascii="Times New Roman" w:eastAsiaTheme="minorEastAsia" w:hAnsi="Times New Roman" w:cs="Times New Roman"/>
          <w:sz w:val="24"/>
          <w:szCs w:val="24"/>
          <w:lang w:val="en-CA"/>
        </w:rPr>
        <w:t>ing</w:t>
      </w:r>
      <w:r w:rsidR="00017DF2">
        <w:rPr>
          <w:rFonts w:ascii="Times New Roman" w:eastAsiaTheme="minorEastAsia" w:hAnsi="Times New Roman" w:cs="Times New Roman"/>
          <w:sz w:val="24"/>
          <w:szCs w:val="24"/>
          <w:lang w:val="en-CA"/>
        </w:rPr>
        <w:t xml:space="preserve"> significant quantities of large rainbow trout, suggesting that </w:t>
      </w:r>
      <w:r w:rsidR="00861CEC">
        <w:rPr>
          <w:rFonts w:ascii="Times New Roman" w:eastAsiaTheme="minorEastAsia" w:hAnsi="Times New Roman" w:cs="Times New Roman"/>
          <w:sz w:val="24"/>
          <w:szCs w:val="24"/>
          <w:lang w:val="en-CA"/>
        </w:rPr>
        <w:t xml:space="preserve">this trout </w:t>
      </w:r>
      <w:r w:rsidR="00017DF2">
        <w:rPr>
          <w:rFonts w:ascii="Times New Roman" w:eastAsiaTheme="minorEastAsia" w:hAnsi="Times New Roman" w:cs="Times New Roman"/>
          <w:sz w:val="24"/>
          <w:szCs w:val="24"/>
          <w:lang w:val="en-CA"/>
        </w:rPr>
        <w:t xml:space="preserve">have some attributes that makes it a useful complement to Atlantic salmon. In this paper we will </w:t>
      </w:r>
      <w:r w:rsidR="007E139A">
        <w:rPr>
          <w:rFonts w:ascii="Times New Roman" w:eastAsiaTheme="minorEastAsia" w:hAnsi="Times New Roman" w:cs="Times New Roman"/>
          <w:sz w:val="24"/>
          <w:szCs w:val="24"/>
          <w:lang w:val="en-CA"/>
        </w:rPr>
        <w:t>analyze</w:t>
      </w:r>
      <w:r w:rsidR="00017DF2">
        <w:rPr>
          <w:rFonts w:ascii="Times New Roman" w:eastAsiaTheme="minorEastAsia" w:hAnsi="Times New Roman" w:cs="Times New Roman"/>
          <w:sz w:val="24"/>
          <w:szCs w:val="24"/>
          <w:lang w:val="en-CA"/>
        </w:rPr>
        <w:t xml:space="preserve"> prices and production for Norwegian Atlantic salmon and trout to investigate potential economic reasons for </w:t>
      </w:r>
      <w:r w:rsidR="00B11E68">
        <w:rPr>
          <w:rFonts w:ascii="Times New Roman" w:eastAsiaTheme="minorEastAsia" w:hAnsi="Times New Roman" w:cs="Times New Roman"/>
          <w:sz w:val="24"/>
          <w:szCs w:val="24"/>
          <w:lang w:val="en-CA"/>
        </w:rPr>
        <w:t>why production of trout is maintained.</w:t>
      </w:r>
      <w:r w:rsidR="007E139A">
        <w:rPr>
          <w:rFonts w:ascii="Times New Roman" w:eastAsiaTheme="minorEastAsia" w:hAnsi="Times New Roman" w:cs="Times New Roman"/>
          <w:sz w:val="24"/>
          <w:szCs w:val="24"/>
          <w:lang w:val="en-CA"/>
        </w:rPr>
        <w:t xml:space="preserve"> </w:t>
      </w:r>
      <w:bookmarkStart w:id="1" w:name="_Hlk55816335"/>
      <w:r w:rsidR="007E139A">
        <w:rPr>
          <w:rFonts w:ascii="Times New Roman" w:eastAsiaTheme="minorEastAsia" w:hAnsi="Times New Roman" w:cs="Times New Roman"/>
          <w:sz w:val="24"/>
          <w:szCs w:val="24"/>
          <w:lang w:val="en-CA"/>
        </w:rPr>
        <w:t xml:space="preserve">Specifically, we explore </w:t>
      </w:r>
      <w:r w:rsidR="004104FC">
        <w:rPr>
          <w:rFonts w:ascii="Times New Roman" w:eastAsiaTheme="minorEastAsia" w:hAnsi="Times New Roman" w:cs="Times New Roman"/>
          <w:sz w:val="24"/>
          <w:szCs w:val="24"/>
          <w:lang w:val="en-CA"/>
        </w:rPr>
        <w:t xml:space="preserve">different </w:t>
      </w:r>
      <w:r w:rsidR="007E139A">
        <w:rPr>
          <w:rFonts w:ascii="Times New Roman" w:eastAsiaTheme="minorEastAsia" w:hAnsi="Times New Roman" w:cs="Times New Roman"/>
          <w:sz w:val="24"/>
          <w:szCs w:val="24"/>
          <w:lang w:val="en-CA"/>
        </w:rPr>
        <w:t>hypothes</w:t>
      </w:r>
      <w:r w:rsidR="004104FC">
        <w:rPr>
          <w:rFonts w:ascii="Times New Roman" w:eastAsiaTheme="minorEastAsia" w:hAnsi="Times New Roman" w:cs="Times New Roman"/>
          <w:sz w:val="24"/>
          <w:szCs w:val="24"/>
          <w:lang w:val="en-CA"/>
        </w:rPr>
        <w:t>e</w:t>
      </w:r>
      <w:r w:rsidR="007E139A">
        <w:rPr>
          <w:rFonts w:ascii="Times New Roman" w:eastAsiaTheme="minorEastAsia" w:hAnsi="Times New Roman" w:cs="Times New Roman"/>
          <w:sz w:val="24"/>
          <w:szCs w:val="24"/>
          <w:lang w:val="en-CA"/>
        </w:rPr>
        <w:t xml:space="preserve">s </w:t>
      </w:r>
      <w:r w:rsidR="004104FC">
        <w:rPr>
          <w:rFonts w:ascii="Times New Roman" w:eastAsiaTheme="minorEastAsia" w:hAnsi="Times New Roman" w:cs="Times New Roman"/>
          <w:sz w:val="24"/>
          <w:szCs w:val="24"/>
          <w:lang w:val="en-CA"/>
        </w:rPr>
        <w:t>of why</w:t>
      </w:r>
      <w:r w:rsidR="007E139A">
        <w:rPr>
          <w:rFonts w:ascii="Times New Roman" w:eastAsiaTheme="minorEastAsia" w:hAnsi="Times New Roman" w:cs="Times New Roman"/>
          <w:sz w:val="24"/>
          <w:szCs w:val="24"/>
          <w:lang w:val="en-CA"/>
        </w:rPr>
        <w:t xml:space="preserve"> salmon trout</w:t>
      </w:r>
      <w:r w:rsidR="004104FC">
        <w:rPr>
          <w:rFonts w:ascii="Times New Roman" w:eastAsiaTheme="minorEastAsia" w:hAnsi="Times New Roman" w:cs="Times New Roman"/>
          <w:sz w:val="24"/>
          <w:szCs w:val="24"/>
          <w:lang w:val="en-CA"/>
        </w:rPr>
        <w:t xml:space="preserve"> remains competitive vis-à-vis Atlantic salmon relating </w:t>
      </w:r>
      <w:r w:rsidR="00EC6894" w:rsidRPr="00EC6894">
        <w:rPr>
          <w:rFonts w:ascii="Times New Roman" w:eastAsiaTheme="minorEastAsia" w:hAnsi="Times New Roman" w:cs="Times New Roman"/>
          <w:sz w:val="24"/>
          <w:szCs w:val="24"/>
          <w:lang w:val="en-CA"/>
        </w:rPr>
        <w:t>chiefly to two factors</w:t>
      </w:r>
      <w:r w:rsidR="00D51EAD">
        <w:rPr>
          <w:rFonts w:ascii="Times New Roman" w:eastAsiaTheme="minorEastAsia" w:hAnsi="Times New Roman" w:cs="Times New Roman"/>
          <w:sz w:val="24"/>
          <w:szCs w:val="24"/>
          <w:lang w:val="en-CA"/>
        </w:rPr>
        <w:t>:</w:t>
      </w:r>
      <w:r w:rsidR="004104FC">
        <w:rPr>
          <w:rFonts w:ascii="Times New Roman" w:eastAsiaTheme="minorEastAsia" w:hAnsi="Times New Roman" w:cs="Times New Roman"/>
          <w:sz w:val="24"/>
          <w:szCs w:val="24"/>
          <w:lang w:val="en-CA"/>
        </w:rPr>
        <w:t xml:space="preserve"> production cost and product differentiation</w:t>
      </w:r>
      <w:r w:rsidR="00B5783C">
        <w:rPr>
          <w:rFonts w:ascii="Times New Roman" w:eastAsiaTheme="minorEastAsia" w:hAnsi="Times New Roman" w:cs="Times New Roman"/>
          <w:sz w:val="24"/>
          <w:szCs w:val="24"/>
          <w:lang w:val="en-CA"/>
        </w:rPr>
        <w:t xml:space="preserve">. </w:t>
      </w:r>
      <w:bookmarkEnd w:id="1"/>
    </w:p>
    <w:p w14:paraId="16BE00C2" w14:textId="77777777" w:rsidR="00017DF2" w:rsidRDefault="00017DF2" w:rsidP="001703B4">
      <w:pPr>
        <w:spacing w:after="0" w:line="480" w:lineRule="auto"/>
        <w:jc w:val="both"/>
        <w:rPr>
          <w:rFonts w:ascii="Times New Roman" w:eastAsiaTheme="minorEastAsia" w:hAnsi="Times New Roman" w:cs="Times New Roman"/>
          <w:sz w:val="24"/>
          <w:szCs w:val="24"/>
          <w:lang w:val="en-CA"/>
        </w:rPr>
      </w:pPr>
    </w:p>
    <w:p w14:paraId="52707D48" w14:textId="3AB411D4" w:rsidR="00AF4F9A" w:rsidRDefault="00D04AD3" w:rsidP="001703B4">
      <w:pPr>
        <w:spacing w:after="0" w:line="48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With the exception of rainbow trout</w:t>
      </w:r>
      <w:r w:rsidR="00633B33">
        <w:rPr>
          <w:rFonts w:ascii="Times New Roman" w:eastAsiaTheme="minorEastAsia" w:hAnsi="Times New Roman" w:cs="Times New Roman"/>
          <w:sz w:val="24"/>
          <w:szCs w:val="24"/>
          <w:lang w:val="en-CA"/>
        </w:rPr>
        <w:t>,</w:t>
      </w:r>
      <w:r>
        <w:rPr>
          <w:rFonts w:ascii="Times New Roman" w:eastAsiaTheme="minorEastAsia" w:hAnsi="Times New Roman" w:cs="Times New Roman"/>
          <w:sz w:val="24"/>
          <w:szCs w:val="24"/>
          <w:lang w:val="en-CA"/>
        </w:rPr>
        <w:t xml:space="preserve"> the</w:t>
      </w:r>
      <w:r w:rsidR="00B11E68">
        <w:rPr>
          <w:rFonts w:ascii="Times New Roman" w:eastAsiaTheme="minorEastAsia" w:hAnsi="Times New Roman" w:cs="Times New Roman"/>
          <w:sz w:val="24"/>
          <w:szCs w:val="24"/>
          <w:lang w:val="en-CA"/>
        </w:rPr>
        <w:t xml:space="preserve"> farmed salmon</w:t>
      </w:r>
      <w:r>
        <w:rPr>
          <w:rFonts w:ascii="Times New Roman" w:eastAsiaTheme="minorEastAsia" w:hAnsi="Times New Roman" w:cs="Times New Roman"/>
          <w:sz w:val="24"/>
          <w:szCs w:val="24"/>
          <w:lang w:val="en-CA"/>
        </w:rPr>
        <w:t xml:space="preserve"> species </w:t>
      </w:r>
      <w:r w:rsidR="00B11E68">
        <w:rPr>
          <w:rFonts w:ascii="Times New Roman" w:eastAsiaTheme="minorEastAsia" w:hAnsi="Times New Roman" w:cs="Times New Roman"/>
          <w:sz w:val="24"/>
          <w:szCs w:val="24"/>
          <w:lang w:val="en-CA"/>
        </w:rPr>
        <w:t xml:space="preserve">all </w:t>
      </w:r>
      <w:r>
        <w:rPr>
          <w:rFonts w:ascii="Times New Roman" w:eastAsiaTheme="minorEastAsia" w:hAnsi="Times New Roman" w:cs="Times New Roman"/>
          <w:sz w:val="24"/>
          <w:szCs w:val="24"/>
          <w:lang w:val="en-CA"/>
        </w:rPr>
        <w:t xml:space="preserve">have in common with Atlantic salmon that they </w:t>
      </w:r>
      <w:proofErr w:type="gramStart"/>
      <w:r>
        <w:rPr>
          <w:rFonts w:ascii="Times New Roman" w:eastAsiaTheme="minorEastAsia" w:hAnsi="Times New Roman" w:cs="Times New Roman"/>
          <w:sz w:val="24"/>
          <w:szCs w:val="24"/>
          <w:lang w:val="en-CA"/>
        </w:rPr>
        <w:t>are farmed</w:t>
      </w:r>
      <w:proofErr w:type="gramEnd"/>
      <w:r>
        <w:rPr>
          <w:rFonts w:ascii="Times New Roman" w:eastAsiaTheme="minorEastAsia" w:hAnsi="Times New Roman" w:cs="Times New Roman"/>
          <w:sz w:val="24"/>
          <w:szCs w:val="24"/>
          <w:lang w:val="en-CA"/>
        </w:rPr>
        <w:t xml:space="preserve"> in relatively few countries. Rainbow trout is an exception in that it </w:t>
      </w:r>
      <w:proofErr w:type="gramStart"/>
      <w:r>
        <w:rPr>
          <w:rFonts w:ascii="Times New Roman" w:eastAsiaTheme="minorEastAsia" w:hAnsi="Times New Roman" w:cs="Times New Roman"/>
          <w:sz w:val="24"/>
          <w:szCs w:val="24"/>
          <w:lang w:val="en-CA"/>
        </w:rPr>
        <w:t>is farmed</w:t>
      </w:r>
      <w:proofErr w:type="gramEnd"/>
      <w:r>
        <w:rPr>
          <w:rFonts w:ascii="Times New Roman" w:eastAsiaTheme="minorEastAsia" w:hAnsi="Times New Roman" w:cs="Times New Roman"/>
          <w:sz w:val="24"/>
          <w:szCs w:val="24"/>
          <w:lang w:val="en-CA"/>
        </w:rPr>
        <w:t xml:space="preserve"> in two very different production systems</w:t>
      </w:r>
      <w:r w:rsidR="00CF36F6">
        <w:rPr>
          <w:rFonts w:ascii="Times New Roman" w:eastAsiaTheme="minorEastAsia" w:hAnsi="Times New Roman" w:cs="Times New Roman"/>
          <w:sz w:val="24"/>
          <w:szCs w:val="24"/>
          <w:lang w:val="en-CA"/>
        </w:rPr>
        <w:t>,</w:t>
      </w:r>
      <w:r>
        <w:rPr>
          <w:rFonts w:ascii="Times New Roman" w:eastAsiaTheme="minorEastAsia" w:hAnsi="Times New Roman" w:cs="Times New Roman"/>
          <w:sz w:val="24"/>
          <w:szCs w:val="24"/>
          <w:lang w:val="en-CA"/>
        </w:rPr>
        <w:t xml:space="preserve"> and in a large number of countries</w:t>
      </w:r>
      <w:r w:rsidR="00CC657A">
        <w:rPr>
          <w:rFonts w:ascii="Times New Roman" w:eastAsiaTheme="minorEastAsia" w:hAnsi="Times New Roman" w:cs="Times New Roman"/>
          <w:sz w:val="24"/>
          <w:szCs w:val="24"/>
          <w:lang w:val="en-CA"/>
        </w:rPr>
        <w:t>. Together with a few other countries</w:t>
      </w:r>
      <w:r w:rsidR="00CF36F6">
        <w:rPr>
          <w:rFonts w:ascii="Times New Roman" w:eastAsiaTheme="minorEastAsia" w:hAnsi="Times New Roman" w:cs="Times New Roman"/>
          <w:sz w:val="24"/>
          <w:szCs w:val="24"/>
          <w:lang w:val="en-CA"/>
        </w:rPr>
        <w:t>,</w:t>
      </w:r>
      <w:r w:rsidR="00CC657A">
        <w:rPr>
          <w:rFonts w:ascii="Times New Roman" w:eastAsiaTheme="minorEastAsia" w:hAnsi="Times New Roman" w:cs="Times New Roman"/>
          <w:sz w:val="24"/>
          <w:szCs w:val="24"/>
          <w:lang w:val="en-CA"/>
        </w:rPr>
        <w:t xml:space="preserve"> such as </w:t>
      </w:r>
      <w:r w:rsidR="001C7EBC">
        <w:rPr>
          <w:rFonts w:ascii="Times New Roman" w:eastAsiaTheme="minorEastAsia" w:hAnsi="Times New Roman" w:cs="Times New Roman"/>
          <w:sz w:val="24"/>
          <w:szCs w:val="24"/>
          <w:lang w:val="en-CA"/>
        </w:rPr>
        <w:t>Chile</w:t>
      </w:r>
      <w:r w:rsidR="00633B33">
        <w:rPr>
          <w:rFonts w:ascii="Times New Roman" w:eastAsiaTheme="minorEastAsia" w:hAnsi="Times New Roman" w:cs="Times New Roman"/>
          <w:sz w:val="24"/>
          <w:szCs w:val="24"/>
          <w:lang w:val="en-CA"/>
        </w:rPr>
        <w:t xml:space="preserve"> and Finland,</w:t>
      </w:r>
      <w:r w:rsidR="001C7EBC">
        <w:rPr>
          <w:rFonts w:ascii="Times New Roman" w:eastAsiaTheme="minorEastAsia" w:hAnsi="Times New Roman" w:cs="Times New Roman"/>
          <w:sz w:val="24"/>
          <w:szCs w:val="24"/>
          <w:lang w:val="en-CA"/>
        </w:rPr>
        <w:t xml:space="preserve"> Norway</w:t>
      </w:r>
      <w:r w:rsidR="00CC657A">
        <w:rPr>
          <w:rFonts w:ascii="Times New Roman" w:eastAsiaTheme="minorEastAsia" w:hAnsi="Times New Roman" w:cs="Times New Roman"/>
          <w:sz w:val="24"/>
          <w:szCs w:val="24"/>
          <w:lang w:val="en-CA"/>
        </w:rPr>
        <w:t xml:space="preserve"> produce the rainbow trout in salt water in net pens similar to Atlantic salmon, giving a fish that is harvest</w:t>
      </w:r>
      <w:r w:rsidR="00CF36F6">
        <w:rPr>
          <w:rFonts w:ascii="Times New Roman" w:eastAsiaTheme="minorEastAsia" w:hAnsi="Times New Roman" w:cs="Times New Roman"/>
          <w:sz w:val="24"/>
          <w:szCs w:val="24"/>
          <w:lang w:val="en-CA"/>
        </w:rPr>
        <w:t>ed</w:t>
      </w:r>
      <w:r w:rsidR="00CC657A">
        <w:rPr>
          <w:rFonts w:ascii="Times New Roman" w:eastAsiaTheme="minorEastAsia" w:hAnsi="Times New Roman" w:cs="Times New Roman"/>
          <w:sz w:val="24"/>
          <w:szCs w:val="24"/>
          <w:lang w:val="en-CA"/>
        </w:rPr>
        <w:t xml:space="preserve"> at similar weights </w:t>
      </w:r>
      <w:r w:rsidR="00633B33">
        <w:rPr>
          <w:rFonts w:ascii="Times New Roman" w:eastAsiaTheme="minorEastAsia" w:hAnsi="Times New Roman" w:cs="Times New Roman"/>
          <w:sz w:val="24"/>
          <w:szCs w:val="24"/>
          <w:lang w:val="en-CA"/>
        </w:rPr>
        <w:t xml:space="preserve">(about 5 kg) </w:t>
      </w:r>
      <w:r w:rsidR="001C7EBC">
        <w:rPr>
          <w:rFonts w:ascii="Times New Roman" w:eastAsiaTheme="minorEastAsia" w:hAnsi="Times New Roman" w:cs="Times New Roman"/>
          <w:sz w:val="24"/>
          <w:szCs w:val="24"/>
          <w:lang w:val="en-CA"/>
        </w:rPr>
        <w:t>as Atlantic salmon</w:t>
      </w:r>
      <w:r w:rsidR="00CF36F6">
        <w:rPr>
          <w:rFonts w:ascii="Times New Roman" w:eastAsiaTheme="minorEastAsia" w:hAnsi="Times New Roman" w:cs="Times New Roman"/>
          <w:sz w:val="24"/>
          <w:szCs w:val="24"/>
          <w:lang w:val="en-CA"/>
        </w:rPr>
        <w:t>,</w:t>
      </w:r>
      <w:r w:rsidR="001C7EBC">
        <w:rPr>
          <w:rFonts w:ascii="Times New Roman" w:eastAsiaTheme="minorEastAsia" w:hAnsi="Times New Roman" w:cs="Times New Roman"/>
          <w:sz w:val="24"/>
          <w:szCs w:val="24"/>
          <w:lang w:val="en-CA"/>
        </w:rPr>
        <w:t xml:space="preserve"> </w:t>
      </w:r>
      <w:r w:rsidR="00CC657A">
        <w:rPr>
          <w:rFonts w:ascii="Times New Roman" w:eastAsiaTheme="minorEastAsia" w:hAnsi="Times New Roman" w:cs="Times New Roman"/>
          <w:sz w:val="24"/>
          <w:szCs w:val="24"/>
          <w:lang w:val="en-CA"/>
        </w:rPr>
        <w:t xml:space="preserve">and with red flesh. </w:t>
      </w:r>
      <w:r w:rsidR="00017DF2">
        <w:rPr>
          <w:rFonts w:ascii="Times New Roman" w:eastAsiaTheme="minorEastAsia" w:hAnsi="Times New Roman" w:cs="Times New Roman"/>
          <w:sz w:val="24"/>
          <w:szCs w:val="24"/>
          <w:lang w:val="en-CA"/>
        </w:rPr>
        <w:t xml:space="preserve">This contrasts strongly with the </w:t>
      </w:r>
      <w:r w:rsidR="005B1862">
        <w:rPr>
          <w:rFonts w:ascii="Times New Roman" w:eastAsiaTheme="minorEastAsia" w:hAnsi="Times New Roman" w:cs="Times New Roman"/>
          <w:sz w:val="24"/>
          <w:szCs w:val="24"/>
          <w:lang w:val="en-CA"/>
        </w:rPr>
        <w:t xml:space="preserve">freshwater </w:t>
      </w:r>
      <w:r w:rsidR="00017DF2">
        <w:rPr>
          <w:rFonts w:ascii="Times New Roman" w:eastAsiaTheme="minorEastAsia" w:hAnsi="Times New Roman" w:cs="Times New Roman"/>
          <w:sz w:val="24"/>
          <w:szCs w:val="24"/>
          <w:lang w:val="en-CA"/>
        </w:rPr>
        <w:t xml:space="preserve">pond </w:t>
      </w:r>
      <w:r w:rsidR="005B1862">
        <w:rPr>
          <w:rFonts w:ascii="Times New Roman" w:eastAsiaTheme="minorEastAsia" w:hAnsi="Times New Roman" w:cs="Times New Roman"/>
          <w:sz w:val="24"/>
          <w:szCs w:val="24"/>
          <w:lang w:val="en-CA"/>
        </w:rPr>
        <w:t>reared</w:t>
      </w:r>
      <w:r w:rsidR="00017DF2">
        <w:rPr>
          <w:rFonts w:ascii="Times New Roman" w:eastAsiaTheme="minorEastAsia" w:hAnsi="Times New Roman" w:cs="Times New Roman"/>
          <w:sz w:val="24"/>
          <w:szCs w:val="24"/>
          <w:lang w:val="en-CA"/>
        </w:rPr>
        <w:t xml:space="preserve">, white fleshed </w:t>
      </w:r>
      <w:r w:rsidR="005B1862">
        <w:rPr>
          <w:rFonts w:ascii="Times New Roman" w:eastAsiaTheme="minorEastAsia" w:hAnsi="Times New Roman" w:cs="Times New Roman"/>
          <w:sz w:val="24"/>
          <w:szCs w:val="24"/>
          <w:lang w:val="en-CA"/>
        </w:rPr>
        <w:t xml:space="preserve">portion </w:t>
      </w:r>
      <w:r w:rsidR="00017DF2">
        <w:rPr>
          <w:rFonts w:ascii="Times New Roman" w:eastAsiaTheme="minorEastAsia" w:hAnsi="Times New Roman" w:cs="Times New Roman"/>
          <w:sz w:val="24"/>
          <w:szCs w:val="24"/>
          <w:lang w:val="en-CA"/>
        </w:rPr>
        <w:t>sized trout that are produced in most other countries.</w:t>
      </w:r>
      <w:r w:rsidR="005B1862">
        <w:rPr>
          <w:rStyle w:val="FootnoteReference"/>
          <w:rFonts w:ascii="Times New Roman" w:eastAsiaTheme="minorEastAsia" w:hAnsi="Times New Roman" w:cs="Times New Roman"/>
          <w:sz w:val="24"/>
          <w:szCs w:val="24"/>
          <w:lang w:val="en-CA"/>
        </w:rPr>
        <w:footnoteReference w:id="1"/>
      </w:r>
      <w:r w:rsidR="00017DF2">
        <w:rPr>
          <w:rFonts w:ascii="Times New Roman" w:eastAsiaTheme="minorEastAsia" w:hAnsi="Times New Roman" w:cs="Times New Roman"/>
          <w:sz w:val="24"/>
          <w:szCs w:val="24"/>
          <w:lang w:val="en-CA"/>
        </w:rPr>
        <w:t xml:space="preserve"> As a result, the large red trout is often known as salmon trout</w:t>
      </w:r>
      <w:r w:rsidR="005A7EE0">
        <w:rPr>
          <w:rFonts w:ascii="Times New Roman" w:eastAsiaTheme="minorEastAsia" w:hAnsi="Times New Roman" w:cs="Times New Roman"/>
          <w:sz w:val="24"/>
          <w:szCs w:val="24"/>
          <w:lang w:val="en-CA"/>
        </w:rPr>
        <w:t>.</w:t>
      </w:r>
      <w:bookmarkStart w:id="2" w:name="_Hlk55315699"/>
      <w:r w:rsidR="005A7EE0">
        <w:rPr>
          <w:rFonts w:ascii="Times New Roman" w:eastAsiaTheme="minorEastAsia" w:hAnsi="Times New Roman" w:cs="Times New Roman"/>
          <w:sz w:val="24"/>
          <w:szCs w:val="24"/>
          <w:lang w:val="en-CA"/>
        </w:rPr>
        <w:t xml:space="preserve"> In the following, the </w:t>
      </w:r>
      <w:r w:rsidR="005A7EE0">
        <w:rPr>
          <w:rFonts w:ascii="Times New Roman" w:eastAsiaTheme="minorEastAsia" w:hAnsi="Times New Roman" w:cs="Times New Roman"/>
          <w:sz w:val="24"/>
          <w:szCs w:val="24"/>
          <w:lang w:val="en-CA"/>
        </w:rPr>
        <w:lastRenderedPageBreak/>
        <w:t>term salmon trout (or only trout) will be used when we refer to the large rainbow reared in saltwater pens</w:t>
      </w:r>
      <w:r w:rsidR="00017DF2">
        <w:rPr>
          <w:rFonts w:ascii="Times New Roman" w:eastAsiaTheme="minorEastAsia" w:hAnsi="Times New Roman" w:cs="Times New Roman"/>
          <w:sz w:val="24"/>
          <w:szCs w:val="24"/>
          <w:lang w:val="en-CA"/>
        </w:rPr>
        <w:t>.</w:t>
      </w:r>
    </w:p>
    <w:p w14:paraId="2C0BA9D4" w14:textId="77777777" w:rsidR="00AF4F9A" w:rsidRDefault="00AF4F9A" w:rsidP="001703B4">
      <w:pPr>
        <w:spacing w:after="0" w:line="480" w:lineRule="auto"/>
        <w:jc w:val="both"/>
        <w:rPr>
          <w:rFonts w:ascii="Times New Roman" w:eastAsiaTheme="minorEastAsia" w:hAnsi="Times New Roman" w:cs="Times New Roman"/>
          <w:sz w:val="24"/>
          <w:szCs w:val="24"/>
          <w:lang w:val="en-CA"/>
        </w:rPr>
      </w:pPr>
    </w:p>
    <w:p w14:paraId="122FD9E3" w14:textId="72E70371" w:rsidR="00633B33" w:rsidRDefault="00AF4F9A" w:rsidP="001703B4">
      <w:pPr>
        <w:spacing w:after="0" w:line="48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 xml:space="preserve">In the next section we </w:t>
      </w:r>
      <w:r w:rsidR="00EC6894">
        <w:rPr>
          <w:rFonts w:ascii="Times New Roman" w:eastAsiaTheme="minorEastAsia" w:hAnsi="Times New Roman" w:cs="Times New Roman"/>
          <w:sz w:val="24"/>
          <w:szCs w:val="24"/>
          <w:lang w:val="en-CA"/>
        </w:rPr>
        <w:t>discuss some if the relations and differences between</w:t>
      </w:r>
      <w:r>
        <w:rPr>
          <w:rFonts w:ascii="Times New Roman" w:eastAsiaTheme="minorEastAsia" w:hAnsi="Times New Roman" w:cs="Times New Roman"/>
          <w:sz w:val="24"/>
          <w:szCs w:val="24"/>
          <w:lang w:val="en-CA"/>
        </w:rPr>
        <w:t xml:space="preserve"> </w:t>
      </w:r>
      <w:r w:rsidR="00EC6894">
        <w:rPr>
          <w:rFonts w:ascii="Times New Roman" w:eastAsiaTheme="minorEastAsia" w:hAnsi="Times New Roman" w:cs="Times New Roman"/>
          <w:sz w:val="24"/>
          <w:szCs w:val="24"/>
          <w:lang w:val="en-CA"/>
        </w:rPr>
        <w:t xml:space="preserve">Atlantic </w:t>
      </w:r>
      <w:r>
        <w:rPr>
          <w:rFonts w:ascii="Times New Roman" w:eastAsiaTheme="minorEastAsia" w:hAnsi="Times New Roman" w:cs="Times New Roman"/>
          <w:sz w:val="24"/>
          <w:szCs w:val="24"/>
          <w:lang w:val="en-CA"/>
        </w:rPr>
        <w:t>salmon and salmon trout</w:t>
      </w:r>
      <w:r w:rsidR="00EC6894">
        <w:rPr>
          <w:rFonts w:ascii="Times New Roman" w:eastAsiaTheme="minorEastAsia" w:hAnsi="Times New Roman" w:cs="Times New Roman"/>
          <w:sz w:val="24"/>
          <w:szCs w:val="24"/>
          <w:lang w:val="en-CA"/>
        </w:rPr>
        <w:t xml:space="preserve"> as a background for hypotheses</w:t>
      </w:r>
      <w:r>
        <w:rPr>
          <w:rFonts w:ascii="Times New Roman" w:eastAsiaTheme="minorEastAsia" w:hAnsi="Times New Roman" w:cs="Times New Roman"/>
          <w:sz w:val="24"/>
          <w:szCs w:val="24"/>
          <w:lang w:val="en-CA"/>
        </w:rPr>
        <w:t>. Then Section 3 turns to the global production of salmonid species before we turn to the market integration analysis in Section 4. In Section 4 the Norwegian export data on Atlantic salmon and salmon trout are presented and the empirical framework for the cointegration analysis are revised. The final subsection in market integration analysis presents</w:t>
      </w:r>
      <w:bookmarkEnd w:id="2"/>
      <w:r>
        <w:rPr>
          <w:rFonts w:ascii="Times New Roman" w:eastAsiaTheme="minorEastAsia" w:hAnsi="Times New Roman" w:cs="Times New Roman"/>
          <w:sz w:val="24"/>
          <w:szCs w:val="24"/>
          <w:lang w:val="en-CA"/>
        </w:rPr>
        <w:t xml:space="preserve"> the empirical results. A discussion of specific markets for salmon trout follows in Section 5, before ending with concluding remarks in Section 6,   </w:t>
      </w:r>
    </w:p>
    <w:p w14:paraId="50C690E9" w14:textId="77777777" w:rsidR="00633B33" w:rsidRDefault="00633B33" w:rsidP="001703B4">
      <w:pPr>
        <w:spacing w:after="0" w:line="480" w:lineRule="auto"/>
        <w:jc w:val="both"/>
        <w:rPr>
          <w:rFonts w:ascii="Times New Roman" w:eastAsiaTheme="minorEastAsia" w:hAnsi="Times New Roman" w:cs="Times New Roman"/>
          <w:sz w:val="24"/>
          <w:szCs w:val="24"/>
          <w:lang w:val="en-CA"/>
        </w:rPr>
      </w:pPr>
    </w:p>
    <w:p w14:paraId="7B6A5F96" w14:textId="23008FDC" w:rsidR="00BE38A3" w:rsidRPr="0079110D" w:rsidRDefault="00BE38A3" w:rsidP="001703B4">
      <w:pPr>
        <w:spacing w:after="0" w:line="480" w:lineRule="auto"/>
        <w:jc w:val="both"/>
        <w:rPr>
          <w:rFonts w:ascii="Times New Roman" w:eastAsiaTheme="minorEastAsia" w:hAnsi="Times New Roman" w:cs="Times New Roman"/>
          <w:b/>
          <w:bCs/>
          <w:sz w:val="24"/>
          <w:szCs w:val="24"/>
          <w:lang w:val="en-CA"/>
        </w:rPr>
      </w:pPr>
      <w:bookmarkStart w:id="3" w:name="_Hlk55316760"/>
      <w:r w:rsidRPr="00BE38A3">
        <w:rPr>
          <w:rFonts w:ascii="Times New Roman" w:eastAsiaTheme="minorEastAsia" w:hAnsi="Times New Roman" w:cs="Times New Roman"/>
          <w:b/>
          <w:bCs/>
          <w:sz w:val="24"/>
          <w:szCs w:val="24"/>
          <w:lang w:val="en-CA"/>
        </w:rPr>
        <w:t xml:space="preserve">2. </w:t>
      </w:r>
      <w:r w:rsidR="00EC6894">
        <w:rPr>
          <w:rFonts w:ascii="Times New Roman" w:eastAsiaTheme="minorEastAsia" w:hAnsi="Times New Roman" w:cs="Times New Roman"/>
          <w:b/>
          <w:bCs/>
          <w:sz w:val="24"/>
          <w:szCs w:val="24"/>
          <w:lang w:val="en-CA"/>
        </w:rPr>
        <w:t>Background</w:t>
      </w:r>
    </w:p>
    <w:p w14:paraId="6CB2245E" w14:textId="40983C7F" w:rsidR="001703B4" w:rsidRDefault="00017DF2" w:rsidP="001703B4">
      <w:pPr>
        <w:spacing w:after="0" w:line="48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Nielsen et al</w:t>
      </w:r>
      <w:r w:rsidR="004D7E78">
        <w:rPr>
          <w:rFonts w:ascii="Times New Roman" w:eastAsiaTheme="minorEastAsia" w:hAnsi="Times New Roman" w:cs="Times New Roman"/>
          <w:sz w:val="24"/>
          <w:szCs w:val="24"/>
          <w:lang w:val="en-CA"/>
        </w:rPr>
        <w:t>.</w:t>
      </w:r>
      <w:r>
        <w:rPr>
          <w:rFonts w:ascii="Times New Roman" w:eastAsiaTheme="minorEastAsia" w:hAnsi="Times New Roman" w:cs="Times New Roman"/>
          <w:sz w:val="24"/>
          <w:szCs w:val="24"/>
          <w:lang w:val="en-CA"/>
        </w:rPr>
        <w:t xml:space="preserve"> (20</w:t>
      </w:r>
      <w:r w:rsidR="00825E63">
        <w:rPr>
          <w:rFonts w:ascii="Times New Roman" w:eastAsiaTheme="minorEastAsia" w:hAnsi="Times New Roman" w:cs="Times New Roman"/>
          <w:sz w:val="24"/>
          <w:szCs w:val="24"/>
          <w:lang w:val="en-CA"/>
        </w:rPr>
        <w:t>07</w:t>
      </w:r>
      <w:r w:rsidR="008652C4">
        <w:rPr>
          <w:rFonts w:ascii="Times New Roman" w:eastAsiaTheme="minorEastAsia" w:hAnsi="Times New Roman" w:cs="Times New Roman"/>
          <w:sz w:val="24"/>
          <w:szCs w:val="24"/>
          <w:lang w:val="en-CA"/>
        </w:rPr>
        <w:t>;</w:t>
      </w:r>
      <w:r w:rsidR="00825E63">
        <w:rPr>
          <w:rFonts w:ascii="Times New Roman" w:eastAsiaTheme="minorEastAsia" w:hAnsi="Times New Roman" w:cs="Times New Roman"/>
          <w:sz w:val="24"/>
          <w:szCs w:val="24"/>
          <w:lang w:val="en-CA"/>
        </w:rPr>
        <w:t xml:space="preserve"> 2011</w:t>
      </w:r>
      <w:r>
        <w:rPr>
          <w:rFonts w:ascii="Times New Roman" w:eastAsiaTheme="minorEastAsia" w:hAnsi="Times New Roman" w:cs="Times New Roman"/>
          <w:sz w:val="24"/>
          <w:szCs w:val="24"/>
          <w:lang w:val="en-CA"/>
        </w:rPr>
        <w:t xml:space="preserve">) show that the </w:t>
      </w:r>
      <w:r w:rsidR="005B1862">
        <w:rPr>
          <w:rFonts w:ascii="Times New Roman" w:eastAsiaTheme="minorEastAsia" w:hAnsi="Times New Roman" w:cs="Times New Roman"/>
          <w:sz w:val="24"/>
          <w:szCs w:val="24"/>
          <w:lang w:val="en-CA"/>
        </w:rPr>
        <w:t xml:space="preserve">white fleshed portion </w:t>
      </w:r>
      <w:r>
        <w:rPr>
          <w:rFonts w:ascii="Times New Roman" w:eastAsiaTheme="minorEastAsia" w:hAnsi="Times New Roman" w:cs="Times New Roman"/>
          <w:sz w:val="24"/>
          <w:szCs w:val="24"/>
          <w:lang w:val="en-CA"/>
        </w:rPr>
        <w:t xml:space="preserve">sized </w:t>
      </w:r>
      <w:r w:rsidR="001C7EBC">
        <w:rPr>
          <w:rFonts w:ascii="Times New Roman" w:eastAsiaTheme="minorEastAsia" w:hAnsi="Times New Roman" w:cs="Times New Roman"/>
          <w:sz w:val="24"/>
          <w:szCs w:val="24"/>
          <w:lang w:val="en-CA"/>
        </w:rPr>
        <w:t xml:space="preserve">rainbow </w:t>
      </w:r>
      <w:r>
        <w:rPr>
          <w:rFonts w:ascii="Times New Roman" w:eastAsiaTheme="minorEastAsia" w:hAnsi="Times New Roman" w:cs="Times New Roman"/>
          <w:sz w:val="24"/>
          <w:szCs w:val="24"/>
          <w:lang w:val="en-CA"/>
        </w:rPr>
        <w:t xml:space="preserve">trout is not a part of what is normally referred to as the salmon market, </w:t>
      </w:r>
      <w:r w:rsidR="00633B33">
        <w:rPr>
          <w:rFonts w:ascii="Times New Roman" w:eastAsiaTheme="minorEastAsia" w:hAnsi="Times New Roman" w:cs="Times New Roman"/>
          <w:sz w:val="24"/>
          <w:szCs w:val="24"/>
          <w:lang w:val="en-CA"/>
        </w:rPr>
        <w:t>but rather is on the fringe of the whitefish market.</w:t>
      </w:r>
      <w:r w:rsidR="000F49C9">
        <w:rPr>
          <w:rFonts w:ascii="Times New Roman" w:eastAsiaTheme="minorEastAsia" w:hAnsi="Times New Roman" w:cs="Times New Roman"/>
          <w:sz w:val="24"/>
          <w:szCs w:val="24"/>
          <w:lang w:val="en-CA"/>
        </w:rPr>
        <w:t xml:space="preserve"> This </w:t>
      </w:r>
      <w:r w:rsidR="00E93305">
        <w:rPr>
          <w:rFonts w:ascii="Times New Roman" w:eastAsiaTheme="minorEastAsia" w:hAnsi="Times New Roman" w:cs="Times New Roman"/>
          <w:sz w:val="24"/>
          <w:szCs w:val="24"/>
          <w:lang w:val="en-CA"/>
        </w:rPr>
        <w:t xml:space="preserve">separation with the salmon market </w:t>
      </w:r>
      <w:r w:rsidR="000F49C9">
        <w:rPr>
          <w:rFonts w:ascii="Times New Roman" w:eastAsiaTheme="minorEastAsia" w:hAnsi="Times New Roman" w:cs="Times New Roman"/>
          <w:sz w:val="24"/>
          <w:szCs w:val="24"/>
          <w:lang w:val="en-CA"/>
        </w:rPr>
        <w:t xml:space="preserve">contrasts </w:t>
      </w:r>
      <w:r w:rsidR="00E93305">
        <w:rPr>
          <w:rFonts w:ascii="Times New Roman" w:eastAsiaTheme="minorEastAsia" w:hAnsi="Times New Roman" w:cs="Times New Roman"/>
          <w:sz w:val="24"/>
          <w:szCs w:val="24"/>
          <w:lang w:val="en-CA"/>
        </w:rPr>
        <w:t xml:space="preserve">the case of the </w:t>
      </w:r>
      <w:r w:rsidR="004104FC" w:rsidRPr="004104FC">
        <w:rPr>
          <w:rFonts w:ascii="Times New Roman" w:eastAsiaTheme="minorEastAsia" w:hAnsi="Times New Roman" w:cs="Times New Roman"/>
          <w:sz w:val="24"/>
          <w:szCs w:val="24"/>
          <w:lang w:val="en-CA"/>
        </w:rPr>
        <w:t xml:space="preserve">larger sized salmon trout </w:t>
      </w:r>
      <w:r w:rsidR="00E93305">
        <w:rPr>
          <w:rFonts w:ascii="Times New Roman" w:eastAsiaTheme="minorEastAsia" w:hAnsi="Times New Roman" w:cs="Times New Roman"/>
          <w:sz w:val="24"/>
          <w:szCs w:val="24"/>
          <w:lang w:val="en-CA"/>
        </w:rPr>
        <w:t>since</w:t>
      </w:r>
      <w:r w:rsidR="00633B33">
        <w:rPr>
          <w:rFonts w:ascii="Times New Roman" w:eastAsiaTheme="minorEastAsia" w:hAnsi="Times New Roman" w:cs="Times New Roman"/>
          <w:sz w:val="24"/>
          <w:szCs w:val="24"/>
          <w:lang w:val="en-CA"/>
        </w:rPr>
        <w:t xml:space="preserve"> </w:t>
      </w:r>
      <w:r w:rsidR="00C83CA5">
        <w:rPr>
          <w:rFonts w:ascii="Times New Roman" w:eastAsiaTheme="minorEastAsia" w:hAnsi="Times New Roman" w:cs="Times New Roman"/>
          <w:sz w:val="24"/>
          <w:szCs w:val="24"/>
          <w:lang w:val="en-CA"/>
        </w:rPr>
        <w:t>Virtanen</w:t>
      </w:r>
      <w:r>
        <w:rPr>
          <w:rFonts w:ascii="Times New Roman" w:eastAsiaTheme="minorEastAsia" w:hAnsi="Times New Roman" w:cs="Times New Roman"/>
          <w:sz w:val="24"/>
          <w:szCs w:val="24"/>
          <w:lang w:val="en-CA"/>
        </w:rPr>
        <w:t xml:space="preserve"> et al</w:t>
      </w:r>
      <w:r w:rsidR="000F49C9">
        <w:rPr>
          <w:rFonts w:ascii="Times New Roman" w:eastAsiaTheme="minorEastAsia" w:hAnsi="Times New Roman" w:cs="Times New Roman"/>
          <w:sz w:val="24"/>
          <w:szCs w:val="24"/>
          <w:lang w:val="en-CA"/>
        </w:rPr>
        <w:t>.</w:t>
      </w:r>
      <w:r>
        <w:rPr>
          <w:rFonts w:ascii="Times New Roman" w:eastAsiaTheme="minorEastAsia" w:hAnsi="Times New Roman" w:cs="Times New Roman"/>
          <w:sz w:val="24"/>
          <w:szCs w:val="24"/>
          <w:lang w:val="en-CA"/>
        </w:rPr>
        <w:t xml:space="preserve"> (200</w:t>
      </w:r>
      <w:r w:rsidR="00C83CA5">
        <w:rPr>
          <w:rFonts w:ascii="Times New Roman" w:eastAsiaTheme="minorEastAsia" w:hAnsi="Times New Roman" w:cs="Times New Roman"/>
          <w:sz w:val="24"/>
          <w:szCs w:val="24"/>
          <w:lang w:val="en-CA"/>
        </w:rPr>
        <w:t>5</w:t>
      </w:r>
      <w:r>
        <w:rPr>
          <w:rFonts w:ascii="Times New Roman" w:eastAsiaTheme="minorEastAsia" w:hAnsi="Times New Roman" w:cs="Times New Roman"/>
          <w:sz w:val="24"/>
          <w:szCs w:val="24"/>
          <w:lang w:val="en-CA"/>
        </w:rPr>
        <w:t>)</w:t>
      </w:r>
      <w:r w:rsidR="00C83CA5">
        <w:rPr>
          <w:rFonts w:ascii="Times New Roman" w:eastAsiaTheme="minorEastAsia" w:hAnsi="Times New Roman" w:cs="Times New Roman"/>
          <w:sz w:val="24"/>
          <w:szCs w:val="24"/>
          <w:lang w:val="en-CA"/>
        </w:rPr>
        <w:t xml:space="preserve"> </w:t>
      </w:r>
      <w:r>
        <w:rPr>
          <w:rFonts w:ascii="Times New Roman" w:eastAsiaTheme="minorEastAsia" w:hAnsi="Times New Roman" w:cs="Times New Roman"/>
          <w:sz w:val="24"/>
          <w:szCs w:val="24"/>
          <w:lang w:val="en-CA"/>
        </w:rPr>
        <w:t>indicate</w:t>
      </w:r>
      <w:r w:rsidR="000F49C9">
        <w:rPr>
          <w:rFonts w:ascii="Times New Roman" w:eastAsiaTheme="minorEastAsia" w:hAnsi="Times New Roman" w:cs="Times New Roman"/>
          <w:sz w:val="24"/>
          <w:szCs w:val="24"/>
          <w:lang w:val="en-CA"/>
        </w:rPr>
        <w:t>s</w:t>
      </w:r>
      <w:r>
        <w:rPr>
          <w:rFonts w:ascii="Times New Roman" w:eastAsiaTheme="minorEastAsia" w:hAnsi="Times New Roman" w:cs="Times New Roman"/>
          <w:sz w:val="24"/>
          <w:szCs w:val="24"/>
          <w:lang w:val="en-CA"/>
        </w:rPr>
        <w:t xml:space="preserve"> that the salmon trout</w:t>
      </w:r>
      <w:r w:rsidR="00CF36F6">
        <w:rPr>
          <w:rFonts w:ascii="Times New Roman" w:eastAsiaTheme="minorEastAsia" w:hAnsi="Times New Roman" w:cs="Times New Roman"/>
          <w:sz w:val="24"/>
          <w:szCs w:val="24"/>
          <w:lang w:val="en-CA"/>
        </w:rPr>
        <w:t>,</w:t>
      </w:r>
      <w:r>
        <w:rPr>
          <w:rFonts w:ascii="Times New Roman" w:eastAsiaTheme="minorEastAsia" w:hAnsi="Times New Roman" w:cs="Times New Roman"/>
          <w:sz w:val="24"/>
          <w:szCs w:val="24"/>
          <w:lang w:val="en-CA"/>
        </w:rPr>
        <w:t xml:space="preserve"> a</w:t>
      </w:r>
      <w:r w:rsidR="00CF36F6">
        <w:rPr>
          <w:rFonts w:ascii="Times New Roman" w:eastAsiaTheme="minorEastAsia" w:hAnsi="Times New Roman" w:cs="Times New Roman"/>
          <w:sz w:val="24"/>
          <w:szCs w:val="24"/>
          <w:lang w:val="en-CA"/>
        </w:rPr>
        <w:t>t</w:t>
      </w:r>
      <w:r>
        <w:rPr>
          <w:rFonts w:ascii="Times New Roman" w:eastAsiaTheme="minorEastAsia" w:hAnsi="Times New Roman" w:cs="Times New Roman"/>
          <w:sz w:val="24"/>
          <w:szCs w:val="24"/>
          <w:lang w:val="en-CA"/>
        </w:rPr>
        <w:t xml:space="preserve"> least in Finland</w:t>
      </w:r>
      <w:r w:rsidR="00CF36F6">
        <w:rPr>
          <w:rFonts w:ascii="Times New Roman" w:eastAsiaTheme="minorEastAsia" w:hAnsi="Times New Roman" w:cs="Times New Roman"/>
          <w:sz w:val="24"/>
          <w:szCs w:val="24"/>
          <w:lang w:val="en-CA"/>
        </w:rPr>
        <w:t>,</w:t>
      </w:r>
      <w:r>
        <w:rPr>
          <w:rFonts w:ascii="Times New Roman" w:eastAsiaTheme="minorEastAsia" w:hAnsi="Times New Roman" w:cs="Times New Roman"/>
          <w:sz w:val="24"/>
          <w:szCs w:val="24"/>
          <w:lang w:val="en-CA"/>
        </w:rPr>
        <w:t xml:space="preserve"> is</w:t>
      </w:r>
      <w:r w:rsidR="00633B33">
        <w:rPr>
          <w:rFonts w:ascii="Times New Roman" w:eastAsiaTheme="minorEastAsia" w:hAnsi="Times New Roman" w:cs="Times New Roman"/>
          <w:sz w:val="24"/>
          <w:szCs w:val="24"/>
          <w:lang w:val="en-CA"/>
        </w:rPr>
        <w:t xml:space="preserve"> a close substitute to Atlantic salmon</w:t>
      </w:r>
      <w:r>
        <w:rPr>
          <w:rFonts w:ascii="Times New Roman" w:eastAsiaTheme="minorEastAsia" w:hAnsi="Times New Roman" w:cs="Times New Roman"/>
          <w:sz w:val="24"/>
          <w:szCs w:val="24"/>
          <w:lang w:val="en-CA"/>
        </w:rPr>
        <w:t xml:space="preserve">. </w:t>
      </w:r>
      <w:bookmarkEnd w:id="3"/>
      <w:r w:rsidR="00C83CA5">
        <w:rPr>
          <w:rFonts w:ascii="Times New Roman" w:eastAsiaTheme="minorEastAsia" w:hAnsi="Times New Roman" w:cs="Times New Roman"/>
          <w:sz w:val="24"/>
          <w:szCs w:val="24"/>
          <w:lang w:val="en-CA"/>
        </w:rPr>
        <w:t xml:space="preserve">Tveteras and </w:t>
      </w:r>
      <w:r w:rsidR="001C7EBC">
        <w:rPr>
          <w:rFonts w:ascii="Times New Roman" w:eastAsiaTheme="minorEastAsia" w:hAnsi="Times New Roman" w:cs="Times New Roman"/>
          <w:sz w:val="24"/>
          <w:szCs w:val="24"/>
          <w:lang w:val="en-CA"/>
        </w:rPr>
        <w:t>Asche (200</w:t>
      </w:r>
      <w:r w:rsidR="00C83CA5">
        <w:rPr>
          <w:rFonts w:ascii="Times New Roman" w:eastAsiaTheme="minorEastAsia" w:hAnsi="Times New Roman" w:cs="Times New Roman"/>
          <w:sz w:val="24"/>
          <w:szCs w:val="24"/>
          <w:lang w:val="en-CA"/>
        </w:rPr>
        <w:t>8</w:t>
      </w:r>
      <w:r w:rsidR="001C7EBC">
        <w:rPr>
          <w:rFonts w:ascii="Times New Roman" w:eastAsiaTheme="minorEastAsia" w:hAnsi="Times New Roman" w:cs="Times New Roman"/>
          <w:sz w:val="24"/>
          <w:szCs w:val="24"/>
          <w:lang w:val="en-CA"/>
        </w:rPr>
        <w:t>) show that there is a well</w:t>
      </w:r>
      <w:r w:rsidR="004F7015">
        <w:rPr>
          <w:rFonts w:ascii="Times New Roman" w:eastAsiaTheme="minorEastAsia" w:hAnsi="Times New Roman" w:cs="Times New Roman"/>
          <w:sz w:val="24"/>
          <w:szCs w:val="24"/>
          <w:lang w:val="en-CA"/>
        </w:rPr>
        <w:t>-</w:t>
      </w:r>
      <w:r w:rsidR="001C7EBC">
        <w:rPr>
          <w:rFonts w:ascii="Times New Roman" w:eastAsiaTheme="minorEastAsia" w:hAnsi="Times New Roman" w:cs="Times New Roman"/>
          <w:sz w:val="24"/>
          <w:szCs w:val="24"/>
          <w:lang w:val="en-CA"/>
        </w:rPr>
        <w:t xml:space="preserve">integrated market for what they label as the red fleshed salmons in Japan, i.e. </w:t>
      </w:r>
      <w:r w:rsidR="00633B33">
        <w:rPr>
          <w:rFonts w:ascii="Times New Roman" w:eastAsiaTheme="minorEastAsia" w:hAnsi="Times New Roman" w:cs="Times New Roman"/>
          <w:sz w:val="24"/>
          <w:szCs w:val="24"/>
          <w:lang w:val="en-CA"/>
        </w:rPr>
        <w:t xml:space="preserve">farmed </w:t>
      </w:r>
      <w:proofErr w:type="spellStart"/>
      <w:r w:rsidR="001C7EBC">
        <w:rPr>
          <w:rFonts w:ascii="Times New Roman" w:eastAsiaTheme="minorEastAsia" w:hAnsi="Times New Roman" w:cs="Times New Roman"/>
          <w:sz w:val="24"/>
          <w:szCs w:val="24"/>
          <w:lang w:val="en-CA"/>
        </w:rPr>
        <w:t>coho</w:t>
      </w:r>
      <w:proofErr w:type="spellEnd"/>
      <w:r w:rsidR="00633B33">
        <w:rPr>
          <w:rFonts w:ascii="Times New Roman" w:eastAsiaTheme="minorEastAsia" w:hAnsi="Times New Roman" w:cs="Times New Roman"/>
          <w:sz w:val="24"/>
          <w:szCs w:val="24"/>
          <w:lang w:val="en-CA"/>
        </w:rPr>
        <w:t xml:space="preserve"> and</w:t>
      </w:r>
      <w:r w:rsidR="001C7EBC">
        <w:rPr>
          <w:rFonts w:ascii="Times New Roman" w:eastAsiaTheme="minorEastAsia" w:hAnsi="Times New Roman" w:cs="Times New Roman"/>
          <w:sz w:val="24"/>
          <w:szCs w:val="24"/>
          <w:lang w:val="en-CA"/>
        </w:rPr>
        <w:t xml:space="preserve"> salmon trout and wild sockeye</w:t>
      </w:r>
      <w:r w:rsidR="00633B33">
        <w:rPr>
          <w:rFonts w:ascii="Times New Roman" w:eastAsiaTheme="minorEastAsia" w:hAnsi="Times New Roman" w:cs="Times New Roman"/>
          <w:sz w:val="24"/>
          <w:szCs w:val="24"/>
          <w:lang w:val="en-CA"/>
        </w:rPr>
        <w:t>. These species</w:t>
      </w:r>
      <w:r w:rsidR="001C7EBC">
        <w:rPr>
          <w:rFonts w:ascii="Times New Roman" w:eastAsiaTheme="minorEastAsia" w:hAnsi="Times New Roman" w:cs="Times New Roman"/>
          <w:sz w:val="24"/>
          <w:szCs w:val="24"/>
          <w:lang w:val="en-CA"/>
        </w:rPr>
        <w:t xml:space="preserve"> are distinguishable from Atlantic salmon by their redder flesh. This provides one market argument for the </w:t>
      </w:r>
      <w:r w:rsidR="00114469">
        <w:rPr>
          <w:rFonts w:ascii="Times New Roman" w:eastAsiaTheme="minorEastAsia" w:hAnsi="Times New Roman" w:cs="Times New Roman"/>
          <w:sz w:val="24"/>
          <w:szCs w:val="24"/>
          <w:lang w:val="en-CA"/>
        </w:rPr>
        <w:t xml:space="preserve">production of </w:t>
      </w:r>
      <w:r w:rsidR="001C7EBC">
        <w:rPr>
          <w:rFonts w:ascii="Times New Roman" w:eastAsiaTheme="minorEastAsia" w:hAnsi="Times New Roman" w:cs="Times New Roman"/>
          <w:sz w:val="24"/>
          <w:szCs w:val="24"/>
          <w:lang w:val="en-CA"/>
        </w:rPr>
        <w:t>salmon trout in that its color is closer to the wild Pacific species that traditionally dominated the Japanese market.</w:t>
      </w:r>
      <w:r w:rsidR="00D04AD3">
        <w:rPr>
          <w:rFonts w:ascii="Times New Roman" w:eastAsiaTheme="minorEastAsia" w:hAnsi="Times New Roman" w:cs="Times New Roman"/>
          <w:sz w:val="24"/>
          <w:szCs w:val="24"/>
          <w:lang w:val="en-CA"/>
        </w:rPr>
        <w:t xml:space="preserve"> </w:t>
      </w:r>
      <w:proofErr w:type="spellStart"/>
      <w:r w:rsidR="002D696A">
        <w:rPr>
          <w:rFonts w:ascii="Times New Roman" w:eastAsiaTheme="minorEastAsia" w:hAnsi="Times New Roman" w:cs="Times New Roman"/>
          <w:sz w:val="24"/>
          <w:szCs w:val="24"/>
          <w:lang w:val="en-CA"/>
        </w:rPr>
        <w:t>Alfnes</w:t>
      </w:r>
      <w:proofErr w:type="spellEnd"/>
      <w:r w:rsidR="002D696A">
        <w:rPr>
          <w:rFonts w:ascii="Times New Roman" w:eastAsiaTheme="minorEastAsia" w:hAnsi="Times New Roman" w:cs="Times New Roman"/>
          <w:sz w:val="24"/>
          <w:szCs w:val="24"/>
          <w:lang w:val="en-CA"/>
        </w:rPr>
        <w:t xml:space="preserve"> et al. (2006) and </w:t>
      </w:r>
      <w:r w:rsidR="00633B33">
        <w:rPr>
          <w:rFonts w:ascii="Times New Roman" w:eastAsiaTheme="minorEastAsia" w:hAnsi="Times New Roman" w:cs="Times New Roman"/>
          <w:sz w:val="24"/>
          <w:szCs w:val="24"/>
          <w:lang w:val="en-CA"/>
        </w:rPr>
        <w:t xml:space="preserve">Forsberg and </w:t>
      </w:r>
      <w:proofErr w:type="spellStart"/>
      <w:r w:rsidR="00633B33">
        <w:rPr>
          <w:rFonts w:ascii="Times New Roman" w:eastAsiaTheme="minorEastAsia" w:hAnsi="Times New Roman" w:cs="Times New Roman"/>
          <w:sz w:val="24"/>
          <w:szCs w:val="24"/>
          <w:lang w:val="en-CA"/>
        </w:rPr>
        <w:t>Guttormsen</w:t>
      </w:r>
      <w:proofErr w:type="spellEnd"/>
      <w:r w:rsidR="00633B33">
        <w:rPr>
          <w:rFonts w:ascii="Times New Roman" w:eastAsiaTheme="minorEastAsia" w:hAnsi="Times New Roman" w:cs="Times New Roman"/>
          <w:sz w:val="24"/>
          <w:szCs w:val="24"/>
          <w:lang w:val="en-CA"/>
        </w:rPr>
        <w:t xml:space="preserve"> (200</w:t>
      </w:r>
      <w:r w:rsidR="00C83CA5">
        <w:rPr>
          <w:rFonts w:ascii="Times New Roman" w:eastAsiaTheme="minorEastAsia" w:hAnsi="Times New Roman" w:cs="Times New Roman"/>
          <w:sz w:val="24"/>
          <w:szCs w:val="24"/>
          <w:lang w:val="en-CA"/>
        </w:rPr>
        <w:t>6</w:t>
      </w:r>
      <w:r w:rsidR="00633B33">
        <w:rPr>
          <w:rFonts w:ascii="Times New Roman" w:eastAsiaTheme="minorEastAsia" w:hAnsi="Times New Roman" w:cs="Times New Roman"/>
          <w:sz w:val="24"/>
          <w:szCs w:val="24"/>
          <w:lang w:val="en-CA"/>
        </w:rPr>
        <w:t xml:space="preserve">) discuss how different markets have varying preferences for the color of the salmon flesh. Japan </w:t>
      </w:r>
      <w:r w:rsidR="00CF36F6">
        <w:rPr>
          <w:rFonts w:ascii="Times New Roman" w:eastAsiaTheme="minorEastAsia" w:hAnsi="Times New Roman" w:cs="Times New Roman"/>
          <w:sz w:val="24"/>
          <w:szCs w:val="24"/>
          <w:lang w:val="en-CA"/>
        </w:rPr>
        <w:t>prefer</w:t>
      </w:r>
      <w:r w:rsidR="00633B33">
        <w:rPr>
          <w:rFonts w:ascii="Times New Roman" w:eastAsiaTheme="minorEastAsia" w:hAnsi="Times New Roman" w:cs="Times New Roman"/>
          <w:sz w:val="24"/>
          <w:szCs w:val="24"/>
          <w:lang w:val="en-CA"/>
        </w:rPr>
        <w:t xml:space="preserve"> the reddest color, while in several European markets there </w:t>
      </w:r>
      <w:r w:rsidR="00114469">
        <w:rPr>
          <w:rFonts w:ascii="Times New Roman" w:eastAsiaTheme="minorEastAsia" w:hAnsi="Times New Roman" w:cs="Times New Roman"/>
          <w:sz w:val="24"/>
          <w:szCs w:val="24"/>
          <w:lang w:val="en-CA"/>
        </w:rPr>
        <w:t xml:space="preserve">is </w:t>
      </w:r>
      <w:r w:rsidR="00633B33">
        <w:rPr>
          <w:rFonts w:ascii="Times New Roman" w:eastAsiaTheme="minorEastAsia" w:hAnsi="Times New Roman" w:cs="Times New Roman"/>
          <w:sz w:val="24"/>
          <w:szCs w:val="24"/>
          <w:lang w:val="en-CA"/>
        </w:rPr>
        <w:t>a lower willingness to pay among consumer for the reddest salmon.</w:t>
      </w:r>
      <w:r w:rsidR="00114469">
        <w:rPr>
          <w:rFonts w:ascii="Times New Roman" w:eastAsiaTheme="minorEastAsia" w:hAnsi="Times New Roman" w:cs="Times New Roman"/>
          <w:sz w:val="24"/>
          <w:szCs w:val="24"/>
          <w:lang w:val="en-CA"/>
        </w:rPr>
        <w:t xml:space="preserve"> Hence, flesh color is a product attribute influencing consumer preferences and which accordingly </w:t>
      </w:r>
      <w:proofErr w:type="gramStart"/>
      <w:r w:rsidR="00114469">
        <w:rPr>
          <w:rFonts w:ascii="Times New Roman" w:eastAsiaTheme="minorEastAsia" w:hAnsi="Times New Roman" w:cs="Times New Roman"/>
          <w:sz w:val="24"/>
          <w:szCs w:val="24"/>
          <w:lang w:val="en-CA"/>
        </w:rPr>
        <w:t>can be used</w:t>
      </w:r>
      <w:proofErr w:type="gramEnd"/>
      <w:r w:rsidR="00114469">
        <w:rPr>
          <w:rFonts w:ascii="Times New Roman" w:eastAsiaTheme="minorEastAsia" w:hAnsi="Times New Roman" w:cs="Times New Roman"/>
          <w:sz w:val="24"/>
          <w:szCs w:val="24"/>
          <w:lang w:val="en-CA"/>
        </w:rPr>
        <w:t xml:space="preserve"> to target specific market segments.</w:t>
      </w:r>
    </w:p>
    <w:p w14:paraId="092A0F4E" w14:textId="77777777" w:rsidR="00C83BA2" w:rsidRDefault="00C83BA2" w:rsidP="001703B4">
      <w:pPr>
        <w:spacing w:after="0" w:line="480" w:lineRule="auto"/>
        <w:jc w:val="both"/>
        <w:rPr>
          <w:rFonts w:ascii="Times New Roman" w:eastAsiaTheme="minorEastAsia" w:hAnsi="Times New Roman" w:cs="Times New Roman"/>
          <w:sz w:val="24"/>
          <w:szCs w:val="24"/>
          <w:lang w:val="en-CA"/>
        </w:rPr>
      </w:pPr>
    </w:p>
    <w:p w14:paraId="2D99DF35" w14:textId="1EDA0CB2" w:rsidR="00C83BA2" w:rsidRDefault="00D51EAD" w:rsidP="001703B4">
      <w:pPr>
        <w:spacing w:after="0" w:line="48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 xml:space="preserve">Why some </w:t>
      </w:r>
      <w:r w:rsidR="00A57F82">
        <w:rPr>
          <w:rFonts w:ascii="Times New Roman" w:eastAsiaTheme="minorEastAsia" w:hAnsi="Times New Roman" w:cs="Times New Roman"/>
          <w:sz w:val="24"/>
          <w:szCs w:val="24"/>
          <w:lang w:val="en-CA"/>
        </w:rPr>
        <w:t xml:space="preserve">Norwegian </w:t>
      </w:r>
      <w:r>
        <w:rPr>
          <w:rFonts w:ascii="Times New Roman" w:eastAsiaTheme="minorEastAsia" w:hAnsi="Times New Roman" w:cs="Times New Roman"/>
          <w:sz w:val="24"/>
          <w:szCs w:val="24"/>
          <w:lang w:val="en-CA"/>
        </w:rPr>
        <w:t>farmers choose to farm salmon trout instead of, or in addition to, Atlantic salmon can be linked to</w:t>
      </w:r>
      <w:r w:rsidR="00A57F82">
        <w:rPr>
          <w:rFonts w:ascii="Times New Roman" w:eastAsiaTheme="minorEastAsia" w:hAnsi="Times New Roman" w:cs="Times New Roman"/>
          <w:sz w:val="24"/>
          <w:szCs w:val="24"/>
          <w:lang w:val="en-CA"/>
        </w:rPr>
        <w:t xml:space="preserve"> different</w:t>
      </w:r>
      <w:r>
        <w:rPr>
          <w:rFonts w:ascii="Times New Roman" w:eastAsiaTheme="minorEastAsia" w:hAnsi="Times New Roman" w:cs="Times New Roman"/>
          <w:sz w:val="24"/>
          <w:szCs w:val="24"/>
          <w:lang w:val="en-CA"/>
        </w:rPr>
        <w:t xml:space="preserve"> </w:t>
      </w:r>
      <w:r w:rsidR="00E93305">
        <w:rPr>
          <w:rFonts w:ascii="Times New Roman" w:eastAsiaTheme="minorEastAsia" w:hAnsi="Times New Roman" w:cs="Times New Roman"/>
          <w:sz w:val="24"/>
          <w:szCs w:val="24"/>
          <w:lang w:val="en-CA"/>
        </w:rPr>
        <w:t>market-</w:t>
      </w:r>
      <w:r w:rsidR="00C83CA5">
        <w:rPr>
          <w:rFonts w:ascii="Times New Roman" w:eastAsiaTheme="minorEastAsia" w:hAnsi="Times New Roman" w:cs="Times New Roman"/>
          <w:sz w:val="24"/>
          <w:szCs w:val="24"/>
          <w:lang w:val="en-CA"/>
        </w:rPr>
        <w:t>based</w:t>
      </w:r>
      <w:r w:rsidR="00C83BA2">
        <w:rPr>
          <w:rFonts w:ascii="Times New Roman" w:eastAsiaTheme="minorEastAsia" w:hAnsi="Times New Roman" w:cs="Times New Roman"/>
          <w:sz w:val="24"/>
          <w:szCs w:val="24"/>
          <w:lang w:val="en-CA"/>
        </w:rPr>
        <w:t xml:space="preserve"> economic </w:t>
      </w:r>
      <w:r w:rsidR="00E93305">
        <w:rPr>
          <w:rFonts w:ascii="Times New Roman" w:eastAsiaTheme="minorEastAsia" w:hAnsi="Times New Roman" w:cs="Times New Roman"/>
          <w:sz w:val="24"/>
          <w:szCs w:val="24"/>
          <w:lang w:val="en-CA"/>
        </w:rPr>
        <w:t xml:space="preserve">hypotheses </w:t>
      </w:r>
      <w:r>
        <w:rPr>
          <w:rFonts w:ascii="Times New Roman" w:eastAsiaTheme="minorEastAsia" w:hAnsi="Times New Roman" w:cs="Times New Roman"/>
          <w:sz w:val="24"/>
          <w:szCs w:val="24"/>
          <w:lang w:val="en-CA"/>
        </w:rPr>
        <w:t>that broadly speaking relate to costs and differentiation</w:t>
      </w:r>
      <w:r w:rsidR="00C83BA2">
        <w:rPr>
          <w:rFonts w:ascii="Times New Roman" w:eastAsiaTheme="minorEastAsia" w:hAnsi="Times New Roman" w:cs="Times New Roman"/>
          <w:sz w:val="24"/>
          <w:szCs w:val="24"/>
          <w:lang w:val="en-CA"/>
        </w:rPr>
        <w:t>. The discussion with respect to flesh color provides one</w:t>
      </w:r>
      <w:r>
        <w:rPr>
          <w:rFonts w:ascii="Times New Roman" w:eastAsiaTheme="minorEastAsia" w:hAnsi="Times New Roman" w:cs="Times New Roman"/>
          <w:sz w:val="24"/>
          <w:szCs w:val="24"/>
          <w:lang w:val="en-CA"/>
        </w:rPr>
        <w:t xml:space="preserve"> such hypothesis related to differentiation</w:t>
      </w:r>
      <w:r w:rsidR="00C83BA2">
        <w:rPr>
          <w:rFonts w:ascii="Times New Roman" w:eastAsiaTheme="minorEastAsia" w:hAnsi="Times New Roman" w:cs="Times New Roman"/>
          <w:sz w:val="24"/>
          <w:szCs w:val="24"/>
          <w:lang w:val="en-CA"/>
        </w:rPr>
        <w:t xml:space="preserve">, in that a redder flesh color can make the species particularly suitable in some specific markets, allowing the salmon trout to segment itself away from Atlantic salmon. There may also be other factors contributing either to a price premium or </w:t>
      </w:r>
      <w:r w:rsidR="00CF36F6">
        <w:rPr>
          <w:rFonts w:ascii="Times New Roman" w:eastAsiaTheme="minorEastAsia" w:hAnsi="Times New Roman" w:cs="Times New Roman"/>
          <w:sz w:val="24"/>
          <w:szCs w:val="24"/>
          <w:lang w:val="en-CA"/>
        </w:rPr>
        <w:t xml:space="preserve">to </w:t>
      </w:r>
      <w:r w:rsidR="00C83BA2">
        <w:rPr>
          <w:rFonts w:ascii="Times New Roman" w:eastAsiaTheme="minorEastAsia" w:hAnsi="Times New Roman" w:cs="Times New Roman"/>
          <w:sz w:val="24"/>
          <w:szCs w:val="24"/>
          <w:lang w:val="en-CA"/>
        </w:rPr>
        <w:t>less volatility. An important feature of the salmon trout production</w:t>
      </w:r>
      <w:r w:rsidR="00281977">
        <w:rPr>
          <w:rFonts w:ascii="Times New Roman" w:eastAsiaTheme="minorEastAsia" w:hAnsi="Times New Roman" w:cs="Times New Roman"/>
          <w:sz w:val="24"/>
          <w:szCs w:val="24"/>
          <w:lang w:val="en-CA"/>
        </w:rPr>
        <w:t xml:space="preserve"> compared to Atlantic salmon</w:t>
      </w:r>
      <w:r w:rsidR="00C83BA2">
        <w:rPr>
          <w:rFonts w:ascii="Times New Roman" w:eastAsiaTheme="minorEastAsia" w:hAnsi="Times New Roman" w:cs="Times New Roman"/>
          <w:sz w:val="24"/>
          <w:szCs w:val="24"/>
          <w:lang w:val="en-CA"/>
        </w:rPr>
        <w:t xml:space="preserve"> is that a much higher share is shipped as frozen, a feature that follows from a stronger biological growth cycle</w:t>
      </w:r>
      <w:r w:rsidR="005B1862">
        <w:rPr>
          <w:rFonts w:ascii="Times New Roman" w:eastAsiaTheme="minorEastAsia" w:hAnsi="Times New Roman" w:cs="Times New Roman"/>
          <w:sz w:val="24"/>
          <w:szCs w:val="24"/>
          <w:lang w:val="en-CA"/>
        </w:rPr>
        <w:t>, which may limit which market segment can be targeted</w:t>
      </w:r>
      <w:r w:rsidR="00C83BA2">
        <w:rPr>
          <w:rFonts w:ascii="Times New Roman" w:eastAsiaTheme="minorEastAsia" w:hAnsi="Times New Roman" w:cs="Times New Roman"/>
          <w:sz w:val="24"/>
          <w:szCs w:val="24"/>
          <w:lang w:val="en-CA"/>
        </w:rPr>
        <w:t xml:space="preserve">. Asche and </w:t>
      </w:r>
      <w:proofErr w:type="spellStart"/>
      <w:r w:rsidR="00C83BA2">
        <w:rPr>
          <w:rFonts w:ascii="Times New Roman" w:eastAsiaTheme="minorEastAsia" w:hAnsi="Times New Roman" w:cs="Times New Roman"/>
          <w:sz w:val="24"/>
          <w:szCs w:val="24"/>
          <w:lang w:val="en-CA"/>
        </w:rPr>
        <w:t>Bjørndal</w:t>
      </w:r>
      <w:proofErr w:type="spellEnd"/>
      <w:r w:rsidR="00C83BA2">
        <w:rPr>
          <w:rFonts w:ascii="Times New Roman" w:eastAsiaTheme="minorEastAsia" w:hAnsi="Times New Roman" w:cs="Times New Roman"/>
          <w:sz w:val="24"/>
          <w:szCs w:val="24"/>
          <w:lang w:val="en-CA"/>
        </w:rPr>
        <w:t xml:space="preserve"> (2011) argue that one of the main advantages of Atlantic salmon is that i</w:t>
      </w:r>
      <w:r w:rsidR="00CF36F6">
        <w:rPr>
          <w:rFonts w:ascii="Times New Roman" w:eastAsiaTheme="minorEastAsia" w:hAnsi="Times New Roman" w:cs="Times New Roman"/>
          <w:sz w:val="24"/>
          <w:szCs w:val="24"/>
          <w:lang w:val="en-CA"/>
        </w:rPr>
        <w:t>t</w:t>
      </w:r>
      <w:r w:rsidR="00C83BA2">
        <w:rPr>
          <w:rFonts w:ascii="Times New Roman" w:eastAsiaTheme="minorEastAsia" w:hAnsi="Times New Roman" w:cs="Times New Roman"/>
          <w:sz w:val="24"/>
          <w:szCs w:val="24"/>
          <w:lang w:val="en-CA"/>
        </w:rPr>
        <w:t xml:space="preserve"> grow</w:t>
      </w:r>
      <w:r w:rsidR="00CF36F6">
        <w:rPr>
          <w:rFonts w:ascii="Times New Roman" w:eastAsiaTheme="minorEastAsia" w:hAnsi="Times New Roman" w:cs="Times New Roman"/>
          <w:sz w:val="24"/>
          <w:szCs w:val="24"/>
          <w:lang w:val="en-CA"/>
        </w:rPr>
        <w:t>s</w:t>
      </w:r>
      <w:r w:rsidR="00C83BA2">
        <w:rPr>
          <w:rFonts w:ascii="Times New Roman" w:eastAsiaTheme="minorEastAsia" w:hAnsi="Times New Roman" w:cs="Times New Roman"/>
          <w:sz w:val="24"/>
          <w:szCs w:val="24"/>
          <w:lang w:val="en-CA"/>
        </w:rPr>
        <w:t xml:space="preserve"> more evenly over the year</w:t>
      </w:r>
      <w:r w:rsidR="008F5FE1">
        <w:rPr>
          <w:rFonts w:ascii="Times New Roman" w:eastAsiaTheme="minorEastAsia" w:hAnsi="Times New Roman" w:cs="Times New Roman"/>
          <w:sz w:val="24"/>
          <w:szCs w:val="24"/>
          <w:lang w:val="en-CA"/>
        </w:rPr>
        <w:t xml:space="preserve"> than other salmon species</w:t>
      </w:r>
      <w:r w:rsidR="00C83BA2">
        <w:rPr>
          <w:rFonts w:ascii="Times New Roman" w:eastAsiaTheme="minorEastAsia" w:hAnsi="Times New Roman" w:cs="Times New Roman"/>
          <w:sz w:val="24"/>
          <w:szCs w:val="24"/>
          <w:lang w:val="en-CA"/>
        </w:rPr>
        <w:t>, making it economically feasible to harvest the fish year around</w:t>
      </w:r>
      <w:r w:rsidR="005B1862">
        <w:rPr>
          <w:rFonts w:ascii="Times New Roman" w:eastAsiaTheme="minorEastAsia" w:hAnsi="Times New Roman" w:cs="Times New Roman"/>
          <w:sz w:val="24"/>
          <w:szCs w:val="24"/>
          <w:lang w:val="en-CA"/>
        </w:rPr>
        <w:t xml:space="preserve"> and therefore primarily serve the fresh market which tend to be the most profitable market segment for any species</w:t>
      </w:r>
      <w:r w:rsidR="00C83BA2">
        <w:rPr>
          <w:rFonts w:ascii="Times New Roman" w:eastAsiaTheme="minorEastAsia" w:hAnsi="Times New Roman" w:cs="Times New Roman"/>
          <w:sz w:val="24"/>
          <w:szCs w:val="24"/>
          <w:lang w:val="en-CA"/>
        </w:rPr>
        <w:t xml:space="preserve">. This is </w:t>
      </w:r>
      <w:r w:rsidR="005B1862">
        <w:rPr>
          <w:rFonts w:ascii="Times New Roman" w:eastAsiaTheme="minorEastAsia" w:hAnsi="Times New Roman" w:cs="Times New Roman"/>
          <w:sz w:val="24"/>
          <w:szCs w:val="24"/>
          <w:lang w:val="en-CA"/>
        </w:rPr>
        <w:t xml:space="preserve">also </w:t>
      </w:r>
      <w:r w:rsidR="00C83BA2">
        <w:rPr>
          <w:rFonts w:ascii="Times New Roman" w:eastAsiaTheme="minorEastAsia" w:hAnsi="Times New Roman" w:cs="Times New Roman"/>
          <w:sz w:val="24"/>
          <w:szCs w:val="24"/>
          <w:lang w:val="en-CA"/>
        </w:rPr>
        <w:t xml:space="preserve">important since it also is allowing for more consistent marketing efforts, better capacity utilization in logistics and distribution as well as better coordination (Asche, Roll and Tveteras, 2007; Kvaløy and Tveteras, 2008; Olson and Criddle, 2008; Asche, Cojocaru and Roth, 2018).  </w:t>
      </w:r>
    </w:p>
    <w:p w14:paraId="0314ACC1" w14:textId="77777777" w:rsidR="00063DED" w:rsidRDefault="00063DED" w:rsidP="001703B4">
      <w:pPr>
        <w:spacing w:after="0" w:line="480" w:lineRule="auto"/>
        <w:jc w:val="both"/>
        <w:rPr>
          <w:rFonts w:ascii="Times New Roman" w:eastAsiaTheme="minorEastAsia" w:hAnsi="Times New Roman" w:cs="Times New Roman"/>
          <w:sz w:val="24"/>
          <w:szCs w:val="24"/>
          <w:lang w:val="en-CA"/>
        </w:rPr>
      </w:pPr>
    </w:p>
    <w:p w14:paraId="4B3419F1" w14:textId="17F72EC1" w:rsidR="00633B33" w:rsidRDefault="00063DED" w:rsidP="001703B4">
      <w:pPr>
        <w:spacing w:after="0" w:line="48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Other economic aspect</w:t>
      </w:r>
      <w:r w:rsidR="00584E75">
        <w:rPr>
          <w:rFonts w:ascii="Times New Roman" w:eastAsiaTheme="minorEastAsia" w:hAnsi="Times New Roman" w:cs="Times New Roman"/>
          <w:sz w:val="24"/>
          <w:szCs w:val="24"/>
          <w:lang w:val="en-CA"/>
        </w:rPr>
        <w:t>s</w:t>
      </w:r>
      <w:r>
        <w:rPr>
          <w:rFonts w:ascii="Times New Roman" w:eastAsiaTheme="minorEastAsia" w:hAnsi="Times New Roman" w:cs="Times New Roman"/>
          <w:sz w:val="24"/>
          <w:szCs w:val="24"/>
          <w:lang w:val="en-CA"/>
        </w:rPr>
        <w:t xml:space="preserve"> and biological factors that directly or indirectly influence production cost will not be a part of the scope of this paper. There is a large literature on productivity growth and cost development in Norwegi</w:t>
      </w:r>
      <w:r w:rsidR="00825E63">
        <w:rPr>
          <w:rFonts w:ascii="Times New Roman" w:eastAsiaTheme="minorEastAsia" w:hAnsi="Times New Roman" w:cs="Times New Roman"/>
          <w:sz w:val="24"/>
          <w:szCs w:val="24"/>
          <w:lang w:val="en-CA"/>
        </w:rPr>
        <w:t>a</w:t>
      </w:r>
      <w:r>
        <w:rPr>
          <w:rFonts w:ascii="Times New Roman" w:eastAsiaTheme="minorEastAsia" w:hAnsi="Times New Roman" w:cs="Times New Roman"/>
          <w:sz w:val="24"/>
          <w:szCs w:val="24"/>
          <w:lang w:val="en-CA"/>
        </w:rPr>
        <w:t>n salmon aquaculture (e.g. Rocha-Aponte and Tveteras, 2019; Roll, 2019; Iversen et al., 2020)</w:t>
      </w:r>
      <w:r w:rsidR="008F5FE1">
        <w:rPr>
          <w:rFonts w:ascii="Times New Roman" w:eastAsiaTheme="minorEastAsia" w:hAnsi="Times New Roman" w:cs="Times New Roman"/>
          <w:sz w:val="24"/>
          <w:szCs w:val="24"/>
          <w:lang w:val="en-CA"/>
        </w:rPr>
        <w:t xml:space="preserve"> and environmental impacts (Tveteras, 2002; Pincinato, Asche and Roll, 2020)</w:t>
      </w:r>
      <w:r>
        <w:rPr>
          <w:rFonts w:ascii="Times New Roman" w:eastAsiaTheme="minorEastAsia" w:hAnsi="Times New Roman" w:cs="Times New Roman"/>
          <w:sz w:val="24"/>
          <w:szCs w:val="24"/>
          <w:lang w:val="en-CA"/>
        </w:rPr>
        <w:t xml:space="preserve">. </w:t>
      </w:r>
      <w:bookmarkStart w:id="4" w:name="_Hlk55318325"/>
      <w:r>
        <w:rPr>
          <w:rFonts w:ascii="Times New Roman" w:eastAsiaTheme="minorEastAsia" w:hAnsi="Times New Roman" w:cs="Times New Roman"/>
          <w:sz w:val="24"/>
          <w:szCs w:val="24"/>
          <w:lang w:val="en-CA"/>
        </w:rPr>
        <w:t xml:space="preserve">Trout </w:t>
      </w:r>
      <w:r w:rsidR="00281977">
        <w:rPr>
          <w:rFonts w:ascii="Times New Roman" w:eastAsiaTheme="minorEastAsia" w:hAnsi="Times New Roman" w:cs="Times New Roman"/>
          <w:sz w:val="24"/>
          <w:szCs w:val="24"/>
          <w:lang w:val="en-CA"/>
        </w:rPr>
        <w:t xml:space="preserve">production </w:t>
      </w:r>
      <w:r>
        <w:rPr>
          <w:rFonts w:ascii="Times New Roman" w:eastAsiaTheme="minorEastAsia" w:hAnsi="Times New Roman" w:cs="Times New Roman"/>
          <w:sz w:val="24"/>
          <w:szCs w:val="24"/>
          <w:lang w:val="en-CA"/>
        </w:rPr>
        <w:t xml:space="preserve">is </w:t>
      </w:r>
      <w:r w:rsidR="00281977">
        <w:rPr>
          <w:rFonts w:ascii="Times New Roman" w:eastAsiaTheme="minorEastAsia" w:hAnsi="Times New Roman" w:cs="Times New Roman"/>
          <w:sz w:val="24"/>
          <w:szCs w:val="24"/>
          <w:lang w:val="en-CA"/>
        </w:rPr>
        <w:t>included in</w:t>
      </w:r>
      <w:r>
        <w:rPr>
          <w:rFonts w:ascii="Times New Roman" w:eastAsiaTheme="minorEastAsia" w:hAnsi="Times New Roman" w:cs="Times New Roman"/>
          <w:sz w:val="24"/>
          <w:szCs w:val="24"/>
          <w:lang w:val="en-CA"/>
        </w:rPr>
        <w:t xml:space="preserve"> the data sets </w:t>
      </w:r>
      <w:r w:rsidR="00281977">
        <w:rPr>
          <w:rFonts w:ascii="Times New Roman" w:eastAsiaTheme="minorEastAsia" w:hAnsi="Times New Roman" w:cs="Times New Roman"/>
          <w:sz w:val="24"/>
          <w:szCs w:val="24"/>
          <w:lang w:val="en-CA"/>
        </w:rPr>
        <w:t>analyzed in these studies</w:t>
      </w:r>
      <w:r>
        <w:rPr>
          <w:rFonts w:ascii="Times New Roman" w:eastAsiaTheme="minorEastAsia" w:hAnsi="Times New Roman" w:cs="Times New Roman"/>
          <w:sz w:val="24"/>
          <w:szCs w:val="24"/>
          <w:lang w:val="en-CA"/>
        </w:rPr>
        <w:t xml:space="preserve">, but it is not possible to separate </w:t>
      </w:r>
      <w:r w:rsidR="00F460F5">
        <w:rPr>
          <w:rFonts w:ascii="Times New Roman" w:eastAsiaTheme="minorEastAsia" w:hAnsi="Times New Roman" w:cs="Times New Roman"/>
          <w:sz w:val="24"/>
          <w:szCs w:val="24"/>
          <w:lang w:val="en-CA"/>
        </w:rPr>
        <w:t xml:space="preserve">salmon </w:t>
      </w:r>
      <w:r>
        <w:rPr>
          <w:rFonts w:ascii="Times New Roman" w:eastAsiaTheme="minorEastAsia" w:hAnsi="Times New Roman" w:cs="Times New Roman"/>
          <w:sz w:val="24"/>
          <w:szCs w:val="24"/>
          <w:lang w:val="en-CA"/>
        </w:rPr>
        <w:t xml:space="preserve">trout from </w:t>
      </w:r>
      <w:r w:rsidR="00F460F5">
        <w:rPr>
          <w:rFonts w:ascii="Times New Roman" w:eastAsiaTheme="minorEastAsia" w:hAnsi="Times New Roman" w:cs="Times New Roman"/>
          <w:sz w:val="24"/>
          <w:szCs w:val="24"/>
          <w:lang w:val="en-CA"/>
        </w:rPr>
        <w:t xml:space="preserve">Atlantic </w:t>
      </w:r>
      <w:r>
        <w:rPr>
          <w:rFonts w:ascii="Times New Roman" w:eastAsiaTheme="minorEastAsia" w:hAnsi="Times New Roman" w:cs="Times New Roman"/>
          <w:sz w:val="24"/>
          <w:szCs w:val="24"/>
          <w:lang w:val="en-CA"/>
        </w:rPr>
        <w:t>salmon production</w:t>
      </w:r>
      <w:r w:rsidR="00F460F5">
        <w:rPr>
          <w:rFonts w:ascii="Times New Roman" w:eastAsiaTheme="minorEastAsia" w:hAnsi="Times New Roman" w:cs="Times New Roman"/>
          <w:sz w:val="24"/>
          <w:szCs w:val="24"/>
          <w:lang w:val="en-CA"/>
        </w:rPr>
        <w:t xml:space="preserve"> as their joint output is reported as an aggregate</w:t>
      </w:r>
      <w:r>
        <w:rPr>
          <w:rFonts w:ascii="Times New Roman" w:eastAsiaTheme="minorEastAsia" w:hAnsi="Times New Roman" w:cs="Times New Roman"/>
          <w:sz w:val="24"/>
          <w:szCs w:val="24"/>
          <w:lang w:val="en-CA"/>
        </w:rPr>
        <w:t xml:space="preserve">. </w:t>
      </w:r>
      <w:bookmarkEnd w:id="4"/>
      <w:r w:rsidR="008F5FE1">
        <w:rPr>
          <w:rFonts w:ascii="Times New Roman" w:eastAsiaTheme="minorEastAsia" w:hAnsi="Times New Roman" w:cs="Times New Roman"/>
          <w:sz w:val="24"/>
          <w:szCs w:val="24"/>
          <w:lang w:val="en-CA"/>
        </w:rPr>
        <w:t>Pincinato et al</w:t>
      </w:r>
      <w:r w:rsidR="004D7E78">
        <w:rPr>
          <w:rFonts w:ascii="Times New Roman" w:eastAsiaTheme="minorEastAsia" w:hAnsi="Times New Roman" w:cs="Times New Roman"/>
          <w:sz w:val="24"/>
          <w:szCs w:val="24"/>
          <w:lang w:val="en-CA"/>
        </w:rPr>
        <w:t>.</w:t>
      </w:r>
      <w:r w:rsidR="008F5FE1">
        <w:rPr>
          <w:rFonts w:ascii="Times New Roman" w:eastAsiaTheme="minorEastAsia" w:hAnsi="Times New Roman" w:cs="Times New Roman"/>
          <w:sz w:val="24"/>
          <w:szCs w:val="24"/>
          <w:lang w:val="en-CA"/>
        </w:rPr>
        <w:t xml:space="preserve"> (2020) show that there is no systematic variation in production losses between Atlantic salmon and salmon trout, indicating that the trout is neither more nor less suspectable to disease.</w:t>
      </w:r>
      <w:r w:rsidR="008F5FE1">
        <w:rPr>
          <w:rStyle w:val="FootnoteReference"/>
          <w:rFonts w:ascii="Times New Roman" w:eastAsiaTheme="minorEastAsia" w:hAnsi="Times New Roman" w:cs="Times New Roman"/>
          <w:sz w:val="24"/>
          <w:szCs w:val="24"/>
          <w:lang w:val="en-CA"/>
        </w:rPr>
        <w:footnoteReference w:id="2"/>
      </w:r>
    </w:p>
    <w:p w14:paraId="28D40460" w14:textId="77777777" w:rsidR="00063DED" w:rsidRDefault="00063DED" w:rsidP="001703B4">
      <w:pPr>
        <w:spacing w:after="0" w:line="480" w:lineRule="auto"/>
        <w:jc w:val="both"/>
        <w:rPr>
          <w:rFonts w:ascii="Times New Roman" w:eastAsiaTheme="minorEastAsia" w:hAnsi="Times New Roman" w:cs="Times New Roman"/>
          <w:sz w:val="24"/>
          <w:szCs w:val="24"/>
          <w:lang w:val="en-CA"/>
        </w:rPr>
      </w:pPr>
    </w:p>
    <w:p w14:paraId="68B8AED7" w14:textId="74BF01F1" w:rsidR="002D696A" w:rsidRPr="002D696A" w:rsidRDefault="00BE38A3" w:rsidP="001703B4">
      <w:pPr>
        <w:spacing w:after="0" w:line="480" w:lineRule="auto"/>
        <w:jc w:val="both"/>
        <w:rPr>
          <w:rFonts w:ascii="Times New Roman" w:eastAsiaTheme="minorEastAsia" w:hAnsi="Times New Roman" w:cs="Times New Roman"/>
          <w:b/>
          <w:bCs/>
          <w:sz w:val="24"/>
          <w:szCs w:val="24"/>
          <w:lang w:val="en-CA"/>
        </w:rPr>
      </w:pPr>
      <w:r>
        <w:rPr>
          <w:rFonts w:ascii="Times New Roman" w:eastAsiaTheme="minorEastAsia" w:hAnsi="Times New Roman" w:cs="Times New Roman"/>
          <w:b/>
          <w:bCs/>
          <w:sz w:val="24"/>
          <w:szCs w:val="24"/>
          <w:lang w:val="en-CA"/>
        </w:rPr>
        <w:t>3</w:t>
      </w:r>
      <w:r w:rsidR="002D696A" w:rsidRPr="002D696A">
        <w:rPr>
          <w:rFonts w:ascii="Times New Roman" w:eastAsiaTheme="minorEastAsia" w:hAnsi="Times New Roman" w:cs="Times New Roman"/>
          <w:b/>
          <w:bCs/>
          <w:sz w:val="24"/>
          <w:szCs w:val="24"/>
          <w:lang w:val="en-CA"/>
        </w:rPr>
        <w:t xml:space="preserve">. </w:t>
      </w:r>
      <w:r w:rsidR="002D696A">
        <w:rPr>
          <w:rFonts w:ascii="Times New Roman" w:eastAsiaTheme="minorEastAsia" w:hAnsi="Times New Roman" w:cs="Times New Roman"/>
          <w:b/>
          <w:bCs/>
          <w:sz w:val="24"/>
          <w:szCs w:val="24"/>
          <w:lang w:val="en-CA"/>
        </w:rPr>
        <w:t>Salmon production</w:t>
      </w:r>
    </w:p>
    <w:p w14:paraId="10185164" w14:textId="0EC6B64B" w:rsidR="00D04AD3" w:rsidRDefault="00D04AD3" w:rsidP="001703B4">
      <w:pPr>
        <w:spacing w:after="0" w:line="48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 xml:space="preserve">In 2017, global </w:t>
      </w:r>
      <w:r w:rsidR="00CC657A">
        <w:rPr>
          <w:rFonts w:ascii="Times New Roman" w:eastAsiaTheme="minorEastAsia" w:hAnsi="Times New Roman" w:cs="Times New Roman"/>
          <w:sz w:val="24"/>
          <w:szCs w:val="24"/>
          <w:lang w:val="en-CA"/>
        </w:rPr>
        <w:t>production of rainbow trout</w:t>
      </w:r>
      <w:r w:rsidR="000F49C9">
        <w:rPr>
          <w:rFonts w:ascii="Times New Roman" w:eastAsiaTheme="minorEastAsia" w:hAnsi="Times New Roman" w:cs="Times New Roman"/>
          <w:sz w:val="24"/>
          <w:szCs w:val="24"/>
          <w:lang w:val="en-CA"/>
        </w:rPr>
        <w:t xml:space="preserve"> (i.e., both </w:t>
      </w:r>
      <w:r w:rsidR="005B1862">
        <w:rPr>
          <w:rFonts w:ascii="Times New Roman" w:eastAsiaTheme="minorEastAsia" w:hAnsi="Times New Roman" w:cs="Times New Roman"/>
          <w:sz w:val="24"/>
          <w:szCs w:val="24"/>
          <w:lang w:val="en-CA"/>
        </w:rPr>
        <w:t>portion sized</w:t>
      </w:r>
      <w:r w:rsidR="000F49C9">
        <w:rPr>
          <w:rFonts w:ascii="Times New Roman" w:eastAsiaTheme="minorEastAsia" w:hAnsi="Times New Roman" w:cs="Times New Roman"/>
          <w:sz w:val="24"/>
          <w:szCs w:val="24"/>
          <w:lang w:val="en-CA"/>
        </w:rPr>
        <w:t xml:space="preserve"> rainbow trout and salmon trout)</w:t>
      </w:r>
      <w:r w:rsidR="00CC657A">
        <w:rPr>
          <w:rFonts w:ascii="Times New Roman" w:eastAsiaTheme="minorEastAsia" w:hAnsi="Times New Roman" w:cs="Times New Roman"/>
          <w:sz w:val="24"/>
          <w:szCs w:val="24"/>
          <w:lang w:val="en-CA"/>
        </w:rPr>
        <w:t xml:space="preserve"> was over 75</w:t>
      </w:r>
      <w:r w:rsidR="002D696A">
        <w:rPr>
          <w:rFonts w:ascii="Times New Roman" w:eastAsiaTheme="minorEastAsia" w:hAnsi="Times New Roman" w:cs="Times New Roman"/>
          <w:sz w:val="24"/>
          <w:szCs w:val="24"/>
          <w:lang w:val="en-CA"/>
        </w:rPr>
        <w:t>1,652</w:t>
      </w:r>
      <w:r w:rsidR="00CC657A">
        <w:rPr>
          <w:rFonts w:ascii="Times New Roman" w:eastAsiaTheme="minorEastAsia" w:hAnsi="Times New Roman" w:cs="Times New Roman"/>
          <w:sz w:val="24"/>
          <w:szCs w:val="24"/>
          <w:lang w:val="en-CA"/>
        </w:rPr>
        <w:t xml:space="preserve"> thousand metric tons (mt), of </w:t>
      </w:r>
      <w:r w:rsidR="003528FA">
        <w:rPr>
          <w:rFonts w:ascii="Times New Roman" w:eastAsiaTheme="minorEastAsia" w:hAnsi="Times New Roman" w:cs="Times New Roman"/>
          <w:sz w:val="24"/>
          <w:szCs w:val="24"/>
          <w:lang w:val="en-CA"/>
        </w:rPr>
        <w:t xml:space="preserve">which </w:t>
      </w:r>
      <w:r w:rsidR="00CC657A">
        <w:rPr>
          <w:rFonts w:ascii="Times New Roman" w:eastAsiaTheme="minorEastAsia" w:hAnsi="Times New Roman" w:cs="Times New Roman"/>
          <w:sz w:val="24"/>
          <w:szCs w:val="24"/>
          <w:lang w:val="en-CA"/>
        </w:rPr>
        <w:t>147,453 mt took place in Chile, Finland and Norway.</w:t>
      </w:r>
      <w:r w:rsidR="00233B81">
        <w:rPr>
          <w:rStyle w:val="FootnoteReference"/>
          <w:rFonts w:ascii="Times New Roman" w:eastAsiaTheme="minorEastAsia" w:hAnsi="Times New Roman" w:cs="Times New Roman"/>
          <w:sz w:val="24"/>
          <w:szCs w:val="24"/>
          <w:lang w:val="en-CA"/>
        </w:rPr>
        <w:footnoteReference w:id="3"/>
      </w:r>
      <w:r w:rsidR="00CC657A">
        <w:rPr>
          <w:rFonts w:ascii="Times New Roman" w:eastAsiaTheme="minorEastAsia" w:hAnsi="Times New Roman" w:cs="Times New Roman"/>
          <w:sz w:val="24"/>
          <w:szCs w:val="24"/>
          <w:lang w:val="en-CA"/>
        </w:rPr>
        <w:t xml:space="preserve"> </w:t>
      </w:r>
      <w:r w:rsidR="002D696A">
        <w:rPr>
          <w:rFonts w:ascii="Times New Roman" w:eastAsiaTheme="minorEastAsia" w:hAnsi="Times New Roman" w:cs="Times New Roman"/>
          <w:sz w:val="24"/>
          <w:szCs w:val="24"/>
          <w:lang w:val="en-CA"/>
        </w:rPr>
        <w:t>Hence, the production of salmon trout was 147,453 mt in 2017</w:t>
      </w:r>
      <w:r w:rsidR="00DB1A78">
        <w:rPr>
          <w:rFonts w:ascii="Times New Roman" w:eastAsiaTheme="minorEastAsia" w:hAnsi="Times New Roman" w:cs="Times New Roman"/>
          <w:sz w:val="24"/>
          <w:szCs w:val="24"/>
          <w:lang w:val="en-CA"/>
        </w:rPr>
        <w:t xml:space="preserve">, and this is the part of the rainbow trout production that will be counted as a part of the global salmon production </w:t>
      </w:r>
      <w:r w:rsidR="003528FA">
        <w:rPr>
          <w:rFonts w:ascii="Times New Roman" w:eastAsiaTheme="minorEastAsia" w:hAnsi="Times New Roman" w:cs="Times New Roman"/>
          <w:sz w:val="24"/>
          <w:szCs w:val="24"/>
          <w:lang w:val="en-CA"/>
        </w:rPr>
        <w:t xml:space="preserve">in this paper </w:t>
      </w:r>
      <w:r w:rsidR="00DB1A78">
        <w:rPr>
          <w:rFonts w:ascii="Times New Roman" w:eastAsiaTheme="minorEastAsia" w:hAnsi="Times New Roman" w:cs="Times New Roman"/>
          <w:sz w:val="24"/>
          <w:szCs w:val="24"/>
          <w:lang w:val="en-CA"/>
        </w:rPr>
        <w:t>due to its market position</w:t>
      </w:r>
      <w:r w:rsidR="002D696A">
        <w:rPr>
          <w:rFonts w:ascii="Times New Roman" w:eastAsiaTheme="minorEastAsia" w:hAnsi="Times New Roman" w:cs="Times New Roman"/>
          <w:sz w:val="24"/>
          <w:szCs w:val="24"/>
          <w:lang w:val="en-CA"/>
        </w:rPr>
        <w:t>. Chile was the largest producer with 76,971 mt followed by Norway with 66,902 mt. Hence, the production of salmon trout is dominated by two countries, with Chile as the largest producer in recent decades.</w:t>
      </w:r>
    </w:p>
    <w:p w14:paraId="0FF7104B" w14:textId="77777777" w:rsidR="003528FA" w:rsidRDefault="003528FA" w:rsidP="001703B4">
      <w:pPr>
        <w:spacing w:after="0" w:line="480" w:lineRule="auto"/>
        <w:jc w:val="both"/>
        <w:rPr>
          <w:rFonts w:ascii="Times New Roman" w:eastAsiaTheme="minorEastAsia" w:hAnsi="Times New Roman" w:cs="Times New Roman"/>
          <w:sz w:val="24"/>
          <w:szCs w:val="24"/>
          <w:lang w:val="en-CA"/>
        </w:rPr>
      </w:pPr>
    </w:p>
    <w:p w14:paraId="1438D21C" w14:textId="00C95884" w:rsidR="002D696A" w:rsidRDefault="003528FA" w:rsidP="001703B4">
      <w:pPr>
        <w:spacing w:after="0" w:line="48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Figure 1 show</w:t>
      </w:r>
      <w:r w:rsidR="008136F8">
        <w:rPr>
          <w:rFonts w:ascii="Times New Roman" w:eastAsiaTheme="minorEastAsia" w:hAnsi="Times New Roman" w:cs="Times New Roman"/>
          <w:sz w:val="24"/>
          <w:szCs w:val="24"/>
          <w:lang w:val="en-CA"/>
        </w:rPr>
        <w:t>s</w:t>
      </w:r>
      <w:r>
        <w:rPr>
          <w:rFonts w:ascii="Times New Roman" w:eastAsiaTheme="minorEastAsia" w:hAnsi="Times New Roman" w:cs="Times New Roman"/>
          <w:sz w:val="24"/>
          <w:szCs w:val="24"/>
          <w:lang w:val="en-CA"/>
        </w:rPr>
        <w:t xml:space="preserve"> global salmon production by species. </w:t>
      </w:r>
      <w:r w:rsidR="008136F8">
        <w:rPr>
          <w:rFonts w:ascii="Times New Roman" w:eastAsiaTheme="minorEastAsia" w:hAnsi="Times New Roman" w:cs="Times New Roman"/>
          <w:sz w:val="24"/>
          <w:szCs w:val="24"/>
          <w:lang w:val="en-CA"/>
        </w:rPr>
        <w:t xml:space="preserve">The figure </w:t>
      </w:r>
      <w:r>
        <w:rPr>
          <w:rFonts w:ascii="Times New Roman" w:eastAsiaTheme="minorEastAsia" w:hAnsi="Times New Roman" w:cs="Times New Roman"/>
          <w:sz w:val="24"/>
          <w:szCs w:val="24"/>
          <w:lang w:val="en-CA"/>
        </w:rPr>
        <w:t>show</w:t>
      </w:r>
      <w:r w:rsidR="008136F8">
        <w:rPr>
          <w:rFonts w:ascii="Times New Roman" w:eastAsiaTheme="minorEastAsia" w:hAnsi="Times New Roman" w:cs="Times New Roman"/>
          <w:sz w:val="24"/>
          <w:szCs w:val="24"/>
          <w:lang w:val="en-CA"/>
        </w:rPr>
        <w:t>s</w:t>
      </w:r>
      <w:r>
        <w:rPr>
          <w:rFonts w:ascii="Times New Roman" w:eastAsiaTheme="minorEastAsia" w:hAnsi="Times New Roman" w:cs="Times New Roman"/>
          <w:sz w:val="24"/>
          <w:szCs w:val="24"/>
          <w:lang w:val="en-CA"/>
        </w:rPr>
        <w:t xml:space="preserve"> how </w:t>
      </w:r>
      <w:r w:rsidR="008136F8">
        <w:rPr>
          <w:rFonts w:ascii="Times New Roman" w:eastAsiaTheme="minorEastAsia" w:hAnsi="Times New Roman" w:cs="Times New Roman"/>
          <w:sz w:val="24"/>
          <w:szCs w:val="24"/>
          <w:lang w:val="en-CA"/>
        </w:rPr>
        <w:t xml:space="preserve">total </w:t>
      </w:r>
      <w:r>
        <w:rPr>
          <w:rFonts w:ascii="Times New Roman" w:eastAsiaTheme="minorEastAsia" w:hAnsi="Times New Roman" w:cs="Times New Roman"/>
          <w:sz w:val="24"/>
          <w:szCs w:val="24"/>
          <w:lang w:val="en-CA"/>
        </w:rPr>
        <w:t>production has been rapidly increasing</w:t>
      </w:r>
      <w:r w:rsidR="00F37121">
        <w:rPr>
          <w:rFonts w:ascii="Times New Roman" w:eastAsiaTheme="minorEastAsia" w:hAnsi="Times New Roman" w:cs="Times New Roman"/>
          <w:sz w:val="24"/>
          <w:szCs w:val="24"/>
          <w:lang w:val="en-CA"/>
        </w:rPr>
        <w:t xml:space="preserve"> during the past decades</w:t>
      </w:r>
      <w:r w:rsidR="008136F8">
        <w:rPr>
          <w:rFonts w:ascii="Times New Roman" w:eastAsiaTheme="minorEastAsia" w:hAnsi="Times New Roman" w:cs="Times New Roman"/>
          <w:sz w:val="24"/>
          <w:szCs w:val="24"/>
          <w:lang w:val="en-CA"/>
        </w:rPr>
        <w:t>. Moreover, the figure shows</w:t>
      </w:r>
      <w:r w:rsidR="00F37121">
        <w:rPr>
          <w:rFonts w:ascii="Times New Roman" w:eastAsiaTheme="minorEastAsia" w:hAnsi="Times New Roman" w:cs="Times New Roman"/>
          <w:sz w:val="24"/>
          <w:szCs w:val="24"/>
          <w:lang w:val="en-CA"/>
        </w:rPr>
        <w:t xml:space="preserve"> </w:t>
      </w:r>
      <w:r>
        <w:rPr>
          <w:rFonts w:ascii="Times New Roman" w:eastAsiaTheme="minorEastAsia" w:hAnsi="Times New Roman" w:cs="Times New Roman"/>
          <w:sz w:val="24"/>
          <w:szCs w:val="24"/>
          <w:lang w:val="en-CA"/>
        </w:rPr>
        <w:t>that</w:t>
      </w:r>
      <w:r w:rsidR="008136F8">
        <w:rPr>
          <w:rFonts w:ascii="Times New Roman" w:eastAsiaTheme="minorEastAsia" w:hAnsi="Times New Roman" w:cs="Times New Roman"/>
          <w:sz w:val="24"/>
          <w:szCs w:val="24"/>
          <w:lang w:val="en-CA"/>
        </w:rPr>
        <w:t xml:space="preserve"> even if</w:t>
      </w:r>
      <w:r>
        <w:rPr>
          <w:rFonts w:ascii="Times New Roman" w:eastAsiaTheme="minorEastAsia" w:hAnsi="Times New Roman" w:cs="Times New Roman"/>
          <w:sz w:val="24"/>
          <w:szCs w:val="24"/>
          <w:lang w:val="en-CA"/>
        </w:rPr>
        <w:t xml:space="preserve"> Atlantic salmon is the </w:t>
      </w:r>
      <w:r w:rsidR="008136F8">
        <w:rPr>
          <w:rFonts w:ascii="Times New Roman" w:eastAsiaTheme="minorEastAsia" w:hAnsi="Times New Roman" w:cs="Times New Roman"/>
          <w:sz w:val="24"/>
          <w:szCs w:val="24"/>
          <w:lang w:val="en-CA"/>
        </w:rPr>
        <w:t xml:space="preserve">dominant </w:t>
      </w:r>
      <w:r>
        <w:rPr>
          <w:rFonts w:ascii="Times New Roman" w:eastAsiaTheme="minorEastAsia" w:hAnsi="Times New Roman" w:cs="Times New Roman"/>
          <w:sz w:val="24"/>
          <w:szCs w:val="24"/>
          <w:lang w:val="en-CA"/>
        </w:rPr>
        <w:t xml:space="preserve">species, there is significant production of salmon trout and </w:t>
      </w:r>
      <w:proofErr w:type="spellStart"/>
      <w:r>
        <w:rPr>
          <w:rFonts w:ascii="Times New Roman" w:eastAsiaTheme="minorEastAsia" w:hAnsi="Times New Roman" w:cs="Times New Roman"/>
          <w:sz w:val="24"/>
          <w:szCs w:val="24"/>
          <w:lang w:val="en-CA"/>
        </w:rPr>
        <w:t>coho</w:t>
      </w:r>
      <w:proofErr w:type="spellEnd"/>
      <w:r>
        <w:rPr>
          <w:rFonts w:ascii="Times New Roman" w:eastAsiaTheme="minorEastAsia" w:hAnsi="Times New Roman" w:cs="Times New Roman"/>
          <w:sz w:val="24"/>
          <w:szCs w:val="24"/>
          <w:lang w:val="en-CA"/>
        </w:rPr>
        <w:t>,</w:t>
      </w:r>
      <w:r w:rsidR="008136F8">
        <w:rPr>
          <w:rFonts w:ascii="Times New Roman" w:eastAsiaTheme="minorEastAsia" w:hAnsi="Times New Roman" w:cs="Times New Roman"/>
          <w:sz w:val="24"/>
          <w:szCs w:val="24"/>
          <w:lang w:val="en-CA"/>
        </w:rPr>
        <w:t xml:space="preserve"> in addition to</w:t>
      </w:r>
      <w:r>
        <w:rPr>
          <w:rFonts w:ascii="Times New Roman" w:eastAsiaTheme="minorEastAsia" w:hAnsi="Times New Roman" w:cs="Times New Roman"/>
          <w:sz w:val="24"/>
          <w:szCs w:val="24"/>
          <w:lang w:val="en-CA"/>
        </w:rPr>
        <w:t xml:space="preserve"> a small production of chinook and other species</w:t>
      </w:r>
      <w:r w:rsidR="008136F8">
        <w:rPr>
          <w:rFonts w:ascii="Times New Roman" w:eastAsiaTheme="minorEastAsia" w:hAnsi="Times New Roman" w:cs="Times New Roman"/>
          <w:sz w:val="24"/>
          <w:szCs w:val="24"/>
          <w:lang w:val="en-CA"/>
        </w:rPr>
        <w:t xml:space="preserve"> that</w:t>
      </w:r>
      <w:r>
        <w:rPr>
          <w:rFonts w:ascii="Times New Roman" w:eastAsiaTheme="minorEastAsia" w:hAnsi="Times New Roman" w:cs="Times New Roman"/>
          <w:sz w:val="24"/>
          <w:szCs w:val="24"/>
          <w:lang w:val="en-CA"/>
        </w:rPr>
        <w:t xml:space="preserve"> are to</w:t>
      </w:r>
      <w:r w:rsidR="00233B81">
        <w:rPr>
          <w:rFonts w:ascii="Times New Roman" w:eastAsiaTheme="minorEastAsia" w:hAnsi="Times New Roman" w:cs="Times New Roman"/>
          <w:sz w:val="24"/>
          <w:szCs w:val="24"/>
          <w:lang w:val="en-CA"/>
        </w:rPr>
        <w:t>o</w:t>
      </w:r>
      <w:r>
        <w:rPr>
          <w:rFonts w:ascii="Times New Roman" w:eastAsiaTheme="minorEastAsia" w:hAnsi="Times New Roman" w:cs="Times New Roman"/>
          <w:sz w:val="24"/>
          <w:szCs w:val="24"/>
          <w:lang w:val="en-CA"/>
        </w:rPr>
        <w:t xml:space="preserve"> small to be considered.</w:t>
      </w:r>
      <w:r w:rsidR="00233B81">
        <w:rPr>
          <w:rFonts w:ascii="Times New Roman" w:eastAsiaTheme="minorEastAsia" w:hAnsi="Times New Roman" w:cs="Times New Roman"/>
          <w:sz w:val="24"/>
          <w:szCs w:val="24"/>
          <w:lang w:val="en-CA"/>
        </w:rPr>
        <w:t xml:space="preserve"> In 2017 total production was 2.7 million mt, Atlantic salmon made up 86.4%. Salmon trout made up 5.8% of the total production with </w:t>
      </w:r>
      <w:r w:rsidR="00725F41" w:rsidRPr="00725F41">
        <w:rPr>
          <w:rFonts w:ascii="Times New Roman" w:eastAsiaTheme="minorEastAsia" w:hAnsi="Times New Roman" w:cs="Times New Roman"/>
          <w:sz w:val="24"/>
          <w:szCs w:val="24"/>
          <w:lang w:val="en-CA"/>
        </w:rPr>
        <w:t>147</w:t>
      </w:r>
      <w:r w:rsidR="00725F41">
        <w:rPr>
          <w:rFonts w:ascii="Times New Roman" w:eastAsiaTheme="minorEastAsia" w:hAnsi="Times New Roman" w:cs="Times New Roman"/>
          <w:sz w:val="24"/>
          <w:szCs w:val="24"/>
          <w:lang w:val="en-CA"/>
        </w:rPr>
        <w:t>.5</w:t>
      </w:r>
      <w:r w:rsidR="004D7E78">
        <w:rPr>
          <w:rFonts w:ascii="Times New Roman" w:eastAsiaTheme="minorEastAsia" w:hAnsi="Times New Roman" w:cs="Times New Roman"/>
          <w:sz w:val="24"/>
          <w:szCs w:val="24"/>
          <w:lang w:val="en-CA"/>
        </w:rPr>
        <w:t xml:space="preserve"> </w:t>
      </w:r>
      <w:r w:rsidR="00233B81">
        <w:rPr>
          <w:rFonts w:ascii="Times New Roman" w:eastAsiaTheme="minorEastAsia" w:hAnsi="Times New Roman" w:cs="Times New Roman"/>
          <w:sz w:val="24"/>
          <w:szCs w:val="24"/>
          <w:lang w:val="en-CA"/>
        </w:rPr>
        <w:t xml:space="preserve">thousand mt, and 2000 was the first year since 1992 that </w:t>
      </w:r>
      <w:proofErr w:type="spellStart"/>
      <w:r w:rsidR="00233B81">
        <w:rPr>
          <w:rFonts w:ascii="Times New Roman" w:eastAsiaTheme="minorEastAsia" w:hAnsi="Times New Roman" w:cs="Times New Roman"/>
          <w:sz w:val="24"/>
          <w:szCs w:val="24"/>
          <w:lang w:val="en-CA"/>
        </w:rPr>
        <w:t>coho</w:t>
      </w:r>
      <w:proofErr w:type="spellEnd"/>
      <w:r w:rsidR="00233B81">
        <w:rPr>
          <w:rFonts w:ascii="Times New Roman" w:eastAsiaTheme="minorEastAsia" w:hAnsi="Times New Roman" w:cs="Times New Roman"/>
          <w:sz w:val="24"/>
          <w:szCs w:val="24"/>
          <w:lang w:val="en-CA"/>
        </w:rPr>
        <w:t xml:space="preserve"> production</w:t>
      </w:r>
      <w:r w:rsidR="00725F41">
        <w:rPr>
          <w:rFonts w:ascii="Times New Roman" w:eastAsiaTheme="minorEastAsia" w:hAnsi="Times New Roman" w:cs="Times New Roman"/>
          <w:sz w:val="24"/>
          <w:szCs w:val="24"/>
          <w:lang w:val="en-CA"/>
        </w:rPr>
        <w:t>, with a quantity of 199.6 thousand mt,</w:t>
      </w:r>
      <w:r w:rsidR="00233B81">
        <w:rPr>
          <w:rFonts w:ascii="Times New Roman" w:eastAsiaTheme="minorEastAsia" w:hAnsi="Times New Roman" w:cs="Times New Roman"/>
          <w:sz w:val="24"/>
          <w:szCs w:val="24"/>
          <w:lang w:val="en-CA"/>
        </w:rPr>
        <w:t xml:space="preserve"> </w:t>
      </w:r>
      <w:r w:rsidR="00725F41">
        <w:rPr>
          <w:rFonts w:ascii="Times New Roman" w:eastAsiaTheme="minorEastAsia" w:hAnsi="Times New Roman" w:cs="Times New Roman"/>
          <w:sz w:val="24"/>
          <w:szCs w:val="24"/>
          <w:lang w:val="en-CA"/>
        </w:rPr>
        <w:t>exceeded that of</w:t>
      </w:r>
      <w:r w:rsidR="00233B81">
        <w:rPr>
          <w:rFonts w:ascii="Times New Roman" w:eastAsiaTheme="minorEastAsia" w:hAnsi="Times New Roman" w:cs="Times New Roman"/>
          <w:sz w:val="24"/>
          <w:szCs w:val="24"/>
          <w:lang w:val="en-CA"/>
        </w:rPr>
        <w:t xml:space="preserve"> salmon trout </w:t>
      </w:r>
      <w:r w:rsidR="008F5FE1">
        <w:rPr>
          <w:rFonts w:ascii="Times New Roman" w:eastAsiaTheme="minorEastAsia" w:hAnsi="Times New Roman" w:cs="Times New Roman"/>
          <w:sz w:val="24"/>
          <w:szCs w:val="24"/>
          <w:lang w:val="en-CA"/>
        </w:rPr>
        <w:t>production</w:t>
      </w:r>
      <w:r w:rsidR="00233B81">
        <w:rPr>
          <w:rFonts w:ascii="Times New Roman" w:eastAsiaTheme="minorEastAsia" w:hAnsi="Times New Roman" w:cs="Times New Roman"/>
          <w:sz w:val="24"/>
          <w:szCs w:val="24"/>
          <w:lang w:val="en-CA"/>
        </w:rPr>
        <w:t xml:space="preserve">. </w:t>
      </w:r>
      <w:bookmarkStart w:id="5" w:name="_Hlk55392649"/>
      <w:r w:rsidR="00233B81">
        <w:rPr>
          <w:rFonts w:ascii="Times New Roman" w:eastAsiaTheme="minorEastAsia" w:hAnsi="Times New Roman" w:cs="Times New Roman"/>
          <w:sz w:val="24"/>
          <w:szCs w:val="24"/>
          <w:lang w:val="en-CA"/>
        </w:rPr>
        <w:t>Th</w:t>
      </w:r>
      <w:r w:rsidR="00725F41">
        <w:rPr>
          <w:rFonts w:ascii="Times New Roman" w:eastAsiaTheme="minorEastAsia" w:hAnsi="Times New Roman" w:cs="Times New Roman"/>
          <w:sz w:val="24"/>
          <w:szCs w:val="24"/>
          <w:lang w:val="en-CA"/>
        </w:rPr>
        <w:t xml:space="preserve">e relegation of salmon trout to a third place in terms of volume </w:t>
      </w:r>
      <w:r w:rsidR="00233B81">
        <w:rPr>
          <w:rFonts w:ascii="Times New Roman" w:eastAsiaTheme="minorEastAsia" w:hAnsi="Times New Roman" w:cs="Times New Roman"/>
          <w:sz w:val="24"/>
          <w:szCs w:val="24"/>
          <w:lang w:val="en-CA"/>
        </w:rPr>
        <w:t xml:space="preserve"> is largely due to a rapid increase in Chinese </w:t>
      </w:r>
      <w:proofErr w:type="spellStart"/>
      <w:r w:rsidR="00725F41">
        <w:rPr>
          <w:rFonts w:ascii="Times New Roman" w:eastAsiaTheme="minorEastAsia" w:hAnsi="Times New Roman" w:cs="Times New Roman"/>
          <w:sz w:val="24"/>
          <w:szCs w:val="24"/>
          <w:lang w:val="en-CA"/>
        </w:rPr>
        <w:t>coho</w:t>
      </w:r>
      <w:proofErr w:type="spellEnd"/>
      <w:r w:rsidR="00725F41">
        <w:rPr>
          <w:rFonts w:ascii="Times New Roman" w:eastAsiaTheme="minorEastAsia" w:hAnsi="Times New Roman" w:cs="Times New Roman"/>
          <w:sz w:val="24"/>
          <w:szCs w:val="24"/>
          <w:lang w:val="en-CA"/>
        </w:rPr>
        <w:t xml:space="preserve"> </w:t>
      </w:r>
      <w:r w:rsidR="00233B81">
        <w:rPr>
          <w:rFonts w:ascii="Times New Roman" w:eastAsiaTheme="minorEastAsia" w:hAnsi="Times New Roman" w:cs="Times New Roman"/>
          <w:sz w:val="24"/>
          <w:szCs w:val="24"/>
          <w:lang w:val="en-CA"/>
        </w:rPr>
        <w:t xml:space="preserve">production that has allowed them to </w:t>
      </w:r>
      <w:r w:rsidR="00725F41">
        <w:rPr>
          <w:rFonts w:ascii="Times New Roman" w:eastAsiaTheme="minorEastAsia" w:hAnsi="Times New Roman" w:cs="Times New Roman"/>
          <w:sz w:val="24"/>
          <w:szCs w:val="24"/>
          <w:lang w:val="en-CA"/>
        </w:rPr>
        <w:t>over</w:t>
      </w:r>
      <w:r w:rsidR="00233B81">
        <w:rPr>
          <w:rFonts w:ascii="Times New Roman" w:eastAsiaTheme="minorEastAsia" w:hAnsi="Times New Roman" w:cs="Times New Roman"/>
          <w:sz w:val="24"/>
          <w:szCs w:val="24"/>
          <w:lang w:val="en-CA"/>
        </w:rPr>
        <w:t xml:space="preserve">take Japan as the second largest </w:t>
      </w:r>
      <w:proofErr w:type="spellStart"/>
      <w:r w:rsidR="00725F41">
        <w:rPr>
          <w:rFonts w:ascii="Times New Roman" w:eastAsiaTheme="minorEastAsia" w:hAnsi="Times New Roman" w:cs="Times New Roman"/>
          <w:sz w:val="24"/>
          <w:szCs w:val="24"/>
          <w:lang w:val="en-CA"/>
        </w:rPr>
        <w:t>coho</w:t>
      </w:r>
      <w:proofErr w:type="spellEnd"/>
      <w:r w:rsidR="00725F41">
        <w:rPr>
          <w:rFonts w:ascii="Times New Roman" w:eastAsiaTheme="minorEastAsia" w:hAnsi="Times New Roman" w:cs="Times New Roman"/>
          <w:sz w:val="24"/>
          <w:szCs w:val="24"/>
          <w:lang w:val="en-CA"/>
        </w:rPr>
        <w:t xml:space="preserve"> </w:t>
      </w:r>
      <w:r w:rsidR="00233B81">
        <w:rPr>
          <w:rFonts w:ascii="Times New Roman" w:eastAsiaTheme="minorEastAsia" w:hAnsi="Times New Roman" w:cs="Times New Roman"/>
          <w:sz w:val="24"/>
          <w:szCs w:val="24"/>
          <w:lang w:val="en-CA"/>
        </w:rPr>
        <w:t xml:space="preserve">producer, but Chile is by far </w:t>
      </w:r>
      <w:r w:rsidR="00725F41">
        <w:rPr>
          <w:rFonts w:ascii="Times New Roman" w:eastAsiaTheme="minorEastAsia" w:hAnsi="Times New Roman" w:cs="Times New Roman"/>
          <w:sz w:val="24"/>
          <w:szCs w:val="24"/>
          <w:lang w:val="en-CA"/>
        </w:rPr>
        <w:t xml:space="preserve">still </w:t>
      </w:r>
      <w:r w:rsidR="00233B81">
        <w:rPr>
          <w:rFonts w:ascii="Times New Roman" w:eastAsiaTheme="minorEastAsia" w:hAnsi="Times New Roman" w:cs="Times New Roman"/>
          <w:sz w:val="24"/>
          <w:szCs w:val="24"/>
          <w:lang w:val="en-CA"/>
        </w:rPr>
        <w:t xml:space="preserve">the largest producer of </w:t>
      </w:r>
      <w:proofErr w:type="spellStart"/>
      <w:r w:rsidR="00233B81">
        <w:rPr>
          <w:rFonts w:ascii="Times New Roman" w:eastAsiaTheme="minorEastAsia" w:hAnsi="Times New Roman" w:cs="Times New Roman"/>
          <w:sz w:val="24"/>
          <w:szCs w:val="24"/>
          <w:lang w:val="en-CA"/>
        </w:rPr>
        <w:t>coho</w:t>
      </w:r>
      <w:bookmarkEnd w:id="5"/>
      <w:proofErr w:type="spellEnd"/>
      <w:r w:rsidR="00233B81">
        <w:rPr>
          <w:rFonts w:ascii="Times New Roman" w:eastAsiaTheme="minorEastAsia" w:hAnsi="Times New Roman" w:cs="Times New Roman"/>
          <w:sz w:val="24"/>
          <w:szCs w:val="24"/>
          <w:lang w:val="en-CA"/>
        </w:rPr>
        <w:t>.</w:t>
      </w:r>
    </w:p>
    <w:p w14:paraId="373FF27D" w14:textId="2B4682C6" w:rsidR="003D28EF" w:rsidRDefault="003D28EF" w:rsidP="001703B4">
      <w:pPr>
        <w:spacing w:after="0" w:line="480" w:lineRule="auto"/>
        <w:jc w:val="both"/>
        <w:rPr>
          <w:rFonts w:ascii="Times New Roman" w:eastAsiaTheme="minorEastAsia" w:hAnsi="Times New Roman" w:cs="Times New Roman"/>
          <w:sz w:val="24"/>
          <w:szCs w:val="24"/>
          <w:lang w:val="en-CA"/>
        </w:rPr>
      </w:pPr>
    </w:p>
    <w:p w14:paraId="4B13BCD9" w14:textId="76E2278D" w:rsidR="003D28EF" w:rsidRPr="003D28EF" w:rsidRDefault="003D28EF" w:rsidP="003D28EF">
      <w:pPr>
        <w:spacing w:after="0" w:line="480" w:lineRule="auto"/>
        <w:jc w:val="center"/>
        <w:rPr>
          <w:i/>
          <w:iCs/>
          <w:noProof/>
          <w:lang w:val="en-US"/>
        </w:rPr>
      </w:pPr>
      <w:r w:rsidRPr="003D28EF">
        <w:rPr>
          <w:rFonts w:ascii="Times New Roman" w:eastAsiaTheme="minorEastAsia" w:hAnsi="Times New Roman" w:cs="Times New Roman"/>
          <w:i/>
          <w:iCs/>
          <w:sz w:val="24"/>
          <w:szCs w:val="24"/>
          <w:lang w:val="en-CA"/>
        </w:rPr>
        <w:t>Figure 1 here</w:t>
      </w:r>
    </w:p>
    <w:p w14:paraId="56D8DE91" w14:textId="77777777" w:rsidR="00C83BA2" w:rsidRDefault="00C83BA2" w:rsidP="001703B4">
      <w:pPr>
        <w:spacing w:after="0" w:line="480" w:lineRule="auto"/>
        <w:jc w:val="both"/>
        <w:rPr>
          <w:rFonts w:ascii="Times New Roman" w:eastAsiaTheme="minorEastAsia" w:hAnsi="Times New Roman" w:cs="Times New Roman"/>
          <w:sz w:val="24"/>
          <w:szCs w:val="24"/>
          <w:lang w:val="en-CA"/>
        </w:rPr>
      </w:pPr>
    </w:p>
    <w:p w14:paraId="58DF4E25" w14:textId="4DD57FF1" w:rsidR="00233B81" w:rsidRDefault="00233B81" w:rsidP="001703B4">
      <w:pPr>
        <w:spacing w:after="0" w:line="48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The dominance of Atlantic salmon</w:t>
      </w:r>
      <w:r w:rsidR="00725F41">
        <w:rPr>
          <w:rFonts w:ascii="Times New Roman" w:eastAsiaTheme="minorEastAsia" w:hAnsi="Times New Roman" w:cs="Times New Roman"/>
          <w:sz w:val="24"/>
          <w:szCs w:val="24"/>
          <w:lang w:val="en-CA"/>
        </w:rPr>
        <w:t xml:space="preserve"> in the global salmon market</w:t>
      </w:r>
      <w:r>
        <w:rPr>
          <w:rFonts w:ascii="Times New Roman" w:eastAsiaTheme="minorEastAsia" w:hAnsi="Times New Roman" w:cs="Times New Roman"/>
          <w:sz w:val="24"/>
          <w:szCs w:val="24"/>
          <w:lang w:val="en-CA"/>
        </w:rPr>
        <w:t xml:space="preserve"> is relatively recent as can be seen from Figure 2, where the production shares of the four species are shown. In fact, in 1980 production of salmon trout was larger than the production of Atlantic salmon. With a quantity of 5.6 thousand tonnes salmon trout made up 45.8% of total production, while the share of Atlantic salmon was 39.0%. </w:t>
      </w:r>
      <w:bookmarkStart w:id="6" w:name="_Hlk55393281"/>
      <w:r>
        <w:rPr>
          <w:rFonts w:ascii="Times New Roman" w:eastAsiaTheme="minorEastAsia" w:hAnsi="Times New Roman" w:cs="Times New Roman"/>
          <w:sz w:val="24"/>
          <w:szCs w:val="24"/>
          <w:lang w:val="en-CA"/>
        </w:rPr>
        <w:t>Norway</w:t>
      </w:r>
      <w:r w:rsidR="00725F41">
        <w:rPr>
          <w:rFonts w:ascii="Times New Roman" w:eastAsiaTheme="minorEastAsia" w:hAnsi="Times New Roman" w:cs="Times New Roman"/>
          <w:sz w:val="24"/>
          <w:szCs w:val="24"/>
          <w:lang w:val="en-CA"/>
        </w:rPr>
        <w:t>, which at that time</w:t>
      </w:r>
      <w:r>
        <w:rPr>
          <w:rFonts w:ascii="Times New Roman" w:eastAsiaTheme="minorEastAsia" w:hAnsi="Times New Roman" w:cs="Times New Roman"/>
          <w:sz w:val="24"/>
          <w:szCs w:val="24"/>
          <w:lang w:val="en-CA"/>
        </w:rPr>
        <w:t xml:space="preserve"> was the largest producer of both salmon trout and Atlantic salmon, </w:t>
      </w:r>
      <w:r w:rsidR="00725F41">
        <w:rPr>
          <w:rFonts w:ascii="Times New Roman" w:eastAsiaTheme="minorEastAsia" w:hAnsi="Times New Roman" w:cs="Times New Roman"/>
          <w:sz w:val="24"/>
          <w:szCs w:val="24"/>
          <w:lang w:val="en-CA"/>
        </w:rPr>
        <w:t xml:space="preserve">had acquired know-how of aquaculture technology from salmon trout production and it was this knowledge combined with innovations in sea pens that was the foundation for the creation of </w:t>
      </w:r>
      <w:r>
        <w:rPr>
          <w:rFonts w:ascii="Times New Roman" w:eastAsiaTheme="minorEastAsia" w:hAnsi="Times New Roman" w:cs="Times New Roman"/>
          <w:sz w:val="24"/>
          <w:szCs w:val="24"/>
          <w:lang w:val="en-CA"/>
        </w:rPr>
        <w:t>the salmon farming industry (Nielsen et al., 201</w:t>
      </w:r>
      <w:r w:rsidR="00825E63">
        <w:rPr>
          <w:rFonts w:ascii="Times New Roman" w:eastAsiaTheme="minorEastAsia" w:hAnsi="Times New Roman" w:cs="Times New Roman"/>
          <w:sz w:val="24"/>
          <w:szCs w:val="24"/>
          <w:lang w:val="en-CA"/>
        </w:rPr>
        <w:t>6</w:t>
      </w:r>
      <w:r>
        <w:rPr>
          <w:rFonts w:ascii="Times New Roman" w:eastAsiaTheme="minorEastAsia" w:hAnsi="Times New Roman" w:cs="Times New Roman"/>
          <w:sz w:val="24"/>
          <w:szCs w:val="24"/>
          <w:lang w:val="en-CA"/>
        </w:rPr>
        <w:t>)</w:t>
      </w:r>
      <w:bookmarkEnd w:id="6"/>
      <w:r>
        <w:rPr>
          <w:rFonts w:ascii="Times New Roman" w:eastAsiaTheme="minorEastAsia" w:hAnsi="Times New Roman" w:cs="Times New Roman"/>
          <w:sz w:val="24"/>
          <w:szCs w:val="24"/>
          <w:lang w:val="en-CA"/>
        </w:rPr>
        <w:t xml:space="preserve">. Japan largely developed </w:t>
      </w:r>
      <w:proofErr w:type="spellStart"/>
      <w:r>
        <w:rPr>
          <w:rFonts w:ascii="Times New Roman" w:eastAsiaTheme="minorEastAsia" w:hAnsi="Times New Roman" w:cs="Times New Roman"/>
          <w:sz w:val="24"/>
          <w:szCs w:val="24"/>
          <w:lang w:val="en-CA"/>
        </w:rPr>
        <w:t>coho</w:t>
      </w:r>
      <w:proofErr w:type="spellEnd"/>
      <w:r>
        <w:rPr>
          <w:rFonts w:ascii="Times New Roman" w:eastAsiaTheme="minorEastAsia" w:hAnsi="Times New Roman" w:cs="Times New Roman"/>
          <w:sz w:val="24"/>
          <w:szCs w:val="24"/>
          <w:lang w:val="en-CA"/>
        </w:rPr>
        <w:t xml:space="preserve"> farming independently and was the largest producer of </w:t>
      </w:r>
      <w:proofErr w:type="spellStart"/>
      <w:r>
        <w:rPr>
          <w:rFonts w:ascii="Times New Roman" w:eastAsiaTheme="minorEastAsia" w:hAnsi="Times New Roman" w:cs="Times New Roman"/>
          <w:sz w:val="24"/>
          <w:szCs w:val="24"/>
          <w:lang w:val="en-CA"/>
        </w:rPr>
        <w:t>coho</w:t>
      </w:r>
      <w:proofErr w:type="spellEnd"/>
      <w:r>
        <w:rPr>
          <w:rFonts w:ascii="Times New Roman" w:eastAsiaTheme="minorEastAsia" w:hAnsi="Times New Roman" w:cs="Times New Roman"/>
          <w:sz w:val="24"/>
          <w:szCs w:val="24"/>
          <w:lang w:val="en-CA"/>
        </w:rPr>
        <w:t xml:space="preserve">. </w:t>
      </w:r>
    </w:p>
    <w:p w14:paraId="09C5C9BF" w14:textId="77777777" w:rsidR="00EB60EF" w:rsidRDefault="00EB60EF" w:rsidP="001703B4">
      <w:pPr>
        <w:spacing w:after="0" w:line="480" w:lineRule="auto"/>
        <w:jc w:val="both"/>
        <w:rPr>
          <w:rFonts w:ascii="Times New Roman" w:eastAsiaTheme="minorEastAsia" w:hAnsi="Times New Roman" w:cs="Times New Roman"/>
          <w:sz w:val="24"/>
          <w:szCs w:val="24"/>
          <w:lang w:val="en-CA"/>
        </w:rPr>
      </w:pPr>
    </w:p>
    <w:p w14:paraId="03D951DF" w14:textId="06B588A3" w:rsidR="00EB60EF" w:rsidRDefault="00EB60EF" w:rsidP="001703B4">
      <w:pPr>
        <w:spacing w:after="0" w:line="48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 xml:space="preserve">In the </w:t>
      </w:r>
      <w:proofErr w:type="gramStart"/>
      <w:r>
        <w:rPr>
          <w:rFonts w:ascii="Times New Roman" w:eastAsiaTheme="minorEastAsia" w:hAnsi="Times New Roman" w:cs="Times New Roman"/>
          <w:sz w:val="24"/>
          <w:szCs w:val="24"/>
          <w:lang w:val="en-CA"/>
        </w:rPr>
        <w:t>1980s</w:t>
      </w:r>
      <w:proofErr w:type="gramEnd"/>
      <w:r>
        <w:rPr>
          <w:rFonts w:ascii="Times New Roman" w:eastAsiaTheme="minorEastAsia" w:hAnsi="Times New Roman" w:cs="Times New Roman"/>
          <w:sz w:val="24"/>
          <w:szCs w:val="24"/>
          <w:lang w:val="en-CA"/>
        </w:rPr>
        <w:t xml:space="preserve"> the production share of Atlantic salmon increased rapidly to over 70%, a level where </w:t>
      </w:r>
      <w:r w:rsidR="00FC1534">
        <w:rPr>
          <w:rFonts w:ascii="Times New Roman" w:eastAsiaTheme="minorEastAsia" w:hAnsi="Times New Roman" w:cs="Times New Roman"/>
          <w:sz w:val="24"/>
          <w:szCs w:val="24"/>
          <w:lang w:val="en-CA"/>
        </w:rPr>
        <w:t xml:space="preserve">it </w:t>
      </w:r>
      <w:r>
        <w:rPr>
          <w:rFonts w:ascii="Times New Roman" w:eastAsiaTheme="minorEastAsia" w:hAnsi="Times New Roman" w:cs="Times New Roman"/>
          <w:sz w:val="24"/>
          <w:szCs w:val="24"/>
          <w:lang w:val="en-CA"/>
        </w:rPr>
        <w:t>was relatively stable until 2010 when it started to increase again and it has been around 85% in the last few years.</w:t>
      </w:r>
      <w:r w:rsidR="005B09C9">
        <w:rPr>
          <w:rFonts w:ascii="Times New Roman" w:eastAsiaTheme="minorEastAsia" w:hAnsi="Times New Roman" w:cs="Times New Roman"/>
          <w:sz w:val="24"/>
          <w:szCs w:val="24"/>
          <w:lang w:val="en-CA"/>
        </w:rPr>
        <w:t xml:space="preserve"> During this </w:t>
      </w:r>
      <w:r w:rsidR="003503FD">
        <w:rPr>
          <w:rFonts w:ascii="Times New Roman" w:eastAsiaTheme="minorEastAsia" w:hAnsi="Times New Roman" w:cs="Times New Roman"/>
          <w:sz w:val="24"/>
          <w:szCs w:val="24"/>
          <w:lang w:val="en-CA"/>
        </w:rPr>
        <w:t>period,</w:t>
      </w:r>
      <w:r w:rsidR="005B09C9">
        <w:rPr>
          <w:rFonts w:ascii="Times New Roman" w:eastAsiaTheme="minorEastAsia" w:hAnsi="Times New Roman" w:cs="Times New Roman"/>
          <w:sz w:val="24"/>
          <w:szCs w:val="24"/>
          <w:lang w:val="en-CA"/>
        </w:rPr>
        <w:t xml:space="preserve"> the production share of salmon trout fell rapidly, and before 2017, 1990 was the year with the lowest production share. Hence, salmon trout also lost share to </w:t>
      </w:r>
      <w:proofErr w:type="spellStart"/>
      <w:r w:rsidR="005B09C9">
        <w:rPr>
          <w:rFonts w:ascii="Times New Roman" w:eastAsiaTheme="minorEastAsia" w:hAnsi="Times New Roman" w:cs="Times New Roman"/>
          <w:sz w:val="24"/>
          <w:szCs w:val="24"/>
          <w:lang w:val="en-CA"/>
        </w:rPr>
        <w:t>coho</w:t>
      </w:r>
      <w:proofErr w:type="spellEnd"/>
      <w:r w:rsidR="005B09C9">
        <w:rPr>
          <w:rFonts w:ascii="Times New Roman" w:eastAsiaTheme="minorEastAsia" w:hAnsi="Times New Roman" w:cs="Times New Roman"/>
          <w:sz w:val="24"/>
          <w:szCs w:val="24"/>
          <w:lang w:val="en-CA"/>
        </w:rPr>
        <w:t xml:space="preserve"> and even chinook. During this period Finland took over as the largest producer of salmon trout. In the early 1990s the production share of salmon trout increased again, particularly due to increased production in Chile who overtook Finland as the largest producer in 1994. Production was also increasing in Norway, who overtook Finland as the second largest producer in 1997.</w:t>
      </w:r>
      <w:bookmarkStart w:id="7" w:name="_Hlk55810298"/>
      <w:r w:rsidR="00844087">
        <w:rPr>
          <w:rFonts w:ascii="Times New Roman" w:eastAsiaTheme="minorEastAsia" w:hAnsi="Times New Roman" w:cs="Times New Roman"/>
          <w:sz w:val="24"/>
          <w:szCs w:val="24"/>
          <w:lang w:val="en-CA"/>
        </w:rPr>
        <w:t xml:space="preserve"> The Finnish salmon trout industry</w:t>
      </w:r>
      <w:r w:rsidR="00644881">
        <w:rPr>
          <w:rFonts w:ascii="Times New Roman" w:eastAsiaTheme="minorEastAsia" w:hAnsi="Times New Roman" w:cs="Times New Roman"/>
          <w:sz w:val="24"/>
          <w:szCs w:val="24"/>
          <w:lang w:val="en-CA"/>
        </w:rPr>
        <w:t xml:space="preserve"> receded</w:t>
      </w:r>
      <w:r w:rsidR="00844087">
        <w:rPr>
          <w:rFonts w:ascii="Times New Roman" w:eastAsiaTheme="minorEastAsia" w:hAnsi="Times New Roman" w:cs="Times New Roman"/>
          <w:sz w:val="24"/>
          <w:szCs w:val="24"/>
          <w:lang w:val="en-CA"/>
        </w:rPr>
        <w:t xml:space="preserve"> </w:t>
      </w:r>
      <w:r w:rsidR="00644881">
        <w:rPr>
          <w:rFonts w:ascii="Times New Roman" w:eastAsiaTheme="minorEastAsia" w:hAnsi="Times New Roman" w:cs="Times New Roman"/>
          <w:sz w:val="24"/>
          <w:szCs w:val="24"/>
          <w:lang w:val="en-CA"/>
        </w:rPr>
        <w:t>due to</w:t>
      </w:r>
      <w:r w:rsidR="00844087">
        <w:rPr>
          <w:rFonts w:ascii="Times New Roman" w:eastAsiaTheme="minorEastAsia" w:hAnsi="Times New Roman" w:cs="Times New Roman"/>
          <w:sz w:val="24"/>
          <w:szCs w:val="24"/>
          <w:lang w:val="en-CA"/>
        </w:rPr>
        <w:t xml:space="preserve"> its membership of the European Union which exposed it to increasing competition from Norwegian salmon</w:t>
      </w:r>
      <w:r w:rsidR="00644881">
        <w:rPr>
          <w:rFonts w:ascii="Times New Roman" w:eastAsiaTheme="minorEastAsia" w:hAnsi="Times New Roman" w:cs="Times New Roman"/>
          <w:sz w:val="24"/>
          <w:szCs w:val="24"/>
          <w:lang w:val="en-CA"/>
        </w:rPr>
        <w:t xml:space="preserve"> in an increasingly globalized salmon market</w:t>
      </w:r>
      <w:r w:rsidR="00844087">
        <w:rPr>
          <w:rFonts w:ascii="Times New Roman" w:eastAsiaTheme="minorEastAsia" w:hAnsi="Times New Roman" w:cs="Times New Roman"/>
          <w:sz w:val="24"/>
          <w:szCs w:val="24"/>
          <w:lang w:val="en-CA"/>
        </w:rPr>
        <w:t xml:space="preserve"> (Virtanen et al., 2005).</w:t>
      </w:r>
      <w:bookmarkEnd w:id="7"/>
    </w:p>
    <w:p w14:paraId="4326954E" w14:textId="77777777" w:rsidR="005B09C9" w:rsidRDefault="005B09C9" w:rsidP="001703B4">
      <w:pPr>
        <w:spacing w:after="0" w:line="480" w:lineRule="auto"/>
        <w:jc w:val="both"/>
        <w:rPr>
          <w:rFonts w:ascii="Times New Roman" w:eastAsiaTheme="minorEastAsia" w:hAnsi="Times New Roman" w:cs="Times New Roman"/>
          <w:sz w:val="24"/>
          <w:szCs w:val="24"/>
          <w:lang w:val="en-CA"/>
        </w:rPr>
      </w:pPr>
    </w:p>
    <w:p w14:paraId="3A3A9B24" w14:textId="3A8A29CC" w:rsidR="005B09C9" w:rsidRDefault="005B09C9" w:rsidP="001703B4">
      <w:pPr>
        <w:spacing w:after="0" w:line="48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 xml:space="preserve">In Figure 3, Norwegian production of salmon is shown. </w:t>
      </w:r>
      <w:proofErr w:type="gramStart"/>
      <w:r>
        <w:rPr>
          <w:rFonts w:ascii="Times New Roman" w:eastAsiaTheme="minorEastAsia" w:hAnsi="Times New Roman" w:cs="Times New Roman"/>
          <w:sz w:val="24"/>
          <w:szCs w:val="24"/>
          <w:lang w:val="en-CA"/>
        </w:rPr>
        <w:t>Also</w:t>
      </w:r>
      <w:proofErr w:type="gramEnd"/>
      <w:r>
        <w:rPr>
          <w:rFonts w:ascii="Times New Roman" w:eastAsiaTheme="minorEastAsia" w:hAnsi="Times New Roman" w:cs="Times New Roman"/>
          <w:sz w:val="24"/>
          <w:szCs w:val="24"/>
          <w:lang w:val="en-CA"/>
        </w:rPr>
        <w:t xml:space="preserve"> here Atlantic salmon dominates, but also in Norway this is a recent phenomenon in that the production share of salmon trout was as high as 46.9% in 1980.</w:t>
      </w:r>
      <w:r w:rsidR="0004587A">
        <w:rPr>
          <w:rStyle w:val="FootnoteReference"/>
          <w:rFonts w:ascii="Times New Roman" w:eastAsiaTheme="minorEastAsia" w:hAnsi="Times New Roman" w:cs="Times New Roman"/>
          <w:sz w:val="24"/>
          <w:szCs w:val="24"/>
          <w:lang w:val="en-CA"/>
        </w:rPr>
        <w:footnoteReference w:id="4"/>
      </w:r>
      <w:r>
        <w:rPr>
          <w:rFonts w:ascii="Times New Roman" w:eastAsiaTheme="minorEastAsia" w:hAnsi="Times New Roman" w:cs="Times New Roman"/>
          <w:sz w:val="24"/>
          <w:szCs w:val="24"/>
          <w:lang w:val="en-CA"/>
        </w:rPr>
        <w:t xml:space="preserve"> Production remained stable at around 5,000 mt in the 1980s. It declined to as little as 2.2% in 1990 as production was reduced to 3,796 mt before it rebounded. Production of salmon trout increased to 77 thousand mt in and a production share of 14.8% in 2002, the highest in the 2000s. Since then production has varied between 54 and 87.8 thousand mt around a stable mean. The highest production level, 87.8 thousand mt was reached as late as 2016. </w:t>
      </w:r>
    </w:p>
    <w:p w14:paraId="61724E8D" w14:textId="77777777" w:rsidR="008F5FE1" w:rsidRDefault="008F5FE1" w:rsidP="001703B4">
      <w:pPr>
        <w:spacing w:after="0" w:line="480" w:lineRule="auto"/>
        <w:jc w:val="both"/>
        <w:rPr>
          <w:rFonts w:ascii="Times New Roman" w:eastAsiaTheme="minorEastAsia" w:hAnsi="Times New Roman" w:cs="Times New Roman"/>
          <w:sz w:val="24"/>
          <w:szCs w:val="24"/>
          <w:lang w:val="en-CA"/>
        </w:rPr>
      </w:pPr>
    </w:p>
    <w:p w14:paraId="755E8AB1" w14:textId="77777777" w:rsidR="004F7015" w:rsidRDefault="004F7015" w:rsidP="001703B4">
      <w:pPr>
        <w:spacing w:after="0" w:line="48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While the production of salmon trout is moderate compared to salmon, it is still important in a Norwegian seafood sector dominated by salmon. On the top 10 list of exported products in 2016, there are 4 salmon products with fresh salmon and fresh salmon fillets occupying the two top spots (Straume et al, 2020). Whole fresh trout occupies the 10</w:t>
      </w:r>
      <w:r w:rsidRPr="004F7015">
        <w:rPr>
          <w:rFonts w:ascii="Times New Roman" w:eastAsiaTheme="minorEastAsia" w:hAnsi="Times New Roman" w:cs="Times New Roman"/>
          <w:sz w:val="24"/>
          <w:szCs w:val="24"/>
          <w:vertAlign w:val="superscript"/>
          <w:lang w:val="en-CA"/>
        </w:rPr>
        <w:t>th</w:t>
      </w:r>
      <w:r>
        <w:rPr>
          <w:rFonts w:ascii="Times New Roman" w:eastAsiaTheme="minorEastAsia" w:hAnsi="Times New Roman" w:cs="Times New Roman"/>
          <w:sz w:val="24"/>
          <w:szCs w:val="24"/>
          <w:lang w:val="en-CA"/>
        </w:rPr>
        <w:t xml:space="preserve"> spot and whole frozen trout the 16</w:t>
      </w:r>
      <w:r w:rsidRPr="004F7015">
        <w:rPr>
          <w:rFonts w:ascii="Times New Roman" w:eastAsiaTheme="minorEastAsia" w:hAnsi="Times New Roman" w:cs="Times New Roman"/>
          <w:sz w:val="24"/>
          <w:szCs w:val="24"/>
          <w:vertAlign w:val="superscript"/>
          <w:lang w:val="en-CA"/>
        </w:rPr>
        <w:t>th</w:t>
      </w:r>
      <w:r>
        <w:rPr>
          <w:rFonts w:ascii="Times New Roman" w:eastAsiaTheme="minorEastAsia" w:hAnsi="Times New Roman" w:cs="Times New Roman"/>
          <w:sz w:val="24"/>
          <w:szCs w:val="24"/>
          <w:lang w:val="en-CA"/>
        </w:rPr>
        <w:t xml:space="preserve"> spot.</w:t>
      </w:r>
    </w:p>
    <w:p w14:paraId="46FBA79B" w14:textId="77777777" w:rsidR="00C83BA2" w:rsidRDefault="00C83BA2" w:rsidP="001703B4">
      <w:pPr>
        <w:spacing w:after="0" w:line="480" w:lineRule="auto"/>
        <w:jc w:val="both"/>
        <w:rPr>
          <w:rFonts w:ascii="Times New Roman" w:eastAsiaTheme="minorEastAsia" w:hAnsi="Times New Roman" w:cs="Times New Roman"/>
          <w:sz w:val="24"/>
          <w:szCs w:val="24"/>
          <w:lang w:val="en-CA"/>
        </w:rPr>
      </w:pPr>
    </w:p>
    <w:p w14:paraId="09C1F595" w14:textId="22832F52" w:rsidR="003528FA" w:rsidRPr="003D28EF" w:rsidRDefault="003D28EF" w:rsidP="003D28EF">
      <w:pPr>
        <w:spacing w:after="0" w:line="480" w:lineRule="auto"/>
        <w:jc w:val="center"/>
        <w:rPr>
          <w:rFonts w:ascii="Times New Roman" w:eastAsiaTheme="minorEastAsia" w:hAnsi="Times New Roman" w:cs="Times New Roman"/>
          <w:i/>
          <w:iCs/>
          <w:sz w:val="24"/>
          <w:szCs w:val="24"/>
          <w:lang w:val="en-CA"/>
        </w:rPr>
      </w:pPr>
      <w:r w:rsidRPr="003D28EF">
        <w:rPr>
          <w:rFonts w:ascii="Times New Roman" w:eastAsiaTheme="minorEastAsia" w:hAnsi="Times New Roman" w:cs="Times New Roman"/>
          <w:i/>
          <w:iCs/>
          <w:sz w:val="24"/>
          <w:szCs w:val="24"/>
          <w:lang w:val="en-CA"/>
        </w:rPr>
        <w:t>Figure 2 here</w:t>
      </w:r>
    </w:p>
    <w:p w14:paraId="70F6FEDC" w14:textId="5BDF0842" w:rsidR="003528FA" w:rsidRPr="003528FA" w:rsidRDefault="003528FA" w:rsidP="001703B4">
      <w:pPr>
        <w:spacing w:after="0" w:line="480" w:lineRule="auto"/>
        <w:jc w:val="both"/>
        <w:rPr>
          <w:rFonts w:ascii="Times New Roman" w:eastAsiaTheme="minorEastAsia" w:hAnsi="Times New Roman" w:cs="Times New Roman"/>
          <w:b/>
          <w:bCs/>
          <w:sz w:val="24"/>
          <w:szCs w:val="24"/>
          <w:lang w:val="en-CA"/>
        </w:rPr>
      </w:pPr>
    </w:p>
    <w:p w14:paraId="38B9C445" w14:textId="04F7E5FC" w:rsidR="002D696A" w:rsidRDefault="003D28EF" w:rsidP="003D28EF">
      <w:pPr>
        <w:spacing w:after="0" w:line="480" w:lineRule="auto"/>
        <w:jc w:val="center"/>
        <w:rPr>
          <w:rFonts w:ascii="Times New Roman" w:hAnsi="Times New Roman" w:cs="Times New Roman"/>
          <w:sz w:val="24"/>
          <w:szCs w:val="24"/>
          <w:lang w:val="en-CA"/>
        </w:rPr>
      </w:pPr>
      <w:r w:rsidRPr="003D28EF">
        <w:rPr>
          <w:rFonts w:ascii="Times New Roman" w:hAnsi="Times New Roman" w:cs="Times New Roman"/>
          <w:i/>
          <w:iCs/>
          <w:sz w:val="24"/>
          <w:szCs w:val="24"/>
          <w:lang w:val="en-CA"/>
        </w:rPr>
        <w:t>Figure 3 here</w:t>
      </w:r>
    </w:p>
    <w:p w14:paraId="353E94C4" w14:textId="3CDE0117" w:rsidR="003D28EF" w:rsidRDefault="003D28EF" w:rsidP="003D28EF">
      <w:pPr>
        <w:spacing w:after="0" w:line="480" w:lineRule="auto"/>
        <w:rPr>
          <w:rFonts w:ascii="Times New Roman" w:hAnsi="Times New Roman" w:cs="Times New Roman"/>
          <w:sz w:val="24"/>
          <w:szCs w:val="24"/>
          <w:lang w:val="en-CA"/>
        </w:rPr>
      </w:pPr>
    </w:p>
    <w:p w14:paraId="2BDC99B0" w14:textId="77777777" w:rsidR="003D28EF" w:rsidRPr="003D28EF" w:rsidRDefault="003D28EF" w:rsidP="003D28EF">
      <w:pPr>
        <w:spacing w:after="0" w:line="480" w:lineRule="auto"/>
        <w:rPr>
          <w:rFonts w:ascii="Times New Roman" w:hAnsi="Times New Roman" w:cs="Times New Roman"/>
          <w:sz w:val="24"/>
          <w:szCs w:val="24"/>
          <w:lang w:val="en-CA"/>
        </w:rPr>
      </w:pPr>
    </w:p>
    <w:p w14:paraId="49AB5445" w14:textId="3E0CDD4A" w:rsidR="001703B4" w:rsidRPr="00BA6B34" w:rsidRDefault="00BE38A3" w:rsidP="001703B4">
      <w:pPr>
        <w:spacing w:after="0" w:line="480" w:lineRule="auto"/>
        <w:jc w:val="both"/>
        <w:rPr>
          <w:rFonts w:ascii="Times New Roman" w:hAnsi="Times New Roman" w:cs="Times New Roman"/>
          <w:b/>
          <w:sz w:val="24"/>
          <w:szCs w:val="24"/>
          <w:lang w:val="en-CA"/>
        </w:rPr>
      </w:pPr>
      <w:r>
        <w:rPr>
          <w:rFonts w:ascii="Times New Roman" w:hAnsi="Times New Roman" w:cs="Times New Roman"/>
          <w:b/>
          <w:sz w:val="24"/>
          <w:szCs w:val="24"/>
          <w:lang w:val="en-CA"/>
        </w:rPr>
        <w:t>4</w:t>
      </w:r>
      <w:r w:rsidR="00C83BA2">
        <w:rPr>
          <w:rFonts w:ascii="Times New Roman" w:hAnsi="Times New Roman" w:cs="Times New Roman"/>
          <w:b/>
          <w:sz w:val="24"/>
          <w:szCs w:val="24"/>
          <w:lang w:val="en-CA"/>
        </w:rPr>
        <w:t>. Market integration analysis</w:t>
      </w:r>
    </w:p>
    <w:p w14:paraId="4CCCC6AA" w14:textId="0E92312F" w:rsidR="00C83BA2" w:rsidRDefault="00FC5086" w:rsidP="001703B4">
      <w:pPr>
        <w:spacing w:after="0" w:line="480" w:lineRule="auto"/>
        <w:jc w:val="both"/>
        <w:rPr>
          <w:rFonts w:ascii="Times New Roman" w:hAnsi="Times New Roman" w:cs="Times New Roman"/>
          <w:sz w:val="24"/>
          <w:szCs w:val="24"/>
          <w:lang w:val="en-CA"/>
        </w:rPr>
      </w:pPr>
      <w:bookmarkStart w:id="8" w:name="_Hlk55850170"/>
      <w:bookmarkStart w:id="9" w:name="_Hlk55848519"/>
      <w:r>
        <w:rPr>
          <w:rFonts w:ascii="Times New Roman" w:hAnsi="Times New Roman" w:cs="Times New Roman"/>
          <w:sz w:val="24"/>
          <w:szCs w:val="24"/>
          <w:lang w:val="en-CA"/>
        </w:rPr>
        <w:t>One way t</w:t>
      </w:r>
      <w:r w:rsidR="00EE727D">
        <w:rPr>
          <w:rFonts w:ascii="Times New Roman" w:hAnsi="Times New Roman" w:cs="Times New Roman"/>
          <w:sz w:val="24"/>
          <w:szCs w:val="24"/>
          <w:lang w:val="en-CA"/>
        </w:rPr>
        <w:t>o analy</w:t>
      </w:r>
      <w:r w:rsidR="00300547">
        <w:rPr>
          <w:rFonts w:ascii="Times New Roman" w:hAnsi="Times New Roman" w:cs="Times New Roman"/>
          <w:sz w:val="24"/>
          <w:szCs w:val="24"/>
          <w:lang w:val="en-CA"/>
        </w:rPr>
        <w:t>z</w:t>
      </w:r>
      <w:r w:rsidR="00EE727D">
        <w:rPr>
          <w:rFonts w:ascii="Times New Roman" w:hAnsi="Times New Roman" w:cs="Times New Roman"/>
          <w:sz w:val="24"/>
          <w:szCs w:val="24"/>
          <w:lang w:val="en-CA"/>
        </w:rPr>
        <w:t>e if salmon trout is a differentiated product</w:t>
      </w:r>
      <w:r>
        <w:rPr>
          <w:rFonts w:ascii="Times New Roman" w:hAnsi="Times New Roman" w:cs="Times New Roman"/>
          <w:sz w:val="24"/>
          <w:szCs w:val="24"/>
          <w:lang w:val="en-CA"/>
        </w:rPr>
        <w:t xml:space="preserve"> would be to survey consumers in different markets about the relative preferences for the attributes of Atlantic salmon and salmon trout</w:t>
      </w:r>
      <w:r w:rsidR="00D15341">
        <w:rPr>
          <w:rFonts w:ascii="Times New Roman" w:hAnsi="Times New Roman" w:cs="Times New Roman"/>
          <w:sz w:val="24"/>
          <w:szCs w:val="24"/>
          <w:lang w:val="en-CA"/>
        </w:rPr>
        <w:t>,</w:t>
      </w:r>
      <w:r>
        <w:rPr>
          <w:rFonts w:ascii="Times New Roman" w:hAnsi="Times New Roman" w:cs="Times New Roman"/>
          <w:sz w:val="24"/>
          <w:szCs w:val="24"/>
          <w:lang w:val="en-CA"/>
        </w:rPr>
        <w:t xml:space="preserve"> respectively.</w:t>
      </w:r>
      <w:r w:rsidR="00EE727D">
        <w:rPr>
          <w:rFonts w:ascii="Times New Roman" w:hAnsi="Times New Roman" w:cs="Times New Roman"/>
          <w:sz w:val="24"/>
          <w:szCs w:val="24"/>
          <w:lang w:val="en-CA"/>
        </w:rPr>
        <w:t xml:space="preserve"> </w:t>
      </w:r>
      <w:r w:rsidR="00D15341">
        <w:rPr>
          <w:rFonts w:ascii="Times New Roman" w:hAnsi="Times New Roman" w:cs="Times New Roman"/>
          <w:sz w:val="24"/>
          <w:szCs w:val="24"/>
          <w:lang w:val="en-CA"/>
        </w:rPr>
        <w:t>T</w:t>
      </w:r>
      <w:r>
        <w:rPr>
          <w:rFonts w:ascii="Times New Roman" w:hAnsi="Times New Roman" w:cs="Times New Roman"/>
          <w:sz w:val="24"/>
          <w:szCs w:val="24"/>
          <w:lang w:val="en-CA"/>
        </w:rPr>
        <w:t xml:space="preserve">his </w:t>
      </w:r>
      <w:r w:rsidR="00D15341">
        <w:rPr>
          <w:rFonts w:ascii="Times New Roman" w:hAnsi="Times New Roman" w:cs="Times New Roman"/>
          <w:sz w:val="24"/>
          <w:szCs w:val="24"/>
          <w:lang w:val="en-CA"/>
        </w:rPr>
        <w:t xml:space="preserve">data collection </w:t>
      </w:r>
      <w:r>
        <w:rPr>
          <w:rFonts w:ascii="Times New Roman" w:hAnsi="Times New Roman" w:cs="Times New Roman"/>
          <w:sz w:val="24"/>
          <w:szCs w:val="24"/>
          <w:lang w:val="en-CA"/>
        </w:rPr>
        <w:t xml:space="preserve">approach was out of scope for this </w:t>
      </w:r>
      <w:r w:rsidR="00D15341">
        <w:rPr>
          <w:rFonts w:ascii="Times New Roman" w:hAnsi="Times New Roman" w:cs="Times New Roman"/>
          <w:sz w:val="24"/>
          <w:szCs w:val="24"/>
          <w:lang w:val="en-CA"/>
        </w:rPr>
        <w:t>investigation</w:t>
      </w:r>
      <w:r>
        <w:rPr>
          <w:rFonts w:ascii="Times New Roman" w:hAnsi="Times New Roman" w:cs="Times New Roman"/>
          <w:sz w:val="24"/>
          <w:szCs w:val="24"/>
          <w:lang w:val="en-CA"/>
        </w:rPr>
        <w:t xml:space="preserve">. </w:t>
      </w:r>
      <w:r w:rsidR="00D15341">
        <w:rPr>
          <w:rFonts w:ascii="Times New Roman" w:hAnsi="Times New Roman" w:cs="Times New Roman"/>
          <w:sz w:val="24"/>
          <w:szCs w:val="24"/>
          <w:lang w:val="en-CA"/>
        </w:rPr>
        <w:t>However, a</w:t>
      </w:r>
      <w:r>
        <w:rPr>
          <w:rFonts w:ascii="Times New Roman" w:hAnsi="Times New Roman" w:cs="Times New Roman"/>
          <w:sz w:val="24"/>
          <w:szCs w:val="24"/>
          <w:lang w:val="en-CA"/>
        </w:rPr>
        <w:t xml:space="preserve">nother approach is </w:t>
      </w:r>
      <w:r w:rsidR="00D15341">
        <w:rPr>
          <w:rFonts w:ascii="Times New Roman" w:hAnsi="Times New Roman" w:cs="Times New Roman"/>
          <w:sz w:val="24"/>
          <w:szCs w:val="24"/>
          <w:lang w:val="en-CA"/>
        </w:rPr>
        <w:t xml:space="preserve">to </w:t>
      </w:r>
      <w:r>
        <w:rPr>
          <w:rFonts w:ascii="Times New Roman" w:hAnsi="Times New Roman" w:cs="Times New Roman"/>
          <w:sz w:val="24"/>
          <w:szCs w:val="24"/>
          <w:lang w:val="en-CA"/>
        </w:rPr>
        <w:t>us</w:t>
      </w:r>
      <w:r w:rsidR="00D15341">
        <w:rPr>
          <w:rFonts w:ascii="Times New Roman" w:hAnsi="Times New Roman" w:cs="Times New Roman"/>
          <w:sz w:val="24"/>
          <w:szCs w:val="24"/>
          <w:lang w:val="en-CA"/>
        </w:rPr>
        <w:t>e</w:t>
      </w:r>
      <w:r>
        <w:rPr>
          <w:rFonts w:ascii="Times New Roman" w:hAnsi="Times New Roman" w:cs="Times New Roman"/>
          <w:sz w:val="24"/>
          <w:szCs w:val="24"/>
          <w:lang w:val="en-CA"/>
        </w:rPr>
        <w:t xml:space="preserve"> the information </w:t>
      </w:r>
      <w:r w:rsidR="00D15341">
        <w:rPr>
          <w:rFonts w:ascii="Times New Roman" w:hAnsi="Times New Roman" w:cs="Times New Roman"/>
          <w:sz w:val="24"/>
          <w:szCs w:val="24"/>
          <w:lang w:val="en-CA"/>
        </w:rPr>
        <w:t xml:space="preserve">contained </w:t>
      </w:r>
      <w:r>
        <w:rPr>
          <w:rFonts w:ascii="Times New Roman" w:hAnsi="Times New Roman" w:cs="Times New Roman"/>
          <w:sz w:val="24"/>
          <w:szCs w:val="24"/>
          <w:lang w:val="en-CA"/>
        </w:rPr>
        <w:t xml:space="preserve">in prices. </w:t>
      </w:r>
      <w:r w:rsidR="00D15341">
        <w:rPr>
          <w:rFonts w:ascii="Times New Roman" w:hAnsi="Times New Roman" w:cs="Times New Roman"/>
          <w:sz w:val="24"/>
          <w:szCs w:val="24"/>
          <w:lang w:val="en-CA"/>
        </w:rPr>
        <w:t xml:space="preserve">By conducting a market integration analysis, the relative price movements between Atlantic salmon and salmon trout can tell us whether the two products are likely to be close substitutes. If </w:t>
      </w:r>
      <w:r w:rsidR="00A6094A">
        <w:rPr>
          <w:rFonts w:ascii="Times New Roman" w:hAnsi="Times New Roman" w:cs="Times New Roman"/>
          <w:sz w:val="24"/>
          <w:szCs w:val="24"/>
          <w:lang w:val="en-CA"/>
        </w:rPr>
        <w:t>they are close substitutes</w:t>
      </w:r>
      <w:r w:rsidR="00D15341">
        <w:rPr>
          <w:rFonts w:ascii="Times New Roman" w:hAnsi="Times New Roman" w:cs="Times New Roman"/>
          <w:sz w:val="24"/>
          <w:szCs w:val="24"/>
          <w:lang w:val="en-CA"/>
        </w:rPr>
        <w:t xml:space="preserve">, </w:t>
      </w:r>
      <w:r w:rsidR="00A6094A">
        <w:rPr>
          <w:rFonts w:ascii="Times New Roman" w:hAnsi="Times New Roman" w:cs="Times New Roman"/>
          <w:sz w:val="24"/>
          <w:szCs w:val="24"/>
          <w:lang w:val="en-CA"/>
        </w:rPr>
        <w:t xml:space="preserve">salmon trout cannot be judged as a (strongly) differentiated product. </w:t>
      </w:r>
      <w:r w:rsidR="00D15341">
        <w:rPr>
          <w:rFonts w:ascii="Times New Roman" w:hAnsi="Times New Roman" w:cs="Times New Roman"/>
          <w:sz w:val="24"/>
          <w:szCs w:val="24"/>
          <w:lang w:val="en-CA"/>
        </w:rPr>
        <w:t xml:space="preserve">To test this hypothesis, </w:t>
      </w:r>
      <w:bookmarkEnd w:id="8"/>
      <w:r w:rsidR="00D15341">
        <w:rPr>
          <w:rFonts w:ascii="Times New Roman" w:hAnsi="Times New Roman" w:cs="Times New Roman"/>
          <w:sz w:val="24"/>
          <w:szCs w:val="24"/>
          <w:lang w:val="en-CA"/>
        </w:rPr>
        <w:t xml:space="preserve">a </w:t>
      </w:r>
      <w:r w:rsidR="00C83BA2">
        <w:rPr>
          <w:rFonts w:ascii="Times New Roman" w:hAnsi="Times New Roman" w:cs="Times New Roman"/>
          <w:sz w:val="24"/>
          <w:szCs w:val="24"/>
          <w:lang w:val="en-CA"/>
        </w:rPr>
        <w:t xml:space="preserve">market integration analysis </w:t>
      </w:r>
      <w:r w:rsidR="001F69BD">
        <w:rPr>
          <w:rFonts w:ascii="Times New Roman" w:hAnsi="Times New Roman" w:cs="Times New Roman"/>
          <w:sz w:val="24"/>
          <w:szCs w:val="24"/>
          <w:lang w:val="en-CA"/>
        </w:rPr>
        <w:t>is</w:t>
      </w:r>
      <w:r w:rsidR="00C83BA2">
        <w:rPr>
          <w:rFonts w:ascii="Times New Roman" w:hAnsi="Times New Roman" w:cs="Times New Roman"/>
          <w:sz w:val="24"/>
          <w:szCs w:val="24"/>
          <w:lang w:val="en-CA"/>
        </w:rPr>
        <w:t xml:space="preserve"> conducted for the two most important product forms of salmon trout and whole Atlantic salmon.</w:t>
      </w:r>
    </w:p>
    <w:bookmarkEnd w:id="9"/>
    <w:p w14:paraId="66EE3B4D" w14:textId="77777777" w:rsidR="00C83BA2" w:rsidRDefault="00C83BA2" w:rsidP="001703B4">
      <w:pPr>
        <w:spacing w:after="0" w:line="480" w:lineRule="auto"/>
        <w:jc w:val="both"/>
        <w:rPr>
          <w:rFonts w:ascii="Times New Roman" w:hAnsi="Times New Roman" w:cs="Times New Roman"/>
          <w:sz w:val="24"/>
          <w:szCs w:val="24"/>
          <w:lang w:val="en-CA"/>
        </w:rPr>
      </w:pPr>
    </w:p>
    <w:p w14:paraId="5C65E71E" w14:textId="6645FA20" w:rsidR="00C83BA2" w:rsidRPr="00C83BA2" w:rsidRDefault="00BE38A3" w:rsidP="001703B4">
      <w:pPr>
        <w:spacing w:after="0" w:line="480" w:lineRule="auto"/>
        <w:jc w:val="both"/>
        <w:rPr>
          <w:rFonts w:ascii="Times New Roman" w:hAnsi="Times New Roman" w:cs="Times New Roman"/>
          <w:i/>
          <w:iCs/>
          <w:sz w:val="24"/>
          <w:szCs w:val="24"/>
          <w:lang w:val="en-CA"/>
        </w:rPr>
      </w:pPr>
      <w:r>
        <w:rPr>
          <w:rFonts w:ascii="Times New Roman" w:hAnsi="Times New Roman" w:cs="Times New Roman"/>
          <w:i/>
          <w:iCs/>
          <w:sz w:val="24"/>
          <w:szCs w:val="24"/>
          <w:lang w:val="en-CA"/>
        </w:rPr>
        <w:t>4</w:t>
      </w:r>
      <w:r w:rsidR="00C83BA2" w:rsidRPr="00C83BA2">
        <w:rPr>
          <w:rFonts w:ascii="Times New Roman" w:hAnsi="Times New Roman" w:cs="Times New Roman"/>
          <w:i/>
          <w:iCs/>
          <w:sz w:val="24"/>
          <w:szCs w:val="24"/>
          <w:lang w:val="en-CA"/>
        </w:rPr>
        <w:t>.1 Data</w:t>
      </w:r>
    </w:p>
    <w:p w14:paraId="4C604430" w14:textId="6F0EC354" w:rsidR="001703B4" w:rsidRDefault="001703B4" w:rsidP="001703B4">
      <w:pPr>
        <w:spacing w:after="0" w:line="480" w:lineRule="auto"/>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The market integration analysis is based on monthly Norwegian exports of Atlantic salmon and </w:t>
      </w:r>
      <w:r w:rsidR="000F49C9">
        <w:rPr>
          <w:rFonts w:ascii="Times New Roman" w:hAnsi="Times New Roman" w:cs="Times New Roman"/>
          <w:sz w:val="24"/>
          <w:szCs w:val="24"/>
          <w:lang w:val="en-CA"/>
        </w:rPr>
        <w:t xml:space="preserve">salmon </w:t>
      </w:r>
      <w:r>
        <w:rPr>
          <w:rFonts w:ascii="Times New Roman" w:hAnsi="Times New Roman" w:cs="Times New Roman"/>
          <w:sz w:val="24"/>
          <w:szCs w:val="24"/>
          <w:lang w:val="en-CA"/>
        </w:rPr>
        <w:t xml:space="preserve">trout products from </w:t>
      </w:r>
      <w:r w:rsidR="00C83BA2">
        <w:rPr>
          <w:rFonts w:ascii="Times New Roman" w:hAnsi="Times New Roman" w:cs="Times New Roman"/>
          <w:sz w:val="24"/>
          <w:szCs w:val="24"/>
          <w:lang w:val="en-CA"/>
        </w:rPr>
        <w:t xml:space="preserve">January </w:t>
      </w:r>
      <w:r>
        <w:rPr>
          <w:rFonts w:ascii="Times New Roman" w:hAnsi="Times New Roman" w:cs="Times New Roman"/>
          <w:sz w:val="24"/>
          <w:szCs w:val="24"/>
          <w:lang w:val="en-CA"/>
        </w:rPr>
        <w:t>2000 t</w:t>
      </w:r>
      <w:r w:rsidR="00C83BA2">
        <w:rPr>
          <w:rFonts w:ascii="Times New Roman" w:hAnsi="Times New Roman" w:cs="Times New Roman"/>
          <w:sz w:val="24"/>
          <w:szCs w:val="24"/>
          <w:lang w:val="en-CA"/>
        </w:rPr>
        <w:t>hrough</w:t>
      </w:r>
      <w:r>
        <w:rPr>
          <w:rFonts w:ascii="Times New Roman" w:hAnsi="Times New Roman" w:cs="Times New Roman"/>
          <w:sz w:val="24"/>
          <w:szCs w:val="24"/>
          <w:lang w:val="en-CA"/>
        </w:rPr>
        <w:t xml:space="preserve"> </w:t>
      </w:r>
      <w:r w:rsidR="00C83BA2">
        <w:rPr>
          <w:rFonts w:ascii="Times New Roman" w:hAnsi="Times New Roman" w:cs="Times New Roman"/>
          <w:sz w:val="24"/>
          <w:szCs w:val="24"/>
          <w:lang w:val="en-CA"/>
        </w:rPr>
        <w:t xml:space="preserve">December </w:t>
      </w:r>
      <w:r>
        <w:rPr>
          <w:rFonts w:ascii="Times New Roman" w:hAnsi="Times New Roman" w:cs="Times New Roman"/>
          <w:sz w:val="24"/>
          <w:szCs w:val="24"/>
          <w:lang w:val="en-CA"/>
        </w:rPr>
        <w:t>201</w:t>
      </w:r>
      <w:r w:rsidR="00C83BA2">
        <w:rPr>
          <w:rFonts w:ascii="Times New Roman" w:hAnsi="Times New Roman" w:cs="Times New Roman"/>
          <w:sz w:val="24"/>
          <w:szCs w:val="24"/>
          <w:lang w:val="en-CA"/>
        </w:rPr>
        <w:t>8</w:t>
      </w:r>
      <w:r>
        <w:rPr>
          <w:rFonts w:ascii="Times New Roman" w:hAnsi="Times New Roman" w:cs="Times New Roman"/>
          <w:sz w:val="24"/>
          <w:szCs w:val="24"/>
          <w:lang w:val="en-CA"/>
        </w:rPr>
        <w:t xml:space="preserve">. Export prices of fresh and frozen whole </w:t>
      </w:r>
      <w:r w:rsidR="000F49C9">
        <w:rPr>
          <w:rFonts w:ascii="Times New Roman" w:hAnsi="Times New Roman" w:cs="Times New Roman"/>
          <w:sz w:val="24"/>
          <w:szCs w:val="24"/>
          <w:lang w:val="en-CA"/>
        </w:rPr>
        <w:t xml:space="preserve">salmon </w:t>
      </w:r>
      <w:r>
        <w:rPr>
          <w:rFonts w:ascii="Times New Roman" w:hAnsi="Times New Roman" w:cs="Times New Roman"/>
          <w:sz w:val="24"/>
          <w:szCs w:val="24"/>
          <w:lang w:val="en-CA"/>
        </w:rPr>
        <w:t xml:space="preserve">trout together with fresh whole Atlantic salmon are shown in Figure </w:t>
      </w:r>
      <w:r w:rsidR="00C83BA2">
        <w:rPr>
          <w:rFonts w:ascii="Times New Roman" w:hAnsi="Times New Roman" w:cs="Times New Roman"/>
          <w:sz w:val="24"/>
          <w:szCs w:val="24"/>
          <w:lang w:val="en-CA"/>
        </w:rPr>
        <w:t>4</w:t>
      </w:r>
      <w:r>
        <w:rPr>
          <w:rFonts w:ascii="Times New Roman" w:hAnsi="Times New Roman" w:cs="Times New Roman"/>
          <w:sz w:val="24"/>
          <w:szCs w:val="24"/>
          <w:lang w:val="en-CA"/>
        </w:rPr>
        <w:t xml:space="preserve">. </w:t>
      </w:r>
      <w:bookmarkStart w:id="10" w:name="_Hlk55849335"/>
      <w:r w:rsidR="00A6094A">
        <w:rPr>
          <w:rFonts w:ascii="Times New Roman" w:hAnsi="Times New Roman" w:cs="Times New Roman"/>
          <w:sz w:val="24"/>
          <w:szCs w:val="24"/>
          <w:lang w:val="en-CA"/>
        </w:rPr>
        <w:t xml:space="preserve">The reason why </w:t>
      </w:r>
      <w:r w:rsidR="00A17594">
        <w:rPr>
          <w:rFonts w:ascii="Times New Roman" w:hAnsi="Times New Roman" w:cs="Times New Roman"/>
          <w:sz w:val="24"/>
          <w:szCs w:val="24"/>
          <w:lang w:val="en-CA"/>
        </w:rPr>
        <w:t xml:space="preserve">no other Atlantic salmon product than </w:t>
      </w:r>
      <w:r w:rsidR="00A6094A">
        <w:rPr>
          <w:rFonts w:ascii="Times New Roman" w:hAnsi="Times New Roman" w:cs="Times New Roman"/>
          <w:sz w:val="24"/>
          <w:szCs w:val="24"/>
          <w:lang w:val="en-CA"/>
        </w:rPr>
        <w:t xml:space="preserve">fresh whole </w:t>
      </w:r>
      <w:r w:rsidR="00A17594">
        <w:rPr>
          <w:rFonts w:ascii="Times New Roman" w:hAnsi="Times New Roman" w:cs="Times New Roman"/>
          <w:sz w:val="24"/>
          <w:szCs w:val="24"/>
          <w:lang w:val="en-CA"/>
        </w:rPr>
        <w:t>was</w:t>
      </w:r>
      <w:r w:rsidR="00A6094A">
        <w:rPr>
          <w:rFonts w:ascii="Times New Roman" w:hAnsi="Times New Roman" w:cs="Times New Roman"/>
          <w:sz w:val="24"/>
          <w:szCs w:val="24"/>
          <w:lang w:val="en-CA"/>
        </w:rPr>
        <w:t xml:space="preserve"> included is because this product dominates Norwegian exports of Atlantic salmon</w:t>
      </w:r>
      <w:r w:rsidR="00A17594">
        <w:rPr>
          <w:rFonts w:ascii="Times New Roman" w:hAnsi="Times New Roman" w:cs="Times New Roman"/>
          <w:sz w:val="24"/>
          <w:szCs w:val="24"/>
          <w:lang w:val="en-CA"/>
        </w:rPr>
        <w:t>, accounting for over 80% of the exports</w:t>
      </w:r>
      <w:r w:rsidR="00A6094A">
        <w:rPr>
          <w:rFonts w:ascii="Times New Roman" w:hAnsi="Times New Roman" w:cs="Times New Roman"/>
          <w:sz w:val="24"/>
          <w:szCs w:val="24"/>
          <w:lang w:val="en-CA"/>
        </w:rPr>
        <w:t xml:space="preserve">. </w:t>
      </w:r>
      <w:r w:rsidR="00A17594">
        <w:rPr>
          <w:rFonts w:ascii="Times New Roman" w:hAnsi="Times New Roman" w:cs="Times New Roman"/>
          <w:sz w:val="24"/>
          <w:szCs w:val="24"/>
          <w:lang w:val="en-CA"/>
        </w:rPr>
        <w:t>Only a marginal share is exported as frozen salmon, as fresh fillets is the second most important product. This made it less relevant, e.g., to compare the export prices of frozen salmon trout with frozen Atlantic salmon.</w:t>
      </w:r>
      <w:r w:rsidR="00A6094A">
        <w:rPr>
          <w:rFonts w:ascii="Times New Roman" w:hAnsi="Times New Roman" w:cs="Times New Roman"/>
          <w:sz w:val="24"/>
          <w:szCs w:val="24"/>
          <w:lang w:val="en-CA"/>
        </w:rPr>
        <w:t xml:space="preserve"> </w:t>
      </w:r>
      <w:bookmarkEnd w:id="10"/>
      <w:r>
        <w:rPr>
          <w:rFonts w:ascii="Times New Roman" w:hAnsi="Times New Roman" w:cs="Times New Roman"/>
          <w:sz w:val="24"/>
          <w:szCs w:val="24"/>
          <w:lang w:val="en-CA"/>
        </w:rPr>
        <w:t>As can be seen</w:t>
      </w:r>
      <w:r w:rsidR="00A17594">
        <w:rPr>
          <w:rFonts w:ascii="Times New Roman" w:hAnsi="Times New Roman" w:cs="Times New Roman"/>
          <w:sz w:val="24"/>
          <w:szCs w:val="24"/>
          <w:lang w:val="en-CA"/>
        </w:rPr>
        <w:t xml:space="preserve"> from Figure 4</w:t>
      </w:r>
      <w:r w:rsidR="0025502A">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242ACD">
        <w:rPr>
          <w:rFonts w:ascii="Times New Roman" w:hAnsi="Times New Roman" w:cs="Times New Roman"/>
          <w:sz w:val="24"/>
          <w:szCs w:val="24"/>
          <w:lang w:val="en-CA"/>
        </w:rPr>
        <w:t>the prices appear to be highly correlated</w:t>
      </w:r>
      <w:r>
        <w:rPr>
          <w:rFonts w:ascii="Times New Roman" w:hAnsi="Times New Roman" w:cs="Times New Roman"/>
          <w:sz w:val="24"/>
          <w:szCs w:val="24"/>
          <w:lang w:val="en-CA"/>
        </w:rPr>
        <w:t xml:space="preserve">. This gives a clear indication that these prices </w:t>
      </w:r>
      <w:r w:rsidR="00242ACD">
        <w:rPr>
          <w:rFonts w:ascii="Times New Roman" w:hAnsi="Times New Roman" w:cs="Times New Roman"/>
          <w:sz w:val="24"/>
          <w:szCs w:val="24"/>
          <w:lang w:val="en-CA"/>
        </w:rPr>
        <w:t>share a common price determination process</w:t>
      </w:r>
      <w:r>
        <w:rPr>
          <w:rFonts w:ascii="Times New Roman" w:hAnsi="Times New Roman" w:cs="Times New Roman"/>
          <w:sz w:val="24"/>
          <w:szCs w:val="24"/>
          <w:lang w:val="en-CA"/>
        </w:rPr>
        <w:t xml:space="preserve">. </w:t>
      </w:r>
    </w:p>
    <w:p w14:paraId="7E15086A" w14:textId="6F11BE30" w:rsidR="001703B4" w:rsidRDefault="001703B4" w:rsidP="001703B4">
      <w:pPr>
        <w:spacing w:after="0" w:line="480" w:lineRule="auto"/>
        <w:jc w:val="both"/>
        <w:rPr>
          <w:rFonts w:ascii="Times New Roman" w:eastAsiaTheme="minorEastAsia" w:hAnsi="Times New Roman" w:cs="Times New Roman"/>
          <w:sz w:val="24"/>
          <w:szCs w:val="24"/>
          <w:lang w:val="en-CA"/>
        </w:rPr>
      </w:pPr>
    </w:p>
    <w:p w14:paraId="16BA3A1E" w14:textId="49141B1F" w:rsidR="003D28EF" w:rsidRPr="003D28EF" w:rsidRDefault="003D28EF" w:rsidP="003D28EF">
      <w:pPr>
        <w:spacing w:after="0" w:line="480" w:lineRule="auto"/>
        <w:jc w:val="center"/>
        <w:rPr>
          <w:rFonts w:ascii="Times New Roman" w:eastAsiaTheme="minorEastAsia" w:hAnsi="Times New Roman" w:cs="Times New Roman"/>
          <w:i/>
          <w:iCs/>
          <w:sz w:val="24"/>
          <w:szCs w:val="24"/>
          <w:lang w:val="en-CA"/>
        </w:rPr>
      </w:pPr>
      <w:r w:rsidRPr="003D28EF">
        <w:rPr>
          <w:rFonts w:ascii="Times New Roman" w:eastAsiaTheme="minorEastAsia" w:hAnsi="Times New Roman" w:cs="Times New Roman"/>
          <w:i/>
          <w:iCs/>
          <w:sz w:val="24"/>
          <w:szCs w:val="24"/>
          <w:lang w:val="en-CA"/>
        </w:rPr>
        <w:t>Figure 4 here</w:t>
      </w:r>
    </w:p>
    <w:p w14:paraId="042DE0B2" w14:textId="77777777" w:rsidR="003D28EF" w:rsidRDefault="003D28EF" w:rsidP="001703B4">
      <w:pPr>
        <w:spacing w:after="0" w:line="480" w:lineRule="auto"/>
        <w:jc w:val="both"/>
        <w:rPr>
          <w:rFonts w:ascii="Times New Roman" w:eastAsiaTheme="minorEastAsia" w:hAnsi="Times New Roman" w:cs="Times New Roman"/>
          <w:sz w:val="24"/>
          <w:szCs w:val="24"/>
          <w:lang w:val="en-CA"/>
        </w:rPr>
      </w:pPr>
    </w:p>
    <w:p w14:paraId="07F0B6A2" w14:textId="59E23BBC" w:rsidR="001703B4" w:rsidRDefault="001703B4" w:rsidP="001703B4">
      <w:pPr>
        <w:spacing w:after="0" w:line="480" w:lineRule="auto"/>
        <w:ind w:firstLine="709"/>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Table 1 shows </w:t>
      </w:r>
      <w:r w:rsidR="00242ACD">
        <w:rPr>
          <w:rFonts w:ascii="Times New Roman" w:hAnsi="Times New Roman" w:cs="Times New Roman"/>
          <w:sz w:val="24"/>
          <w:szCs w:val="24"/>
          <w:lang w:val="en-CA"/>
        </w:rPr>
        <w:t>descriptive statistics. T</w:t>
      </w:r>
      <w:r>
        <w:rPr>
          <w:rFonts w:ascii="Times New Roman" w:hAnsi="Times New Roman" w:cs="Times New Roman"/>
          <w:sz w:val="24"/>
          <w:szCs w:val="24"/>
          <w:lang w:val="en-CA"/>
        </w:rPr>
        <w:t>here is not much differences in the</w:t>
      </w:r>
      <w:r w:rsidR="00242ACD">
        <w:rPr>
          <w:rFonts w:ascii="Times New Roman" w:hAnsi="Times New Roman" w:cs="Times New Roman"/>
          <w:sz w:val="24"/>
          <w:szCs w:val="24"/>
          <w:lang w:val="en-CA"/>
        </w:rPr>
        <w:t xml:space="preserve"> mean price</w:t>
      </w:r>
      <w:r>
        <w:rPr>
          <w:rFonts w:ascii="Times New Roman" w:hAnsi="Times New Roman" w:cs="Times New Roman"/>
          <w:sz w:val="24"/>
          <w:szCs w:val="24"/>
          <w:lang w:val="en-CA"/>
        </w:rPr>
        <w:t xml:space="preserve"> levels of the three prices. </w:t>
      </w:r>
      <w:r w:rsidR="00242ACD">
        <w:rPr>
          <w:rFonts w:ascii="Times New Roman" w:hAnsi="Times New Roman" w:cs="Times New Roman"/>
          <w:sz w:val="24"/>
          <w:szCs w:val="24"/>
          <w:lang w:val="en-CA"/>
        </w:rPr>
        <w:t>The two trout prices ha</w:t>
      </w:r>
      <w:r w:rsidR="002B16FF">
        <w:rPr>
          <w:rFonts w:ascii="Times New Roman" w:hAnsi="Times New Roman" w:cs="Times New Roman"/>
          <w:sz w:val="24"/>
          <w:szCs w:val="24"/>
          <w:lang w:val="en-CA"/>
        </w:rPr>
        <w:t>ve</w:t>
      </w:r>
      <w:r w:rsidR="00242ACD">
        <w:rPr>
          <w:rFonts w:ascii="Times New Roman" w:hAnsi="Times New Roman" w:cs="Times New Roman"/>
          <w:sz w:val="24"/>
          <w:szCs w:val="24"/>
          <w:lang w:val="en-CA"/>
        </w:rPr>
        <w:t xml:space="preserve"> a slightly higher price level than fresh salmon, but the difference is not statistically significant and is small enough to not create any strong price incentives for producing trout. However, the premium is high enough to justify a slightly higher production cost if that is the case.</w:t>
      </w:r>
      <w:r w:rsidR="00242ACD">
        <w:rPr>
          <w:rStyle w:val="FootnoteReference"/>
          <w:rFonts w:ascii="Times New Roman" w:hAnsi="Times New Roman" w:cs="Times New Roman"/>
          <w:sz w:val="24"/>
          <w:szCs w:val="24"/>
          <w:lang w:val="en-CA"/>
        </w:rPr>
        <w:footnoteReference w:id="5"/>
      </w:r>
      <w:r w:rsidR="0052715D">
        <w:rPr>
          <w:rStyle w:val="FootnoteReference"/>
          <w:rFonts w:ascii="Times New Roman" w:hAnsi="Times New Roman" w:cs="Times New Roman"/>
          <w:sz w:val="24"/>
          <w:szCs w:val="24"/>
          <w:lang w:val="en-CA"/>
        </w:rPr>
        <w:footnoteReference w:id="6"/>
      </w:r>
      <w:r w:rsidR="00242ACD">
        <w:rPr>
          <w:rFonts w:ascii="Times New Roman" w:hAnsi="Times New Roman" w:cs="Times New Roman"/>
          <w:sz w:val="24"/>
          <w:szCs w:val="24"/>
          <w:lang w:val="en-CA"/>
        </w:rPr>
        <w:t xml:space="preserve"> It is also of interest to note that the price of fresh trout is higher than the frozen trout price despite the labor and energy that goes into the freezing process, supporting the notion that the ability to supply of fresh fish gives the highest value to the producer (</w:t>
      </w:r>
      <w:proofErr w:type="spellStart"/>
      <w:r w:rsidR="00242ACD">
        <w:rPr>
          <w:rFonts w:ascii="Times New Roman" w:hAnsi="Times New Roman" w:cs="Times New Roman"/>
          <w:sz w:val="24"/>
          <w:szCs w:val="24"/>
          <w:lang w:val="en-CA"/>
        </w:rPr>
        <w:t>Roheim</w:t>
      </w:r>
      <w:proofErr w:type="spellEnd"/>
      <w:r w:rsidR="00242ACD">
        <w:rPr>
          <w:rFonts w:ascii="Times New Roman" w:hAnsi="Times New Roman" w:cs="Times New Roman"/>
          <w:sz w:val="24"/>
          <w:szCs w:val="24"/>
          <w:lang w:val="en-CA"/>
        </w:rPr>
        <w:t xml:space="preserve"> et al, 2007)</w:t>
      </w:r>
      <w:r>
        <w:rPr>
          <w:rFonts w:ascii="Times New Roman" w:hAnsi="Times New Roman" w:cs="Times New Roman"/>
          <w:sz w:val="24"/>
          <w:szCs w:val="24"/>
          <w:lang w:val="en-CA"/>
        </w:rPr>
        <w:t xml:space="preserve">. </w:t>
      </w:r>
      <w:r w:rsidR="00242ACD">
        <w:rPr>
          <w:rFonts w:ascii="Times New Roman" w:hAnsi="Times New Roman" w:cs="Times New Roman"/>
          <w:sz w:val="24"/>
          <w:szCs w:val="24"/>
          <w:lang w:val="en-CA"/>
        </w:rPr>
        <w:t>T</w:t>
      </w:r>
      <w:r>
        <w:rPr>
          <w:rFonts w:ascii="Times New Roman" w:hAnsi="Times New Roman" w:cs="Times New Roman"/>
          <w:sz w:val="24"/>
          <w:szCs w:val="24"/>
          <w:lang w:val="en-CA"/>
        </w:rPr>
        <w:t xml:space="preserve">he coefficient of variation is </w:t>
      </w:r>
      <w:r w:rsidR="0025502A">
        <w:rPr>
          <w:rFonts w:ascii="Times New Roman" w:hAnsi="Times New Roman" w:cs="Times New Roman"/>
          <w:sz w:val="24"/>
          <w:szCs w:val="24"/>
          <w:lang w:val="en-CA"/>
        </w:rPr>
        <w:t>the</w:t>
      </w:r>
      <w:r w:rsidR="00242ACD">
        <w:rPr>
          <w:rFonts w:ascii="Times New Roman" w:hAnsi="Times New Roman" w:cs="Times New Roman"/>
          <w:sz w:val="24"/>
          <w:szCs w:val="24"/>
          <w:lang w:val="en-CA"/>
        </w:rPr>
        <w:t xml:space="preserve"> same</w:t>
      </w:r>
      <w:r>
        <w:rPr>
          <w:rFonts w:ascii="Times New Roman" w:hAnsi="Times New Roman" w:cs="Times New Roman"/>
          <w:sz w:val="24"/>
          <w:szCs w:val="24"/>
          <w:lang w:val="en-CA"/>
        </w:rPr>
        <w:t xml:space="preserve"> for fresh whole trout and fresh salmon</w:t>
      </w:r>
      <w:r w:rsidR="00242ACD">
        <w:rPr>
          <w:rFonts w:ascii="Times New Roman" w:hAnsi="Times New Roman" w:cs="Times New Roman"/>
          <w:sz w:val="24"/>
          <w:szCs w:val="24"/>
          <w:lang w:val="en-CA"/>
        </w:rPr>
        <w:t>, and slightly higher for the storable product</w:t>
      </w:r>
      <w:r>
        <w:rPr>
          <w:rFonts w:ascii="Times New Roman" w:hAnsi="Times New Roman" w:cs="Times New Roman"/>
          <w:sz w:val="24"/>
          <w:szCs w:val="24"/>
          <w:lang w:val="en-CA"/>
        </w:rPr>
        <w:t xml:space="preserve"> frozen trout. </w:t>
      </w:r>
      <w:r w:rsidR="002E355B">
        <w:rPr>
          <w:rFonts w:ascii="Times New Roman" w:hAnsi="Times New Roman" w:cs="Times New Roman"/>
          <w:sz w:val="24"/>
          <w:szCs w:val="24"/>
          <w:lang w:val="en-CA"/>
        </w:rPr>
        <w:t xml:space="preserve">This is most likely due to the </w:t>
      </w:r>
      <w:r>
        <w:rPr>
          <w:rFonts w:ascii="Times New Roman" w:hAnsi="Times New Roman" w:cs="Times New Roman"/>
          <w:sz w:val="24"/>
          <w:szCs w:val="24"/>
          <w:lang w:val="en-CA"/>
        </w:rPr>
        <w:t xml:space="preserve">differences in perishability. </w:t>
      </w:r>
      <w:r w:rsidR="00242ACD">
        <w:rPr>
          <w:rFonts w:ascii="Times New Roman" w:hAnsi="Times New Roman" w:cs="Times New Roman"/>
          <w:sz w:val="24"/>
          <w:szCs w:val="24"/>
          <w:lang w:val="en-CA"/>
        </w:rPr>
        <w:t>Hence, trout appear to have neither an advantage nor a disadvantage relatively to salmon with respect to price risk.</w:t>
      </w:r>
      <w:r w:rsidR="00242ACD">
        <w:rPr>
          <w:rStyle w:val="FootnoteReference"/>
          <w:rFonts w:ascii="Times New Roman" w:hAnsi="Times New Roman" w:cs="Times New Roman"/>
          <w:sz w:val="24"/>
          <w:szCs w:val="24"/>
          <w:lang w:val="en-CA"/>
        </w:rPr>
        <w:footnoteReference w:id="7"/>
      </w:r>
      <w:r>
        <w:rPr>
          <w:rFonts w:ascii="Times New Roman" w:hAnsi="Times New Roman" w:cs="Times New Roman"/>
          <w:sz w:val="24"/>
          <w:szCs w:val="24"/>
          <w:lang w:val="en-CA"/>
        </w:rPr>
        <w:t xml:space="preserve"> </w:t>
      </w:r>
    </w:p>
    <w:p w14:paraId="389B1C86" w14:textId="77777777" w:rsidR="001703B4" w:rsidRDefault="001703B4" w:rsidP="001703B4">
      <w:pPr>
        <w:spacing w:after="0" w:line="480" w:lineRule="auto"/>
        <w:ind w:firstLine="709"/>
        <w:jc w:val="both"/>
        <w:rPr>
          <w:rFonts w:ascii="Times New Roman" w:hAnsi="Times New Roman" w:cs="Times New Roman"/>
          <w:sz w:val="24"/>
          <w:szCs w:val="24"/>
          <w:lang w:val="en-CA"/>
        </w:rPr>
      </w:pPr>
    </w:p>
    <w:p w14:paraId="4B514A2F" w14:textId="4F072547" w:rsidR="00623ADF" w:rsidRDefault="00623ADF" w:rsidP="009C724E">
      <w:pPr>
        <w:spacing w:line="480" w:lineRule="auto"/>
        <w:rPr>
          <w:rFonts w:ascii="Times New Roman" w:hAnsi="Times New Roman" w:cs="Times New Roman"/>
          <w:sz w:val="24"/>
          <w:szCs w:val="24"/>
          <w:lang w:val="en-CA"/>
        </w:rPr>
      </w:pPr>
    </w:p>
    <w:p w14:paraId="602DFA52" w14:textId="163918A3" w:rsidR="00623ADF" w:rsidRPr="00623ADF" w:rsidRDefault="00623ADF" w:rsidP="00623ADF">
      <w:pPr>
        <w:spacing w:line="480" w:lineRule="auto"/>
        <w:jc w:val="center"/>
        <w:rPr>
          <w:rFonts w:ascii="Times New Roman" w:hAnsi="Times New Roman" w:cs="Times New Roman"/>
          <w:i/>
          <w:iCs/>
          <w:sz w:val="24"/>
          <w:szCs w:val="24"/>
          <w:lang w:val="en-CA"/>
        </w:rPr>
      </w:pPr>
      <w:r w:rsidRPr="00623ADF">
        <w:rPr>
          <w:rFonts w:ascii="Times New Roman" w:hAnsi="Times New Roman" w:cs="Times New Roman"/>
          <w:i/>
          <w:iCs/>
          <w:sz w:val="24"/>
          <w:szCs w:val="24"/>
          <w:lang w:val="en-CA"/>
        </w:rPr>
        <w:t>Table 1 here</w:t>
      </w:r>
    </w:p>
    <w:p w14:paraId="55844991" w14:textId="77777777" w:rsidR="00623ADF" w:rsidRDefault="00623ADF" w:rsidP="009C724E">
      <w:pPr>
        <w:spacing w:line="480" w:lineRule="auto"/>
        <w:rPr>
          <w:rFonts w:ascii="Times New Roman" w:hAnsi="Times New Roman" w:cs="Times New Roman"/>
          <w:sz w:val="24"/>
          <w:szCs w:val="24"/>
          <w:lang w:val="en-CA"/>
        </w:rPr>
      </w:pPr>
    </w:p>
    <w:p w14:paraId="53754836" w14:textId="00294BE5" w:rsidR="001703B4" w:rsidRPr="009C724E" w:rsidRDefault="009C724E" w:rsidP="009C724E">
      <w:pPr>
        <w:spacing w:line="48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Figure 4 also indicates that there is no clear seasonality in the prices, a feature that is well known for the salmon price (Asche and </w:t>
      </w:r>
      <w:proofErr w:type="spellStart"/>
      <w:r>
        <w:rPr>
          <w:rFonts w:ascii="Times New Roman" w:hAnsi="Times New Roman" w:cs="Times New Roman"/>
          <w:sz w:val="24"/>
          <w:szCs w:val="24"/>
          <w:lang w:val="en-CA"/>
        </w:rPr>
        <w:t>Guttormsen</w:t>
      </w:r>
      <w:proofErr w:type="spellEnd"/>
      <w:r>
        <w:rPr>
          <w:rFonts w:ascii="Times New Roman" w:hAnsi="Times New Roman" w:cs="Times New Roman"/>
          <w:sz w:val="24"/>
          <w:szCs w:val="24"/>
          <w:lang w:val="en-CA"/>
        </w:rPr>
        <w:t xml:space="preserve">, 2001), even though there is seasonality in production cost (Asche, </w:t>
      </w:r>
      <w:proofErr w:type="spellStart"/>
      <w:r>
        <w:rPr>
          <w:rFonts w:ascii="Times New Roman" w:hAnsi="Times New Roman" w:cs="Times New Roman"/>
          <w:sz w:val="24"/>
          <w:szCs w:val="24"/>
          <w:lang w:val="en-CA"/>
        </w:rPr>
        <w:t>Oglend</w:t>
      </w:r>
      <w:proofErr w:type="spellEnd"/>
      <w:r>
        <w:rPr>
          <w:rFonts w:ascii="Times New Roman" w:hAnsi="Times New Roman" w:cs="Times New Roman"/>
          <w:sz w:val="24"/>
          <w:szCs w:val="24"/>
          <w:lang w:val="en-CA"/>
        </w:rPr>
        <w:t xml:space="preserve"> and </w:t>
      </w:r>
      <w:proofErr w:type="spellStart"/>
      <w:r>
        <w:rPr>
          <w:rFonts w:ascii="Times New Roman" w:hAnsi="Times New Roman" w:cs="Times New Roman"/>
          <w:sz w:val="24"/>
          <w:szCs w:val="24"/>
          <w:lang w:val="en-CA"/>
        </w:rPr>
        <w:t>Kleppe</w:t>
      </w:r>
      <w:proofErr w:type="spellEnd"/>
      <w:r>
        <w:rPr>
          <w:rFonts w:ascii="Times New Roman" w:hAnsi="Times New Roman" w:cs="Times New Roman"/>
          <w:sz w:val="24"/>
          <w:szCs w:val="24"/>
          <w:lang w:val="en-CA"/>
        </w:rPr>
        <w:t xml:space="preserve">, 2017). There is seasonality in the harvesting (Asche, </w:t>
      </w:r>
      <w:proofErr w:type="spellStart"/>
      <w:r>
        <w:rPr>
          <w:rFonts w:ascii="Times New Roman" w:hAnsi="Times New Roman" w:cs="Times New Roman"/>
          <w:sz w:val="24"/>
          <w:szCs w:val="24"/>
          <w:lang w:val="en-CA"/>
        </w:rPr>
        <w:t>Oglend</w:t>
      </w:r>
      <w:proofErr w:type="spellEnd"/>
      <w:r>
        <w:rPr>
          <w:rFonts w:ascii="Times New Roman" w:hAnsi="Times New Roman" w:cs="Times New Roman"/>
          <w:sz w:val="24"/>
          <w:szCs w:val="24"/>
          <w:lang w:val="en-CA"/>
        </w:rPr>
        <w:t xml:space="preserve"> and Zhang, 2015), a feature which is largely demand driven with a clear peak around Christmas, but as it is expected, it does not show up in the prices.</w:t>
      </w:r>
      <w:r w:rsidR="00063DED">
        <w:rPr>
          <w:rStyle w:val="FootnoteReference"/>
          <w:rFonts w:ascii="Times New Roman" w:hAnsi="Times New Roman" w:cs="Times New Roman"/>
          <w:sz w:val="24"/>
          <w:szCs w:val="24"/>
          <w:lang w:val="en-CA"/>
        </w:rPr>
        <w:footnoteReference w:id="8"/>
      </w:r>
      <w:r>
        <w:rPr>
          <w:rFonts w:ascii="Times New Roman" w:hAnsi="Times New Roman" w:cs="Times New Roman"/>
          <w:sz w:val="24"/>
          <w:szCs w:val="24"/>
          <w:lang w:val="en-CA"/>
        </w:rPr>
        <w:t xml:space="preserve"> The seasonality in the exports is very similar for fresh salmon trout to what is the case for fresh salmon. The seasonal pattern is stronger for frozen salmon </w:t>
      </w:r>
      <w:proofErr w:type="gramStart"/>
      <w:r>
        <w:rPr>
          <w:rFonts w:ascii="Times New Roman" w:hAnsi="Times New Roman" w:cs="Times New Roman"/>
          <w:sz w:val="24"/>
          <w:szCs w:val="24"/>
          <w:lang w:val="en-CA"/>
        </w:rPr>
        <w:t>trout,</w:t>
      </w:r>
      <w:proofErr w:type="gramEnd"/>
      <w:r>
        <w:rPr>
          <w:rFonts w:ascii="Times New Roman" w:hAnsi="Times New Roman" w:cs="Times New Roman"/>
          <w:sz w:val="24"/>
          <w:szCs w:val="24"/>
          <w:lang w:val="en-CA"/>
        </w:rPr>
        <w:t xml:space="preserve"> this also aligns with what one can observe for frozen salmon, and shows that the storable product follows the cycle in production cost more closely. The fact that the seasonal patterns for salmon trout does not deviate to any extent from Atlantic salmon indicates that this is not a margin where there </w:t>
      </w:r>
      <w:r w:rsidR="000D02F2">
        <w:rPr>
          <w:rFonts w:ascii="Times New Roman" w:hAnsi="Times New Roman" w:cs="Times New Roman"/>
          <w:sz w:val="24"/>
          <w:szCs w:val="24"/>
          <w:lang w:val="en-CA"/>
        </w:rPr>
        <w:t xml:space="preserve">exist </w:t>
      </w:r>
      <w:r>
        <w:rPr>
          <w:rFonts w:ascii="Times New Roman" w:hAnsi="Times New Roman" w:cs="Times New Roman"/>
          <w:sz w:val="24"/>
          <w:szCs w:val="24"/>
          <w:lang w:val="en-CA"/>
        </w:rPr>
        <w:t>additional premiums</w:t>
      </w:r>
      <w:r w:rsidR="000D02F2">
        <w:rPr>
          <w:rFonts w:ascii="Times New Roman" w:hAnsi="Times New Roman" w:cs="Times New Roman"/>
          <w:sz w:val="24"/>
          <w:szCs w:val="24"/>
          <w:lang w:val="en-CA"/>
        </w:rPr>
        <w:t>.</w:t>
      </w:r>
      <w:r>
        <w:rPr>
          <w:rFonts w:ascii="Times New Roman" w:hAnsi="Times New Roman" w:cs="Times New Roman"/>
          <w:sz w:val="24"/>
          <w:szCs w:val="24"/>
          <w:lang w:val="en-CA"/>
        </w:rPr>
        <w:t xml:space="preserve"> or cost</w:t>
      </w:r>
      <w:r w:rsidR="000D02F2">
        <w:rPr>
          <w:rFonts w:ascii="Times New Roman" w:hAnsi="Times New Roman" w:cs="Times New Roman"/>
          <w:sz w:val="24"/>
          <w:szCs w:val="24"/>
          <w:lang w:val="en-CA"/>
        </w:rPr>
        <w:t>s,</w:t>
      </w:r>
      <w:r>
        <w:rPr>
          <w:rFonts w:ascii="Times New Roman" w:hAnsi="Times New Roman" w:cs="Times New Roman"/>
          <w:sz w:val="24"/>
          <w:szCs w:val="24"/>
          <w:lang w:val="en-CA"/>
        </w:rPr>
        <w:t xml:space="preserve"> for salmon trout.</w:t>
      </w:r>
    </w:p>
    <w:p w14:paraId="55602D89" w14:textId="77777777" w:rsidR="001703B4" w:rsidRDefault="001703B4" w:rsidP="001703B4">
      <w:pPr>
        <w:spacing w:after="0" w:line="480" w:lineRule="auto"/>
        <w:jc w:val="both"/>
        <w:rPr>
          <w:rFonts w:ascii="Times New Roman" w:eastAsiaTheme="minorEastAsia" w:hAnsi="Times New Roman" w:cs="Times New Roman"/>
          <w:sz w:val="24"/>
          <w:szCs w:val="24"/>
          <w:lang w:val="en-CA"/>
        </w:rPr>
      </w:pPr>
    </w:p>
    <w:p w14:paraId="65BFCC84" w14:textId="1CC1A3A9" w:rsidR="001703B4" w:rsidRPr="00685611" w:rsidRDefault="00BE38A3" w:rsidP="001703B4">
      <w:pPr>
        <w:spacing w:after="0" w:line="480" w:lineRule="auto"/>
        <w:jc w:val="both"/>
        <w:rPr>
          <w:rFonts w:ascii="Times New Roman" w:eastAsiaTheme="minorEastAsia" w:hAnsi="Times New Roman" w:cs="Times New Roman"/>
          <w:bCs/>
          <w:i/>
          <w:iCs/>
          <w:sz w:val="24"/>
          <w:szCs w:val="24"/>
          <w:lang w:val="en-CA"/>
        </w:rPr>
      </w:pPr>
      <w:r w:rsidRPr="00685611">
        <w:rPr>
          <w:rFonts w:ascii="Times New Roman" w:eastAsiaTheme="minorEastAsia" w:hAnsi="Times New Roman" w:cs="Times New Roman"/>
          <w:bCs/>
          <w:i/>
          <w:iCs/>
          <w:sz w:val="24"/>
          <w:szCs w:val="24"/>
          <w:lang w:val="en-CA"/>
        </w:rPr>
        <w:t xml:space="preserve">4.2 </w:t>
      </w:r>
      <w:r w:rsidR="002B16FF" w:rsidRPr="00685611">
        <w:rPr>
          <w:rFonts w:ascii="Times New Roman" w:eastAsiaTheme="minorEastAsia" w:hAnsi="Times New Roman" w:cs="Times New Roman"/>
          <w:bCs/>
          <w:i/>
          <w:iCs/>
          <w:sz w:val="24"/>
          <w:szCs w:val="24"/>
          <w:lang w:val="en-CA"/>
        </w:rPr>
        <w:t>Market integration</w:t>
      </w:r>
    </w:p>
    <w:p w14:paraId="0A15C570" w14:textId="11B26CB6" w:rsidR="001703B4" w:rsidRPr="00FC5B41" w:rsidRDefault="002B16FF" w:rsidP="001703B4">
      <w:pPr>
        <w:spacing w:after="0" w:line="480" w:lineRule="auto"/>
        <w:jc w:val="both"/>
        <w:rPr>
          <w:rFonts w:ascii="Times New Roman" w:eastAsiaTheme="minorEastAsia" w:hAnsi="Times New Roman" w:cs="Times New Roman"/>
          <w:sz w:val="24"/>
          <w:szCs w:val="24"/>
          <w:lang w:val="en-CA"/>
        </w:rPr>
      </w:pPr>
      <w:r>
        <w:rPr>
          <w:rFonts w:ascii="Times New Roman" w:eastAsiaTheme="minorEastAsia" w:hAnsi="Times New Roman" w:cs="Times New Roman"/>
          <w:sz w:val="24"/>
          <w:szCs w:val="24"/>
          <w:lang w:val="en-CA"/>
        </w:rPr>
        <w:t>The basic relationship to be investigate</w:t>
      </w:r>
      <w:r w:rsidR="000D02F2">
        <w:rPr>
          <w:rFonts w:ascii="Times New Roman" w:eastAsiaTheme="minorEastAsia" w:hAnsi="Times New Roman" w:cs="Times New Roman"/>
          <w:sz w:val="24"/>
          <w:szCs w:val="24"/>
          <w:lang w:val="en-CA"/>
        </w:rPr>
        <w:t>d</w:t>
      </w:r>
      <w:r>
        <w:rPr>
          <w:rFonts w:ascii="Times New Roman" w:eastAsiaTheme="minorEastAsia" w:hAnsi="Times New Roman" w:cs="Times New Roman"/>
          <w:sz w:val="24"/>
          <w:szCs w:val="24"/>
          <w:lang w:val="en-CA"/>
        </w:rPr>
        <w:t xml:space="preserve"> in a market integration study is</w:t>
      </w:r>
      <w:r w:rsidR="00063DED">
        <w:rPr>
          <w:rFonts w:ascii="Times New Roman" w:eastAsiaTheme="minorEastAsia" w:hAnsi="Times New Roman" w:cs="Times New Roman"/>
          <w:sz w:val="24"/>
          <w:szCs w:val="24"/>
          <w:lang w:val="en-CA"/>
        </w:rPr>
        <w:t xml:space="preserve"> (Asche, Bremnes and </w:t>
      </w:r>
      <w:proofErr w:type="spellStart"/>
      <w:r w:rsidR="00063DED">
        <w:rPr>
          <w:rFonts w:ascii="Times New Roman" w:eastAsiaTheme="minorEastAsia" w:hAnsi="Times New Roman" w:cs="Times New Roman"/>
          <w:sz w:val="24"/>
          <w:szCs w:val="24"/>
          <w:lang w:val="en-CA"/>
        </w:rPr>
        <w:t>Wessells</w:t>
      </w:r>
      <w:proofErr w:type="spellEnd"/>
      <w:r w:rsidR="00063DED">
        <w:rPr>
          <w:rFonts w:ascii="Times New Roman" w:eastAsiaTheme="minorEastAsia" w:hAnsi="Times New Roman" w:cs="Times New Roman"/>
          <w:sz w:val="24"/>
          <w:szCs w:val="24"/>
          <w:lang w:val="en-CA"/>
        </w:rPr>
        <w:t>, 1999)</w:t>
      </w:r>
      <w:r w:rsidR="001703B4" w:rsidRPr="00FC5B41">
        <w:rPr>
          <w:rFonts w:ascii="Times New Roman" w:eastAsiaTheme="minorEastAsia" w:hAnsi="Times New Roman" w:cs="Times New Roman"/>
          <w:sz w:val="24"/>
          <w:szCs w:val="24"/>
          <w:lang w:val="en-CA"/>
        </w:rPr>
        <w:t>:</w:t>
      </w:r>
    </w:p>
    <w:p w14:paraId="0044193B" w14:textId="77777777" w:rsidR="001703B4" w:rsidRPr="00FC5B41" w:rsidRDefault="001703B4" w:rsidP="001703B4">
      <w:pPr>
        <w:spacing w:after="0" w:line="480" w:lineRule="auto"/>
        <w:ind w:firstLine="709"/>
        <w:jc w:val="both"/>
        <w:rPr>
          <w:rFonts w:ascii="Times New Roman" w:hAnsi="Times New Roman" w:cs="Times New Roman"/>
          <w:sz w:val="24"/>
          <w:szCs w:val="24"/>
          <w:lang w:val="en-CA"/>
        </w:rPr>
      </w:pPr>
      <w:r w:rsidRPr="00FC5B41">
        <w:rPr>
          <w:rFonts w:ascii="Times New Roman" w:eastAsiaTheme="minorEastAsia" w:hAnsi="Times New Roman" w:cs="Times New Roman"/>
          <w:sz w:val="24"/>
          <w:szCs w:val="24"/>
          <w:lang w:val="en-CA"/>
        </w:rPr>
        <w:tab/>
      </w:r>
      <w:r w:rsidRPr="00FC5B41">
        <w:rPr>
          <w:rFonts w:ascii="Times New Roman" w:eastAsiaTheme="minorEastAsia" w:hAnsi="Times New Roman" w:cs="Times New Roman"/>
          <w:sz w:val="24"/>
          <w:szCs w:val="24"/>
          <w:lang w:val="en-CA"/>
        </w:rPr>
        <w:tab/>
      </w:r>
      <m:oMath>
        <m:r>
          <w:rPr>
            <w:rFonts w:ascii="Cambria Math" w:eastAsiaTheme="minorEastAsia" w:hAnsi="Cambria Math" w:cs="Times New Roman"/>
            <w:sz w:val="24"/>
            <w:szCs w:val="24"/>
            <w:lang w:val="en-CA"/>
          </w:rPr>
          <m:t>ln</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P</m:t>
            </m:r>
          </m:e>
          <m:sub>
            <m:r>
              <w:rPr>
                <w:rFonts w:ascii="Cambria Math" w:eastAsiaTheme="minorEastAsia" w:hAnsi="Cambria Math" w:cs="Times New Roman"/>
                <w:sz w:val="24"/>
                <w:szCs w:val="24"/>
                <w:lang w:val="en-CA"/>
              </w:rPr>
              <m:t>1,t</m:t>
            </m:r>
          </m:sub>
        </m:sSub>
        <m:r>
          <w:rPr>
            <w:rFonts w:ascii="Cambria Math" w:eastAsiaTheme="minorEastAsia" w:hAnsi="Cambria Math" w:cs="Times New Roman"/>
            <w:sz w:val="24"/>
            <w:szCs w:val="24"/>
            <w:lang w:val="en-CA"/>
          </w:rPr>
          <m:t>=</m:t>
        </m:r>
        <m:acc>
          <m:accPr>
            <m:ctrlPr>
              <w:rPr>
                <w:rFonts w:ascii="Cambria Math" w:eastAsiaTheme="minorEastAsia" w:hAnsi="Cambria Math" w:cs="Times New Roman"/>
                <w:i/>
                <w:sz w:val="24"/>
                <w:szCs w:val="24"/>
                <w:lang w:val="en-CA"/>
              </w:rPr>
            </m:ctrlPr>
          </m:accPr>
          <m:e>
            <m:r>
              <w:rPr>
                <w:rFonts w:ascii="Cambria Math" w:eastAsiaTheme="minorEastAsia" w:hAnsi="Cambria Math" w:cs="Times New Roman"/>
                <w:sz w:val="24"/>
                <w:szCs w:val="24"/>
                <w:lang w:val="en-CA"/>
              </w:rPr>
              <m:t>α</m:t>
            </m:r>
          </m:e>
        </m:acc>
        <m:r>
          <w:rPr>
            <w:rFonts w:ascii="Cambria Math" w:eastAsiaTheme="minorEastAsia" w:hAnsi="Cambria Math" w:cs="Times New Roman"/>
            <w:sz w:val="24"/>
            <w:szCs w:val="24"/>
            <w:lang w:val="en-CA"/>
          </w:rPr>
          <m:t>+</m:t>
        </m:r>
        <m:acc>
          <m:accPr>
            <m:ctrlPr>
              <w:rPr>
                <w:rFonts w:ascii="Cambria Math" w:eastAsiaTheme="minorEastAsia" w:hAnsi="Cambria Math" w:cs="Times New Roman"/>
                <w:i/>
                <w:sz w:val="24"/>
                <w:szCs w:val="24"/>
                <w:lang w:val="en-CA"/>
              </w:rPr>
            </m:ctrlPr>
          </m:accPr>
          <m:e>
            <m:r>
              <w:rPr>
                <w:rFonts w:ascii="Cambria Math" w:eastAsiaTheme="minorEastAsia" w:hAnsi="Cambria Math" w:cs="Times New Roman"/>
                <w:sz w:val="24"/>
                <w:szCs w:val="24"/>
                <w:lang w:val="en-CA"/>
              </w:rPr>
              <m:t>β</m:t>
            </m:r>
          </m:e>
        </m:acc>
        <m:r>
          <w:rPr>
            <w:rFonts w:ascii="Cambria Math" w:eastAsiaTheme="minorEastAsia" w:hAnsi="Cambria Math" w:cs="Times New Roman"/>
            <w:sz w:val="24"/>
            <w:szCs w:val="24"/>
            <w:lang w:val="en-CA"/>
          </w:rPr>
          <m:t>ln</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P</m:t>
            </m:r>
          </m:e>
          <m:sub>
            <m:r>
              <w:rPr>
                <w:rFonts w:ascii="Cambria Math" w:eastAsiaTheme="minorEastAsia" w:hAnsi="Cambria Math" w:cs="Times New Roman"/>
                <w:sz w:val="24"/>
                <w:szCs w:val="24"/>
                <w:lang w:val="en-CA"/>
              </w:rPr>
              <m:t>2,t</m:t>
            </m:r>
          </m:sub>
        </m:sSub>
        <m:r>
          <w:rPr>
            <w:rFonts w:ascii="Cambria Math" w:eastAsiaTheme="minorEastAsia" w:hAnsi="Cambria Math" w:cs="Times New Roman"/>
            <w:sz w:val="24"/>
            <w:szCs w:val="24"/>
            <w:lang w:val="en-CA"/>
          </w:rPr>
          <m:t>+</m:t>
        </m:r>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e</m:t>
            </m:r>
          </m:e>
          <m:sub>
            <m:r>
              <w:rPr>
                <w:rFonts w:ascii="Cambria Math" w:eastAsiaTheme="minorEastAsia" w:hAnsi="Cambria Math" w:cs="Times New Roman"/>
                <w:sz w:val="24"/>
                <w:szCs w:val="24"/>
                <w:lang w:val="en-CA"/>
              </w:rPr>
              <m:t>t</m:t>
            </m:r>
          </m:sub>
        </m:sSub>
      </m:oMath>
      <w:r w:rsidRPr="00FC5B41">
        <w:rPr>
          <w:rFonts w:ascii="Times New Roman" w:eastAsiaTheme="minorEastAsia" w:hAnsi="Times New Roman" w:cs="Times New Roman"/>
          <w:sz w:val="24"/>
          <w:szCs w:val="24"/>
          <w:lang w:val="en-CA"/>
        </w:rPr>
        <w:t xml:space="preserve">,   </w:t>
      </w:r>
      <w:r w:rsidRPr="00FC5B41">
        <w:rPr>
          <w:rFonts w:ascii="Times New Roman" w:eastAsiaTheme="minorEastAsia" w:hAnsi="Times New Roman" w:cs="Times New Roman"/>
          <w:sz w:val="24"/>
          <w:szCs w:val="24"/>
          <w:lang w:val="en-CA"/>
        </w:rPr>
        <w:tab/>
      </w:r>
      <w:r w:rsidRPr="00FC5B41">
        <w:rPr>
          <w:rFonts w:ascii="Times New Roman" w:eastAsiaTheme="minorEastAsia" w:hAnsi="Times New Roman" w:cs="Times New Roman"/>
          <w:sz w:val="24"/>
          <w:szCs w:val="24"/>
          <w:lang w:val="en-CA"/>
        </w:rPr>
        <w:tab/>
      </w:r>
      <w:r w:rsidRPr="00FC5B41">
        <w:rPr>
          <w:rFonts w:ascii="Times New Roman" w:eastAsiaTheme="minorEastAsia" w:hAnsi="Times New Roman" w:cs="Times New Roman"/>
          <w:sz w:val="24"/>
          <w:szCs w:val="24"/>
          <w:lang w:val="en-CA"/>
        </w:rPr>
        <w:tab/>
      </w:r>
      <w:r w:rsidRPr="00FC5B41">
        <w:rPr>
          <w:rFonts w:ascii="Times New Roman" w:eastAsiaTheme="minorEastAsia" w:hAnsi="Times New Roman" w:cs="Times New Roman"/>
          <w:sz w:val="24"/>
          <w:szCs w:val="24"/>
          <w:lang w:val="en-CA"/>
        </w:rPr>
        <w:tab/>
      </w:r>
      <w:r w:rsidRPr="00FC5B41">
        <w:rPr>
          <w:rFonts w:ascii="Times New Roman" w:eastAsiaTheme="minorEastAsia" w:hAnsi="Times New Roman" w:cs="Times New Roman"/>
          <w:sz w:val="24"/>
          <w:szCs w:val="24"/>
          <w:lang w:val="en-CA"/>
        </w:rPr>
        <w:tab/>
      </w:r>
      <w:r w:rsidRPr="00FC5B41">
        <w:rPr>
          <w:rFonts w:ascii="Times New Roman" w:eastAsiaTheme="minorEastAsia" w:hAnsi="Times New Roman" w:cs="Times New Roman"/>
          <w:sz w:val="24"/>
          <w:szCs w:val="24"/>
          <w:lang w:val="en-CA"/>
        </w:rPr>
        <w:tab/>
        <w:t>(1)</w:t>
      </w:r>
    </w:p>
    <w:p w14:paraId="4F88A11C" w14:textId="737510F1" w:rsidR="001703B4" w:rsidRPr="00FC5B41" w:rsidRDefault="001703B4" w:rsidP="001703B4">
      <w:pPr>
        <w:spacing w:after="0" w:line="480" w:lineRule="auto"/>
        <w:jc w:val="both"/>
        <w:rPr>
          <w:rFonts w:ascii="Times New Roman" w:eastAsiaTheme="minorEastAsia" w:hAnsi="Times New Roman" w:cs="Times New Roman"/>
          <w:sz w:val="24"/>
          <w:szCs w:val="24"/>
          <w:lang w:val="en-CA"/>
        </w:rPr>
      </w:pPr>
      <w:r w:rsidRPr="00FC5B41">
        <w:rPr>
          <w:rFonts w:ascii="Times New Roman" w:hAnsi="Times New Roman" w:cs="Times New Roman"/>
          <w:sz w:val="24"/>
          <w:szCs w:val="24"/>
          <w:lang w:val="en-CA"/>
        </w:rPr>
        <w:t xml:space="preserve">where </w:t>
      </w:r>
      <m:oMath>
        <m:sSub>
          <m:sSubPr>
            <m:ctrlPr>
              <w:rPr>
                <w:rFonts w:ascii="Cambria Math" w:hAnsi="Cambria Math" w:cs="Times New Roman"/>
                <w:i/>
                <w:sz w:val="24"/>
                <w:szCs w:val="24"/>
                <w:lang w:val="en-CA"/>
              </w:rPr>
            </m:ctrlPr>
          </m:sSubPr>
          <m:e>
            <m:r>
              <w:rPr>
                <w:rFonts w:ascii="Cambria Math" w:hAnsi="Cambria Math" w:cs="Times New Roman"/>
                <w:sz w:val="24"/>
                <w:szCs w:val="24"/>
                <w:lang w:val="en-CA"/>
              </w:rPr>
              <m:t>P</m:t>
            </m:r>
          </m:e>
          <m:sub>
            <m:r>
              <w:rPr>
                <w:rFonts w:ascii="Cambria Math" w:hAnsi="Cambria Math" w:cs="Times New Roman"/>
                <w:sz w:val="24"/>
                <w:szCs w:val="24"/>
                <w:lang w:val="en-CA"/>
              </w:rPr>
              <m:t>1,t</m:t>
            </m:r>
          </m:sub>
        </m:sSub>
      </m:oMath>
      <w:r w:rsidRPr="00FC5B41">
        <w:rPr>
          <w:rFonts w:ascii="Times New Roman" w:eastAsiaTheme="minorEastAsia" w:hAnsi="Times New Roman" w:cs="Times New Roman"/>
          <w:sz w:val="24"/>
          <w:szCs w:val="24"/>
          <w:lang w:val="en-CA"/>
        </w:rPr>
        <w:t xml:space="preserve"> and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P</m:t>
            </m:r>
          </m:e>
          <m:sub>
            <m:r>
              <w:rPr>
                <w:rFonts w:ascii="Cambria Math" w:eastAsiaTheme="minorEastAsia" w:hAnsi="Cambria Math" w:cs="Times New Roman"/>
                <w:sz w:val="24"/>
                <w:szCs w:val="24"/>
                <w:lang w:val="en-CA"/>
              </w:rPr>
              <m:t>2,t</m:t>
            </m:r>
          </m:sub>
        </m:sSub>
      </m:oMath>
      <w:r w:rsidRPr="00FC5B41">
        <w:rPr>
          <w:rFonts w:ascii="Times New Roman" w:eastAsiaTheme="minorEastAsia" w:hAnsi="Times New Roman" w:cs="Times New Roman"/>
          <w:sz w:val="24"/>
          <w:szCs w:val="24"/>
          <w:lang w:val="en-CA"/>
        </w:rPr>
        <w:t xml:space="preserve"> are the prices </w:t>
      </w:r>
      <w:r>
        <w:rPr>
          <w:rFonts w:ascii="Times New Roman" w:eastAsiaTheme="minorEastAsia" w:hAnsi="Times New Roman" w:cs="Times New Roman"/>
          <w:sz w:val="24"/>
          <w:szCs w:val="24"/>
          <w:lang w:val="en-CA"/>
        </w:rPr>
        <w:t>of two different goods</w:t>
      </w:r>
      <w:r w:rsidR="002B16FF">
        <w:rPr>
          <w:rFonts w:ascii="Times New Roman" w:eastAsiaTheme="minorEastAsia" w:hAnsi="Times New Roman" w:cs="Times New Roman"/>
          <w:sz w:val="24"/>
          <w:szCs w:val="24"/>
          <w:lang w:val="en-CA"/>
        </w:rPr>
        <w:t xml:space="preserve"> at time </w:t>
      </w:r>
      <w:r w:rsidR="002B16FF" w:rsidRPr="002B16FF">
        <w:rPr>
          <w:rFonts w:ascii="Times New Roman" w:eastAsiaTheme="minorEastAsia" w:hAnsi="Times New Roman" w:cs="Times New Roman"/>
          <w:i/>
          <w:iCs/>
          <w:sz w:val="24"/>
          <w:szCs w:val="24"/>
          <w:lang w:val="en-CA"/>
        </w:rPr>
        <w:t>t</w:t>
      </w:r>
      <w:r>
        <w:rPr>
          <w:rFonts w:ascii="Times New Roman" w:eastAsiaTheme="minorEastAsia" w:hAnsi="Times New Roman" w:cs="Times New Roman"/>
          <w:sz w:val="24"/>
          <w:szCs w:val="24"/>
          <w:lang w:val="en-CA"/>
        </w:rPr>
        <w:t>, 1 and 2</w:t>
      </w:r>
      <w:r w:rsidRPr="00FC5B41">
        <w:rPr>
          <w:rFonts w:ascii="Times New Roman" w:eastAsiaTheme="minorEastAsia" w:hAnsi="Times New Roman" w:cs="Times New Roman"/>
          <w:sz w:val="24"/>
          <w:szCs w:val="24"/>
          <w:lang w:val="en-CA"/>
        </w:rPr>
        <w:t xml:space="preserve">. </w:t>
      </w:r>
      <w:r w:rsidR="002B16FF">
        <w:rPr>
          <w:rFonts w:ascii="Times New Roman" w:eastAsiaTheme="minorEastAsia" w:hAnsi="Times New Roman" w:cs="Times New Roman"/>
          <w:sz w:val="24"/>
          <w:szCs w:val="24"/>
          <w:lang w:val="en-CA"/>
        </w:rPr>
        <w:t xml:space="preserve">The parameter </w:t>
      </w:r>
      <w:r w:rsidRPr="00D873B7">
        <w:rPr>
          <w:rFonts w:ascii="Times New Roman" w:eastAsiaTheme="minorEastAsia" w:hAnsi="Times New Roman" w:cs="Times New Roman"/>
          <w:sz w:val="24"/>
          <w:szCs w:val="24"/>
          <w:lang w:val="en-CA"/>
        </w:rPr>
        <w:t xml:space="preserve">α is a constant term that captures </w:t>
      </w:r>
      <w:r w:rsidR="002B16FF">
        <w:rPr>
          <w:rFonts w:ascii="Times New Roman" w:eastAsiaTheme="minorEastAsia" w:hAnsi="Times New Roman" w:cs="Times New Roman"/>
          <w:sz w:val="24"/>
          <w:szCs w:val="24"/>
          <w:lang w:val="en-CA"/>
        </w:rPr>
        <w:t xml:space="preserve">transportation cost and/or </w:t>
      </w:r>
      <w:r w:rsidRPr="00D873B7">
        <w:rPr>
          <w:rFonts w:ascii="Times New Roman" w:eastAsiaTheme="minorEastAsia" w:hAnsi="Times New Roman" w:cs="Times New Roman"/>
          <w:sz w:val="24"/>
          <w:szCs w:val="24"/>
          <w:lang w:val="en-CA"/>
        </w:rPr>
        <w:t>quality differences</w:t>
      </w:r>
      <w:r w:rsidRPr="00FC5B41">
        <w:rPr>
          <w:rFonts w:ascii="Times New Roman" w:eastAsiaTheme="minorEastAsia" w:hAnsi="Times New Roman" w:cs="Times New Roman"/>
          <w:sz w:val="24"/>
          <w:szCs w:val="24"/>
          <w:lang w:val="en-CA"/>
        </w:rPr>
        <w:t xml:space="preserve">. </w:t>
      </w:r>
      <w:r>
        <w:rPr>
          <w:rFonts w:ascii="Times New Roman" w:eastAsiaTheme="minorEastAsia" w:hAnsi="Times New Roman" w:cs="Times New Roman"/>
          <w:sz w:val="24"/>
          <w:szCs w:val="24"/>
          <w:lang w:val="en-CA"/>
        </w:rPr>
        <w:t>O</w:t>
      </w:r>
      <w:r w:rsidRPr="00FC5B41">
        <w:rPr>
          <w:rFonts w:ascii="Times New Roman" w:eastAsiaTheme="minorEastAsia" w:hAnsi="Times New Roman" w:cs="Times New Roman"/>
          <w:sz w:val="24"/>
          <w:szCs w:val="24"/>
          <w:lang w:val="en-CA"/>
        </w:rPr>
        <w:t xml:space="preserve">ther factors </w:t>
      </w:r>
      <w:r>
        <w:rPr>
          <w:rFonts w:ascii="Times New Roman" w:eastAsiaTheme="minorEastAsia" w:hAnsi="Times New Roman" w:cs="Times New Roman"/>
          <w:sz w:val="24"/>
          <w:szCs w:val="24"/>
          <w:lang w:val="en-CA"/>
        </w:rPr>
        <w:t>that influence</w:t>
      </w:r>
      <w:r w:rsidRPr="00FC5B41">
        <w:rPr>
          <w:rFonts w:ascii="Times New Roman" w:eastAsiaTheme="minorEastAsia" w:hAnsi="Times New Roman" w:cs="Times New Roman"/>
          <w:sz w:val="24"/>
          <w:szCs w:val="24"/>
          <w:lang w:val="en-CA"/>
        </w:rPr>
        <w:t xml:space="preserve"> price are assumed random </w:t>
      </w:r>
      <w:r w:rsidR="002B16FF">
        <w:rPr>
          <w:rFonts w:ascii="Times New Roman" w:eastAsiaTheme="minorEastAsia" w:hAnsi="Times New Roman" w:cs="Times New Roman"/>
          <w:sz w:val="24"/>
          <w:szCs w:val="24"/>
          <w:lang w:val="en-CA"/>
        </w:rPr>
        <w:t xml:space="preserve">with expectation zero </w:t>
      </w:r>
      <w:r w:rsidRPr="00FC5B41">
        <w:rPr>
          <w:rFonts w:ascii="Times New Roman" w:eastAsiaTheme="minorEastAsia" w:hAnsi="Times New Roman" w:cs="Times New Roman"/>
          <w:sz w:val="24"/>
          <w:szCs w:val="24"/>
          <w:lang w:val="en-CA"/>
        </w:rPr>
        <w:t xml:space="preserve">and </w:t>
      </w:r>
      <w:r w:rsidR="002B16FF">
        <w:rPr>
          <w:rFonts w:ascii="Times New Roman" w:eastAsiaTheme="minorEastAsia" w:hAnsi="Times New Roman" w:cs="Times New Roman"/>
          <w:sz w:val="24"/>
          <w:szCs w:val="24"/>
          <w:lang w:val="en-CA"/>
        </w:rPr>
        <w:t>are captured</w:t>
      </w:r>
      <w:r w:rsidRPr="00FC5B41">
        <w:rPr>
          <w:rFonts w:ascii="Times New Roman" w:eastAsiaTheme="minorEastAsia" w:hAnsi="Times New Roman" w:cs="Times New Roman"/>
          <w:sz w:val="24"/>
          <w:szCs w:val="24"/>
          <w:lang w:val="en-CA"/>
        </w:rPr>
        <w:t xml:space="preserve"> in the error term, </w:t>
      </w:r>
      <m:oMath>
        <m:sSub>
          <m:sSubPr>
            <m:ctrlPr>
              <w:rPr>
                <w:rFonts w:ascii="Cambria Math" w:eastAsiaTheme="minorEastAsia" w:hAnsi="Cambria Math" w:cs="Times New Roman"/>
                <w:i/>
                <w:sz w:val="24"/>
                <w:szCs w:val="24"/>
                <w:lang w:val="en-CA"/>
              </w:rPr>
            </m:ctrlPr>
          </m:sSubPr>
          <m:e>
            <m:r>
              <w:rPr>
                <w:rFonts w:ascii="Cambria Math" w:eastAsiaTheme="minorEastAsia" w:hAnsi="Cambria Math" w:cs="Times New Roman"/>
                <w:sz w:val="24"/>
                <w:szCs w:val="24"/>
                <w:lang w:val="en-CA"/>
              </w:rPr>
              <m:t>e</m:t>
            </m:r>
          </m:e>
          <m:sub>
            <m:r>
              <w:rPr>
                <w:rFonts w:ascii="Cambria Math" w:eastAsiaTheme="minorEastAsia" w:hAnsi="Cambria Math" w:cs="Times New Roman"/>
                <w:sz w:val="24"/>
                <w:szCs w:val="24"/>
                <w:lang w:val="en-CA"/>
              </w:rPr>
              <m:t>t</m:t>
            </m:r>
          </m:sub>
        </m:sSub>
      </m:oMath>
      <w:r w:rsidRPr="00FC5B41">
        <w:rPr>
          <w:rFonts w:ascii="Times New Roman" w:eastAsiaTheme="minorEastAsia" w:hAnsi="Times New Roman" w:cs="Times New Roman"/>
          <w:sz w:val="24"/>
          <w:szCs w:val="24"/>
          <w:lang w:val="en-CA"/>
        </w:rPr>
        <w:t xml:space="preserve">. </w:t>
      </w:r>
      <w:r w:rsidR="002B16FF">
        <w:rPr>
          <w:rFonts w:ascii="Times New Roman" w:eastAsiaTheme="minorEastAsia" w:hAnsi="Times New Roman" w:cs="Times New Roman"/>
          <w:sz w:val="24"/>
          <w:szCs w:val="24"/>
          <w:lang w:val="en-CA"/>
        </w:rPr>
        <w:t xml:space="preserve">The main interest is related to the parameter </w:t>
      </w:r>
      <m:oMath>
        <m:acc>
          <m:accPr>
            <m:ctrlPr>
              <w:rPr>
                <w:rFonts w:ascii="Cambria Math" w:eastAsiaTheme="minorEastAsia" w:hAnsi="Cambria Math" w:cs="Times New Roman"/>
                <w:i/>
                <w:sz w:val="24"/>
                <w:szCs w:val="24"/>
                <w:lang w:val="en-CA"/>
              </w:rPr>
            </m:ctrlPr>
          </m:accPr>
          <m:e>
            <m:r>
              <w:rPr>
                <w:rFonts w:ascii="Cambria Math" w:eastAsiaTheme="minorEastAsia" w:hAnsi="Cambria Math" w:cs="Times New Roman"/>
                <w:sz w:val="24"/>
                <w:szCs w:val="24"/>
                <w:lang w:val="en-CA"/>
              </w:rPr>
              <m:t>β</m:t>
            </m:r>
          </m:e>
        </m:acc>
      </m:oMath>
      <w:r w:rsidR="002B16FF">
        <w:rPr>
          <w:rFonts w:ascii="Times New Roman" w:eastAsiaTheme="minorEastAsia" w:hAnsi="Times New Roman" w:cs="Times New Roman"/>
          <w:sz w:val="24"/>
          <w:szCs w:val="24"/>
          <w:lang w:val="en-CA"/>
        </w:rPr>
        <w:t xml:space="preserve">. </w:t>
      </w:r>
      <w:r>
        <w:rPr>
          <w:rFonts w:ascii="Times New Roman" w:eastAsiaTheme="minorEastAsia" w:hAnsi="Times New Roman" w:cs="Times New Roman"/>
          <w:sz w:val="24"/>
          <w:szCs w:val="24"/>
          <w:lang w:val="en-CA"/>
        </w:rPr>
        <w:t xml:space="preserve">Perfect </w:t>
      </w:r>
      <w:r w:rsidR="002B16FF">
        <w:rPr>
          <w:rFonts w:ascii="Times New Roman" w:eastAsiaTheme="minorEastAsia" w:hAnsi="Times New Roman" w:cs="Times New Roman"/>
          <w:sz w:val="24"/>
          <w:szCs w:val="24"/>
          <w:lang w:val="en-CA"/>
        </w:rPr>
        <w:t xml:space="preserve">or full </w:t>
      </w:r>
      <w:r>
        <w:rPr>
          <w:rFonts w:ascii="Times New Roman" w:eastAsiaTheme="minorEastAsia" w:hAnsi="Times New Roman" w:cs="Times New Roman"/>
          <w:sz w:val="24"/>
          <w:szCs w:val="24"/>
          <w:lang w:val="en-CA"/>
        </w:rPr>
        <w:t>market integration</w:t>
      </w:r>
      <w:r w:rsidRPr="00FC5B41">
        <w:rPr>
          <w:rFonts w:ascii="Times New Roman" w:eastAsiaTheme="minorEastAsia" w:hAnsi="Times New Roman" w:cs="Times New Roman"/>
          <w:sz w:val="24"/>
          <w:szCs w:val="24"/>
          <w:lang w:val="en-CA"/>
        </w:rPr>
        <w:t xml:space="preserve"> implies that </w:t>
      </w:r>
      <m:oMath>
        <m:acc>
          <m:accPr>
            <m:ctrlPr>
              <w:rPr>
                <w:rFonts w:ascii="Cambria Math" w:eastAsiaTheme="minorEastAsia" w:hAnsi="Cambria Math" w:cs="Times New Roman"/>
                <w:i/>
                <w:sz w:val="24"/>
                <w:szCs w:val="24"/>
                <w:lang w:val="en-CA"/>
              </w:rPr>
            </m:ctrlPr>
          </m:accPr>
          <m:e>
            <m:r>
              <w:rPr>
                <w:rFonts w:ascii="Cambria Math" w:eastAsiaTheme="minorEastAsia" w:hAnsi="Cambria Math" w:cs="Times New Roman"/>
                <w:sz w:val="24"/>
                <w:szCs w:val="24"/>
                <w:lang w:val="en-CA"/>
              </w:rPr>
              <m:t>β</m:t>
            </m:r>
          </m:e>
        </m:acc>
        <m:r>
          <w:rPr>
            <w:rFonts w:ascii="Cambria Math" w:eastAsiaTheme="minorEastAsia" w:hAnsi="Cambria Math" w:cs="Times New Roman"/>
            <w:sz w:val="24"/>
            <w:szCs w:val="24"/>
            <w:lang w:val="en-CA"/>
          </w:rPr>
          <m:t>=1</m:t>
        </m:r>
      </m:oMath>
      <w:r w:rsidRPr="00FC5B41">
        <w:rPr>
          <w:rFonts w:ascii="Times New Roman" w:eastAsiaTheme="minorEastAsia" w:hAnsi="Times New Roman" w:cs="Times New Roman"/>
          <w:sz w:val="24"/>
          <w:szCs w:val="24"/>
          <w:lang w:val="en-CA"/>
        </w:rPr>
        <w:t xml:space="preserve">, so that </w:t>
      </w:r>
      <w:r w:rsidR="002B16FF">
        <w:rPr>
          <w:rFonts w:ascii="Times New Roman" w:eastAsiaTheme="minorEastAsia" w:hAnsi="Times New Roman" w:cs="Times New Roman"/>
          <w:sz w:val="24"/>
          <w:szCs w:val="24"/>
          <w:lang w:val="en-CA"/>
        </w:rPr>
        <w:t>the two prices moves proportionally over time</w:t>
      </w:r>
      <w:r w:rsidRPr="00FC5B41">
        <w:rPr>
          <w:rFonts w:ascii="Times New Roman" w:eastAsiaTheme="minorEastAsia" w:hAnsi="Times New Roman" w:cs="Times New Roman"/>
          <w:sz w:val="24"/>
          <w:szCs w:val="24"/>
          <w:lang w:val="en-CA"/>
        </w:rPr>
        <w:t xml:space="preserve">. </w:t>
      </w:r>
      <w:r w:rsidR="002B16FF">
        <w:rPr>
          <w:rFonts w:ascii="Times New Roman" w:eastAsiaTheme="minorEastAsia" w:hAnsi="Times New Roman" w:cs="Times New Roman"/>
          <w:sz w:val="24"/>
          <w:szCs w:val="24"/>
          <w:lang w:val="en-CA"/>
        </w:rPr>
        <w:t xml:space="preserve">This is often labeled as the Law of One Price (LOP). </w:t>
      </w:r>
      <w:r w:rsidRPr="00FC5B41">
        <w:rPr>
          <w:rFonts w:ascii="Times New Roman" w:eastAsiaTheme="minorEastAsia" w:hAnsi="Times New Roman" w:cs="Times New Roman"/>
          <w:sz w:val="24"/>
          <w:szCs w:val="24"/>
          <w:lang w:val="en-CA"/>
        </w:rPr>
        <w:t xml:space="preserve">On the other hand, if </w:t>
      </w:r>
      <m:oMath>
        <m:acc>
          <m:accPr>
            <m:ctrlPr>
              <w:rPr>
                <w:rFonts w:ascii="Cambria Math" w:eastAsiaTheme="minorEastAsia" w:hAnsi="Cambria Math" w:cs="Times New Roman"/>
                <w:i/>
                <w:sz w:val="24"/>
                <w:szCs w:val="24"/>
                <w:lang w:val="en-CA"/>
              </w:rPr>
            </m:ctrlPr>
          </m:accPr>
          <m:e>
            <m:r>
              <w:rPr>
                <w:rFonts w:ascii="Cambria Math" w:eastAsiaTheme="minorEastAsia" w:hAnsi="Cambria Math" w:cs="Times New Roman"/>
                <w:sz w:val="24"/>
                <w:szCs w:val="24"/>
                <w:lang w:val="en-CA"/>
              </w:rPr>
              <m:t>β</m:t>
            </m:r>
          </m:e>
        </m:acc>
        <m:r>
          <w:rPr>
            <w:rFonts w:ascii="Cambria Math" w:eastAsiaTheme="minorEastAsia" w:hAnsi="Cambria Math" w:cs="Times New Roman"/>
            <w:sz w:val="24"/>
            <w:szCs w:val="24"/>
            <w:lang w:val="en-CA"/>
          </w:rPr>
          <m:t>=0</m:t>
        </m:r>
      </m:oMath>
      <w:r w:rsidRPr="00FC5B41">
        <w:rPr>
          <w:rFonts w:ascii="Times New Roman" w:eastAsiaTheme="minorEastAsia" w:hAnsi="Times New Roman" w:cs="Times New Roman"/>
          <w:sz w:val="24"/>
          <w:szCs w:val="24"/>
          <w:lang w:val="en-CA"/>
        </w:rPr>
        <w:t xml:space="preserve"> there is no relationship between the prices and</w:t>
      </w:r>
      <w:r w:rsidR="002B16FF">
        <w:rPr>
          <w:rFonts w:ascii="Times New Roman" w:eastAsiaTheme="minorEastAsia" w:hAnsi="Times New Roman" w:cs="Times New Roman"/>
          <w:sz w:val="24"/>
          <w:szCs w:val="24"/>
          <w:lang w:val="en-CA"/>
        </w:rPr>
        <w:t xml:space="preserve"> the price determination process for the two products are independent. </w:t>
      </w:r>
      <w:r w:rsidRPr="00FC5B41">
        <w:rPr>
          <w:rFonts w:ascii="Times New Roman" w:eastAsiaTheme="minorEastAsia" w:hAnsi="Times New Roman" w:cs="Times New Roman"/>
          <w:sz w:val="24"/>
          <w:szCs w:val="24"/>
          <w:lang w:val="en-CA"/>
        </w:rPr>
        <w:t xml:space="preserve"> </w:t>
      </w:r>
      <w:r w:rsidR="002B16FF">
        <w:rPr>
          <w:rFonts w:ascii="Times New Roman" w:eastAsiaTheme="minorEastAsia" w:hAnsi="Times New Roman" w:cs="Times New Roman"/>
          <w:sz w:val="24"/>
          <w:szCs w:val="24"/>
          <w:lang w:val="en-CA"/>
        </w:rPr>
        <w:t>I</w:t>
      </w:r>
      <w:r w:rsidRPr="00FC5B41">
        <w:rPr>
          <w:rFonts w:ascii="Times New Roman" w:eastAsiaTheme="minorEastAsia" w:hAnsi="Times New Roman" w:cs="Times New Roman"/>
          <w:sz w:val="24"/>
          <w:szCs w:val="24"/>
          <w:lang w:val="en-CA"/>
        </w:rPr>
        <w:t xml:space="preserve">f </w:t>
      </w:r>
      <m:oMath>
        <m:r>
          <w:rPr>
            <w:rFonts w:ascii="Cambria Math" w:eastAsiaTheme="minorEastAsia" w:hAnsi="Cambria Math" w:cs="Times New Roman"/>
            <w:sz w:val="24"/>
            <w:szCs w:val="24"/>
            <w:lang w:val="en-CA"/>
          </w:rPr>
          <m:t>0&lt;</m:t>
        </m:r>
        <m:acc>
          <m:accPr>
            <m:ctrlPr>
              <w:rPr>
                <w:rFonts w:ascii="Cambria Math" w:eastAsiaTheme="minorEastAsia" w:hAnsi="Cambria Math" w:cs="Times New Roman"/>
                <w:i/>
                <w:sz w:val="24"/>
                <w:szCs w:val="24"/>
                <w:lang w:val="en-CA"/>
              </w:rPr>
            </m:ctrlPr>
          </m:accPr>
          <m:e>
            <m:r>
              <w:rPr>
                <w:rFonts w:ascii="Cambria Math" w:eastAsiaTheme="minorEastAsia" w:hAnsi="Cambria Math" w:cs="Times New Roman"/>
                <w:sz w:val="24"/>
                <w:szCs w:val="24"/>
                <w:lang w:val="en-CA"/>
              </w:rPr>
              <m:t>β</m:t>
            </m:r>
          </m:e>
        </m:acc>
        <m:r>
          <w:rPr>
            <w:rFonts w:ascii="Cambria Math" w:eastAsiaTheme="minorEastAsia" w:hAnsi="Cambria Math" w:cs="Times New Roman"/>
            <w:sz w:val="24"/>
            <w:szCs w:val="24"/>
            <w:lang w:val="en-CA"/>
          </w:rPr>
          <m:t>&lt;1</m:t>
        </m:r>
      </m:oMath>
      <w:r w:rsidRPr="00FC5B41">
        <w:rPr>
          <w:rFonts w:ascii="Times New Roman" w:eastAsiaTheme="minorEastAsia" w:hAnsi="Times New Roman" w:cs="Times New Roman"/>
          <w:sz w:val="24"/>
          <w:szCs w:val="24"/>
          <w:lang w:val="en-CA"/>
        </w:rPr>
        <w:t xml:space="preserve"> </w:t>
      </w:r>
      <w:r w:rsidR="000D02F2">
        <w:rPr>
          <w:rFonts w:ascii="Times New Roman" w:eastAsiaTheme="minorEastAsia" w:hAnsi="Times New Roman" w:cs="Times New Roman"/>
          <w:sz w:val="24"/>
          <w:szCs w:val="24"/>
          <w:lang w:val="en-CA"/>
        </w:rPr>
        <w:t xml:space="preserve">, </w:t>
      </w:r>
      <w:r w:rsidRPr="00FC5B41">
        <w:rPr>
          <w:rFonts w:ascii="Times New Roman" w:eastAsiaTheme="minorEastAsia" w:hAnsi="Times New Roman" w:cs="Times New Roman"/>
          <w:sz w:val="24"/>
          <w:szCs w:val="24"/>
          <w:lang w:val="en-CA"/>
        </w:rPr>
        <w:t xml:space="preserve">there is a relationship between the prices </w:t>
      </w:r>
      <w:r w:rsidR="002B16FF">
        <w:rPr>
          <w:rFonts w:ascii="Times New Roman" w:eastAsiaTheme="minorEastAsia" w:hAnsi="Times New Roman" w:cs="Times New Roman"/>
          <w:sz w:val="24"/>
          <w:szCs w:val="24"/>
          <w:lang w:val="en-CA"/>
        </w:rPr>
        <w:t xml:space="preserve">indicating that the two prices influence each other, but not completely. </w:t>
      </w:r>
      <w:r w:rsidR="000D02F2">
        <w:rPr>
          <w:rFonts w:ascii="Times New Roman" w:eastAsiaTheme="minorEastAsia" w:hAnsi="Times New Roman" w:cs="Times New Roman"/>
          <w:sz w:val="24"/>
          <w:szCs w:val="24"/>
          <w:lang w:val="en-CA"/>
        </w:rPr>
        <w:t>Hence,</w:t>
      </w:r>
      <w:r w:rsidR="002B16FF">
        <w:rPr>
          <w:rFonts w:ascii="Times New Roman" w:eastAsiaTheme="minorEastAsia" w:hAnsi="Times New Roman" w:cs="Times New Roman"/>
          <w:sz w:val="24"/>
          <w:szCs w:val="24"/>
          <w:lang w:val="en-CA"/>
        </w:rPr>
        <w:t xml:space="preserve"> there is market integration, but this is</w:t>
      </w:r>
      <w:r w:rsidRPr="00FC5B41">
        <w:rPr>
          <w:rFonts w:ascii="Times New Roman" w:eastAsiaTheme="minorEastAsia" w:hAnsi="Times New Roman" w:cs="Times New Roman"/>
          <w:sz w:val="24"/>
          <w:szCs w:val="24"/>
          <w:lang w:val="en-CA"/>
        </w:rPr>
        <w:t xml:space="preserve"> incomplete</w:t>
      </w:r>
      <w:r w:rsidR="002B16FF">
        <w:rPr>
          <w:rFonts w:ascii="Times New Roman" w:eastAsiaTheme="minorEastAsia" w:hAnsi="Times New Roman" w:cs="Times New Roman"/>
          <w:sz w:val="24"/>
          <w:szCs w:val="24"/>
          <w:lang w:val="en-CA"/>
        </w:rPr>
        <w:t xml:space="preserve"> or alternatively, the two products are imperfect substitutes</w:t>
      </w:r>
      <w:r w:rsidRPr="00FC5B41">
        <w:rPr>
          <w:rFonts w:ascii="Times New Roman" w:eastAsiaTheme="minorEastAsia" w:hAnsi="Times New Roman" w:cs="Times New Roman"/>
          <w:sz w:val="24"/>
          <w:szCs w:val="24"/>
          <w:lang w:val="en-CA"/>
        </w:rPr>
        <w:t>.</w:t>
      </w:r>
    </w:p>
    <w:p w14:paraId="47997D40" w14:textId="7B4C4846" w:rsidR="001703B4" w:rsidRPr="004A6C24" w:rsidRDefault="001703B4" w:rsidP="001703B4">
      <w:pPr>
        <w:spacing w:after="0" w:line="480" w:lineRule="auto"/>
        <w:ind w:firstLine="720"/>
        <w:jc w:val="both"/>
        <w:rPr>
          <w:rFonts w:ascii="Times New Roman" w:hAnsi="Times New Roman" w:cs="Times New Roman"/>
          <w:sz w:val="24"/>
          <w:szCs w:val="24"/>
          <w:lang w:val="en-CA"/>
        </w:rPr>
      </w:pPr>
      <w:r>
        <w:rPr>
          <w:rFonts w:ascii="Times New Roman" w:eastAsiaTheme="minorEastAsia" w:hAnsi="Times New Roman" w:cs="Times New Roman"/>
          <w:sz w:val="24"/>
          <w:szCs w:val="24"/>
          <w:lang w:val="en-CA"/>
        </w:rPr>
        <w:t xml:space="preserve">OLS regression </w:t>
      </w:r>
      <w:r w:rsidRPr="00FC5B41">
        <w:rPr>
          <w:rFonts w:ascii="Times New Roman" w:eastAsiaTheme="minorEastAsia" w:hAnsi="Times New Roman" w:cs="Times New Roman"/>
          <w:sz w:val="24"/>
          <w:szCs w:val="24"/>
          <w:lang w:val="en-CA"/>
        </w:rPr>
        <w:t xml:space="preserve">requires that the probability distribution of each variable </w:t>
      </w:r>
      <w:r>
        <w:rPr>
          <w:rFonts w:ascii="Times New Roman" w:eastAsiaTheme="minorEastAsia" w:hAnsi="Times New Roman" w:cs="Times New Roman"/>
          <w:sz w:val="24"/>
          <w:szCs w:val="24"/>
          <w:lang w:val="en-CA"/>
        </w:rPr>
        <w:t>in the regression remain</w:t>
      </w:r>
      <w:r w:rsidRPr="00FC5B41">
        <w:rPr>
          <w:rFonts w:ascii="Times New Roman" w:eastAsiaTheme="minorEastAsia" w:hAnsi="Times New Roman" w:cs="Times New Roman"/>
          <w:sz w:val="24"/>
          <w:szCs w:val="24"/>
          <w:lang w:val="en-CA"/>
        </w:rPr>
        <w:t xml:space="preserve"> stationary over</w:t>
      </w:r>
      <w:r>
        <w:rPr>
          <w:rFonts w:ascii="Times New Roman" w:eastAsiaTheme="minorEastAsia" w:hAnsi="Times New Roman" w:cs="Times New Roman"/>
          <w:sz w:val="24"/>
          <w:szCs w:val="24"/>
          <w:lang w:val="en-CA"/>
        </w:rPr>
        <w:t xml:space="preserve"> </w:t>
      </w:r>
      <w:r w:rsidRPr="00FC5B41">
        <w:rPr>
          <w:rFonts w:ascii="Times New Roman" w:eastAsiaTheme="minorEastAsia" w:hAnsi="Times New Roman" w:cs="Times New Roman"/>
          <w:sz w:val="24"/>
          <w:szCs w:val="24"/>
          <w:lang w:val="en-CA"/>
        </w:rPr>
        <w:t>time</w:t>
      </w:r>
      <w:r>
        <w:rPr>
          <w:rFonts w:ascii="Times New Roman" w:eastAsiaTheme="minorEastAsia" w:hAnsi="Times New Roman" w:cs="Times New Roman"/>
          <w:sz w:val="24"/>
          <w:szCs w:val="24"/>
          <w:lang w:val="en-CA"/>
        </w:rPr>
        <w:t xml:space="preserve">, which can be translated into requirements of a </w:t>
      </w:r>
      <w:r w:rsidRPr="00FC5B41">
        <w:rPr>
          <w:rFonts w:ascii="Times New Roman" w:eastAsiaTheme="minorEastAsia" w:hAnsi="Times New Roman" w:cs="Times New Roman"/>
          <w:sz w:val="24"/>
          <w:szCs w:val="24"/>
          <w:lang w:val="en-CA"/>
        </w:rPr>
        <w:t xml:space="preserve">constant mean, variance, and covariance. </w:t>
      </w:r>
      <w:r>
        <w:rPr>
          <w:rFonts w:ascii="Times New Roman" w:eastAsiaTheme="minorEastAsia" w:hAnsi="Times New Roman" w:cs="Times New Roman"/>
          <w:sz w:val="24"/>
          <w:szCs w:val="24"/>
          <w:lang w:val="en-CA"/>
        </w:rPr>
        <w:t>Since</w:t>
      </w:r>
      <w:r w:rsidRPr="00FC5B41">
        <w:rPr>
          <w:rFonts w:ascii="Times New Roman" w:eastAsiaTheme="minorEastAsia" w:hAnsi="Times New Roman" w:cs="Times New Roman"/>
          <w:sz w:val="24"/>
          <w:szCs w:val="24"/>
          <w:lang w:val="en-CA"/>
        </w:rPr>
        <w:t xml:space="preserve"> most price variables</w:t>
      </w:r>
      <w:r>
        <w:rPr>
          <w:rFonts w:ascii="Times New Roman" w:eastAsiaTheme="minorEastAsia" w:hAnsi="Times New Roman" w:cs="Times New Roman"/>
          <w:sz w:val="24"/>
          <w:szCs w:val="24"/>
          <w:lang w:val="en-CA"/>
        </w:rPr>
        <w:t xml:space="preserve"> in economics</w:t>
      </w:r>
      <w:r w:rsidRPr="00FC5B41">
        <w:rPr>
          <w:rFonts w:ascii="Times New Roman" w:eastAsiaTheme="minorEastAsia" w:hAnsi="Times New Roman" w:cs="Times New Roman"/>
          <w:sz w:val="24"/>
          <w:szCs w:val="24"/>
          <w:lang w:val="en-CA"/>
        </w:rPr>
        <w:t xml:space="preserve"> are nonstationary in levels</w:t>
      </w:r>
      <w:r w:rsidR="000D02F2">
        <w:rPr>
          <w:rFonts w:ascii="Times New Roman" w:eastAsiaTheme="minorEastAsia" w:hAnsi="Times New Roman" w:cs="Times New Roman"/>
          <w:sz w:val="24"/>
          <w:szCs w:val="24"/>
          <w:lang w:val="en-CA"/>
        </w:rPr>
        <w:t>,</w:t>
      </w:r>
      <w:r w:rsidRPr="00FC5B41">
        <w:rPr>
          <w:rFonts w:ascii="Times New Roman" w:eastAsiaTheme="minorEastAsia" w:hAnsi="Times New Roman" w:cs="Times New Roman"/>
          <w:sz w:val="24"/>
          <w:szCs w:val="24"/>
          <w:lang w:val="en-CA"/>
        </w:rPr>
        <w:t xml:space="preserve"> </w:t>
      </w:r>
      <w:r>
        <w:rPr>
          <w:rFonts w:ascii="Times New Roman" w:eastAsiaTheme="minorEastAsia" w:hAnsi="Times New Roman" w:cs="Times New Roman"/>
          <w:sz w:val="24"/>
          <w:szCs w:val="24"/>
          <w:lang w:val="en-CA"/>
        </w:rPr>
        <w:t xml:space="preserve">estimating equations without any transformation or augmentation is not advisable. Taking the </w:t>
      </w:r>
      <w:r w:rsidRPr="00FC5B41">
        <w:rPr>
          <w:rFonts w:ascii="Times New Roman" w:eastAsiaTheme="minorEastAsia" w:hAnsi="Times New Roman" w:cs="Times New Roman"/>
          <w:sz w:val="24"/>
          <w:szCs w:val="24"/>
          <w:lang w:val="en-CA"/>
        </w:rPr>
        <w:t xml:space="preserve">first-difference </w:t>
      </w:r>
      <w:r>
        <w:rPr>
          <w:rFonts w:ascii="Times New Roman" w:eastAsiaTheme="minorEastAsia" w:hAnsi="Times New Roman" w:cs="Times New Roman"/>
          <w:sz w:val="24"/>
          <w:szCs w:val="24"/>
          <w:lang w:val="en-CA"/>
        </w:rPr>
        <w:t xml:space="preserve">of the price variables will </w:t>
      </w:r>
      <w:r w:rsidR="000D02F2">
        <w:rPr>
          <w:rFonts w:ascii="Times New Roman" w:eastAsiaTheme="minorEastAsia" w:hAnsi="Times New Roman" w:cs="Times New Roman"/>
          <w:sz w:val="24"/>
          <w:szCs w:val="24"/>
          <w:lang w:val="en-CA"/>
        </w:rPr>
        <w:t xml:space="preserve">often </w:t>
      </w:r>
      <w:r>
        <w:rPr>
          <w:rFonts w:ascii="Times New Roman" w:eastAsiaTheme="minorEastAsia" w:hAnsi="Times New Roman" w:cs="Times New Roman"/>
          <w:sz w:val="24"/>
          <w:szCs w:val="24"/>
          <w:lang w:val="en-CA"/>
        </w:rPr>
        <w:t>lead to</w:t>
      </w:r>
      <w:r w:rsidRPr="004A6C24">
        <w:rPr>
          <w:rFonts w:ascii="Times New Roman" w:eastAsiaTheme="minorEastAsia" w:hAnsi="Times New Roman" w:cs="Times New Roman"/>
          <w:sz w:val="24"/>
          <w:szCs w:val="24"/>
          <w:lang w:val="en-CA"/>
        </w:rPr>
        <w:t xml:space="preserve"> </w:t>
      </w:r>
      <w:r>
        <w:rPr>
          <w:rFonts w:ascii="Times New Roman" w:eastAsiaTheme="minorEastAsia" w:hAnsi="Times New Roman" w:cs="Times New Roman"/>
          <w:sz w:val="24"/>
          <w:szCs w:val="24"/>
          <w:lang w:val="en-CA"/>
        </w:rPr>
        <w:t>stationarity</w:t>
      </w:r>
      <w:r w:rsidRPr="004A6C24">
        <w:rPr>
          <w:rFonts w:ascii="Times New Roman" w:eastAsiaTheme="minorEastAsia" w:hAnsi="Times New Roman" w:cs="Times New Roman"/>
          <w:sz w:val="24"/>
          <w:szCs w:val="24"/>
          <w:lang w:val="en-CA"/>
        </w:rPr>
        <w:t xml:space="preserve">. </w:t>
      </w:r>
      <w:r>
        <w:rPr>
          <w:rFonts w:ascii="Times New Roman" w:hAnsi="Times New Roman" w:cs="Times New Roman"/>
          <w:sz w:val="24"/>
          <w:szCs w:val="24"/>
          <w:lang w:val="en-CA"/>
        </w:rPr>
        <w:t>Several</w:t>
      </w:r>
      <w:r w:rsidRPr="004A6C24">
        <w:rPr>
          <w:rFonts w:ascii="Times New Roman" w:hAnsi="Times New Roman" w:cs="Times New Roman"/>
          <w:sz w:val="24"/>
          <w:szCs w:val="24"/>
          <w:lang w:val="en-CA"/>
        </w:rPr>
        <w:t xml:space="preserve"> tests</w:t>
      </w:r>
      <w:r>
        <w:rPr>
          <w:rFonts w:ascii="Times New Roman" w:hAnsi="Times New Roman" w:cs="Times New Roman"/>
          <w:sz w:val="24"/>
          <w:szCs w:val="24"/>
          <w:lang w:val="en-CA"/>
        </w:rPr>
        <w:t xml:space="preserve"> </w:t>
      </w:r>
      <w:proofErr w:type="gramStart"/>
      <w:r>
        <w:rPr>
          <w:rFonts w:ascii="Times New Roman" w:hAnsi="Times New Roman" w:cs="Times New Roman"/>
          <w:sz w:val="24"/>
          <w:szCs w:val="24"/>
          <w:lang w:val="en-CA"/>
        </w:rPr>
        <w:t>can be used</w:t>
      </w:r>
      <w:proofErr w:type="gramEnd"/>
      <w:r w:rsidRPr="004A6C24">
        <w:rPr>
          <w:rFonts w:ascii="Times New Roman" w:hAnsi="Times New Roman" w:cs="Times New Roman"/>
          <w:sz w:val="24"/>
          <w:szCs w:val="24"/>
          <w:lang w:val="en-CA"/>
        </w:rPr>
        <w:t xml:space="preserve"> to evaluate </w:t>
      </w:r>
      <w:r>
        <w:rPr>
          <w:rFonts w:ascii="Times New Roman" w:hAnsi="Times New Roman" w:cs="Times New Roman"/>
          <w:sz w:val="24"/>
          <w:szCs w:val="24"/>
          <w:lang w:val="en-CA"/>
        </w:rPr>
        <w:t>if a serie</w:t>
      </w:r>
      <w:r w:rsidR="002E355B">
        <w:rPr>
          <w:rFonts w:ascii="Times New Roman" w:hAnsi="Times New Roman" w:cs="Times New Roman"/>
          <w:sz w:val="24"/>
          <w:szCs w:val="24"/>
          <w:lang w:val="en-CA"/>
        </w:rPr>
        <w:t>s</w:t>
      </w:r>
      <w:r>
        <w:rPr>
          <w:rFonts w:ascii="Times New Roman" w:hAnsi="Times New Roman" w:cs="Times New Roman"/>
          <w:sz w:val="24"/>
          <w:szCs w:val="24"/>
          <w:lang w:val="en-CA"/>
        </w:rPr>
        <w:t xml:space="preserve"> is nonstationary</w:t>
      </w:r>
      <w:r w:rsidR="000D02F2">
        <w:rPr>
          <w:rFonts w:ascii="Times New Roman" w:hAnsi="Times New Roman" w:cs="Times New Roman"/>
          <w:sz w:val="24"/>
          <w:szCs w:val="24"/>
          <w:lang w:val="en-CA"/>
        </w:rPr>
        <w:t>,</w:t>
      </w:r>
      <w:r w:rsidRPr="004A6C24">
        <w:rPr>
          <w:rFonts w:ascii="Times New Roman" w:hAnsi="Times New Roman" w:cs="Times New Roman"/>
          <w:sz w:val="24"/>
          <w:szCs w:val="24"/>
          <w:lang w:val="en-CA"/>
        </w:rPr>
        <w:t xml:space="preserve"> but the augmented Dickey-Fuller (</w:t>
      </w:r>
      <w:r>
        <w:rPr>
          <w:rFonts w:ascii="Times New Roman" w:hAnsi="Times New Roman" w:cs="Times New Roman"/>
          <w:sz w:val="24"/>
          <w:szCs w:val="24"/>
          <w:lang w:val="en-CA"/>
        </w:rPr>
        <w:t>A</w:t>
      </w:r>
      <w:r w:rsidRPr="004A6C24">
        <w:rPr>
          <w:rFonts w:ascii="Times New Roman" w:hAnsi="Times New Roman" w:cs="Times New Roman"/>
          <w:sz w:val="24"/>
          <w:szCs w:val="24"/>
          <w:lang w:val="en-CA"/>
        </w:rPr>
        <w:t>DF) test</w:t>
      </w:r>
      <w:r w:rsidR="000D02F2">
        <w:rPr>
          <w:rFonts w:ascii="Times New Roman" w:hAnsi="Times New Roman" w:cs="Times New Roman"/>
          <w:sz w:val="24"/>
          <w:szCs w:val="24"/>
          <w:lang w:val="en-CA"/>
        </w:rPr>
        <w:t>,</w:t>
      </w:r>
      <w:r w:rsidRPr="004A6C24">
        <w:rPr>
          <w:rFonts w:ascii="Times New Roman" w:hAnsi="Times New Roman" w:cs="Times New Roman"/>
          <w:sz w:val="24"/>
          <w:szCs w:val="24"/>
          <w:lang w:val="en-CA"/>
        </w:rPr>
        <w:t xml:space="preserve"> and generalized least squares Dickey-Fuller (</w:t>
      </w:r>
      <w:proofErr w:type="spellStart"/>
      <w:r w:rsidRPr="004A6C24">
        <w:rPr>
          <w:rFonts w:ascii="Times New Roman" w:hAnsi="Times New Roman" w:cs="Times New Roman"/>
          <w:sz w:val="24"/>
          <w:szCs w:val="24"/>
          <w:lang w:val="en-CA"/>
        </w:rPr>
        <w:t>glsDF</w:t>
      </w:r>
      <w:proofErr w:type="spellEnd"/>
      <w:r w:rsidRPr="004A6C24">
        <w:rPr>
          <w:rFonts w:ascii="Times New Roman" w:hAnsi="Times New Roman" w:cs="Times New Roman"/>
          <w:sz w:val="24"/>
          <w:szCs w:val="24"/>
          <w:lang w:val="en-CA"/>
        </w:rPr>
        <w:t>) tests</w:t>
      </w:r>
      <w:r w:rsidR="000D02F2">
        <w:rPr>
          <w:rFonts w:ascii="Times New Roman" w:hAnsi="Times New Roman" w:cs="Times New Roman"/>
          <w:sz w:val="24"/>
          <w:szCs w:val="24"/>
          <w:lang w:val="en-CA"/>
        </w:rPr>
        <w:t>,</w:t>
      </w:r>
      <w:r w:rsidRPr="004A6C24">
        <w:rPr>
          <w:rFonts w:ascii="Times New Roman" w:hAnsi="Times New Roman" w:cs="Times New Roman"/>
          <w:sz w:val="24"/>
          <w:szCs w:val="24"/>
          <w:lang w:val="en-CA"/>
        </w:rPr>
        <w:t xml:space="preserve"> are commonly used (Elliott et al</w:t>
      </w:r>
      <w:r>
        <w:rPr>
          <w:rFonts w:ascii="Times New Roman" w:hAnsi="Times New Roman" w:cs="Times New Roman"/>
          <w:sz w:val="24"/>
          <w:szCs w:val="24"/>
          <w:lang w:val="en-CA"/>
        </w:rPr>
        <w:t>.,</w:t>
      </w:r>
      <w:r w:rsidRPr="004A6C24">
        <w:rPr>
          <w:rFonts w:ascii="Times New Roman" w:hAnsi="Times New Roman" w:cs="Times New Roman"/>
          <w:sz w:val="24"/>
          <w:szCs w:val="24"/>
          <w:lang w:val="en-CA"/>
        </w:rPr>
        <w:t xml:space="preserve"> 1996</w:t>
      </w:r>
      <w:r>
        <w:rPr>
          <w:rFonts w:ascii="Times New Roman" w:hAnsi="Times New Roman" w:cs="Times New Roman"/>
          <w:sz w:val="24"/>
          <w:szCs w:val="24"/>
          <w:lang w:val="en-CA"/>
        </w:rPr>
        <w:t xml:space="preserve">; </w:t>
      </w:r>
      <w:r w:rsidRPr="004A6C24">
        <w:rPr>
          <w:rFonts w:ascii="Times New Roman" w:hAnsi="Times New Roman" w:cs="Times New Roman"/>
          <w:sz w:val="24"/>
          <w:szCs w:val="24"/>
          <w:lang w:val="en-CA"/>
        </w:rPr>
        <w:t>Gordon</w:t>
      </w:r>
      <w:r>
        <w:rPr>
          <w:rFonts w:ascii="Times New Roman" w:hAnsi="Times New Roman" w:cs="Times New Roman"/>
          <w:sz w:val="24"/>
          <w:szCs w:val="24"/>
          <w:lang w:val="en-CA"/>
        </w:rPr>
        <w:t>, 1995</w:t>
      </w:r>
      <w:r>
        <w:rPr>
          <w:rFonts w:ascii="Times New Roman" w:eastAsiaTheme="minorEastAsia" w:hAnsi="Times New Roman" w:cs="Times New Roman"/>
          <w:sz w:val="24"/>
          <w:szCs w:val="24"/>
          <w:lang w:val="en-CA"/>
        </w:rPr>
        <w:t>).</w:t>
      </w:r>
      <w:r w:rsidRPr="004A6C24">
        <w:rPr>
          <w:rFonts w:ascii="Times New Roman" w:eastAsiaTheme="minorEastAsia" w:hAnsi="Times New Roman" w:cs="Times New Roman"/>
          <w:sz w:val="24"/>
          <w:szCs w:val="24"/>
          <w:lang w:val="en-CA"/>
        </w:rPr>
        <w:t xml:space="preserve"> </w:t>
      </w:r>
      <w:r w:rsidRPr="004A6C24">
        <w:rPr>
          <w:rFonts w:ascii="Times New Roman" w:hAnsi="Times New Roman" w:cs="Times New Roman"/>
          <w:sz w:val="24"/>
          <w:szCs w:val="24"/>
          <w:lang w:val="en-CA"/>
        </w:rPr>
        <w:t xml:space="preserve">The </w:t>
      </w:r>
      <w:r>
        <w:rPr>
          <w:rFonts w:ascii="Times New Roman" w:hAnsi="Times New Roman" w:cs="Times New Roman"/>
          <w:sz w:val="24"/>
          <w:szCs w:val="24"/>
          <w:lang w:val="en-CA"/>
        </w:rPr>
        <w:t>A</w:t>
      </w:r>
      <w:r w:rsidRPr="004A6C24">
        <w:rPr>
          <w:rFonts w:ascii="Times New Roman" w:hAnsi="Times New Roman" w:cs="Times New Roman"/>
          <w:sz w:val="24"/>
          <w:szCs w:val="24"/>
          <w:lang w:val="en-CA"/>
        </w:rPr>
        <w:t>DF is a test of the null hypothesis that the price series is stationary in first-differences</w:t>
      </w:r>
      <w:r w:rsidR="000D02F2">
        <w:rPr>
          <w:rFonts w:ascii="Times New Roman" w:hAnsi="Times New Roman" w:cs="Times New Roman"/>
          <w:sz w:val="24"/>
          <w:szCs w:val="24"/>
          <w:lang w:val="en-CA"/>
        </w:rPr>
        <w:t>,</w:t>
      </w:r>
      <w:r w:rsidRPr="004A6C24">
        <w:rPr>
          <w:rFonts w:ascii="Times New Roman" w:hAnsi="Times New Roman" w:cs="Times New Roman"/>
          <w:sz w:val="24"/>
          <w:szCs w:val="24"/>
          <w:lang w:val="en-CA"/>
        </w:rPr>
        <w:t xml:space="preserve"> with the alternative hypothesis stationary in levels. The </w:t>
      </w:r>
      <w:proofErr w:type="spellStart"/>
      <w:r w:rsidRPr="004A6C24">
        <w:rPr>
          <w:rFonts w:ascii="Times New Roman" w:hAnsi="Times New Roman" w:cs="Times New Roman"/>
          <w:sz w:val="24"/>
          <w:szCs w:val="24"/>
          <w:lang w:val="en-CA"/>
        </w:rPr>
        <w:t>glsDF</w:t>
      </w:r>
      <w:proofErr w:type="spellEnd"/>
      <w:r w:rsidRPr="004A6C24">
        <w:rPr>
          <w:rFonts w:ascii="Times New Roman" w:hAnsi="Times New Roman" w:cs="Times New Roman"/>
          <w:sz w:val="24"/>
          <w:szCs w:val="24"/>
          <w:lang w:val="en-CA"/>
        </w:rPr>
        <w:t xml:space="preserve"> </w:t>
      </w:r>
      <w:r>
        <w:rPr>
          <w:rFonts w:ascii="Times New Roman" w:hAnsi="Times New Roman" w:cs="Times New Roman"/>
          <w:sz w:val="24"/>
          <w:szCs w:val="24"/>
          <w:lang w:val="en-CA"/>
        </w:rPr>
        <w:t>differs from the traditional DF test by a transformation</w:t>
      </w:r>
      <w:r w:rsidRPr="004A6C24">
        <w:rPr>
          <w:rFonts w:ascii="Times New Roman" w:hAnsi="Times New Roman" w:cs="Times New Roman"/>
          <w:sz w:val="24"/>
          <w:szCs w:val="24"/>
          <w:lang w:val="en-CA"/>
        </w:rPr>
        <w:t xml:space="preserve"> </w:t>
      </w:r>
      <w:r>
        <w:rPr>
          <w:rFonts w:ascii="Times New Roman" w:hAnsi="Times New Roman" w:cs="Times New Roman"/>
          <w:sz w:val="24"/>
          <w:szCs w:val="24"/>
          <w:lang w:val="en-CA"/>
        </w:rPr>
        <w:t>based on</w:t>
      </w:r>
      <w:r w:rsidRPr="004A6C24">
        <w:rPr>
          <w:rFonts w:ascii="Times New Roman" w:hAnsi="Times New Roman" w:cs="Times New Roman"/>
          <w:sz w:val="24"/>
          <w:szCs w:val="24"/>
          <w:lang w:val="en-CA"/>
        </w:rPr>
        <w:t xml:space="preserve"> a generalized least squares procedure before the DF test. </w:t>
      </w:r>
      <w:r>
        <w:rPr>
          <w:rFonts w:ascii="Times New Roman" w:hAnsi="Times New Roman" w:cs="Times New Roman"/>
          <w:sz w:val="24"/>
          <w:szCs w:val="24"/>
          <w:lang w:val="en-CA"/>
        </w:rPr>
        <w:t>A distinction between the two tests is that t</w:t>
      </w:r>
      <w:r w:rsidRPr="004A6C24">
        <w:rPr>
          <w:rFonts w:ascii="Times New Roman" w:hAnsi="Times New Roman" w:cs="Times New Roman"/>
          <w:sz w:val="24"/>
          <w:szCs w:val="24"/>
          <w:lang w:val="en-CA"/>
        </w:rPr>
        <w:t xml:space="preserve">he </w:t>
      </w:r>
      <w:proofErr w:type="spellStart"/>
      <w:r w:rsidRPr="004A6C24">
        <w:rPr>
          <w:rFonts w:ascii="Times New Roman" w:hAnsi="Times New Roman" w:cs="Times New Roman"/>
          <w:sz w:val="24"/>
          <w:szCs w:val="24"/>
          <w:lang w:val="en-CA"/>
        </w:rPr>
        <w:t>glsDF</w:t>
      </w:r>
      <w:proofErr w:type="spellEnd"/>
      <w:r w:rsidRPr="004A6C24">
        <w:rPr>
          <w:rFonts w:ascii="Times New Roman" w:hAnsi="Times New Roman" w:cs="Times New Roman"/>
          <w:sz w:val="24"/>
          <w:szCs w:val="24"/>
          <w:lang w:val="en-CA"/>
        </w:rPr>
        <w:t xml:space="preserve"> has more power </w:t>
      </w:r>
      <w:r>
        <w:rPr>
          <w:rFonts w:ascii="Times New Roman" w:hAnsi="Times New Roman" w:cs="Times New Roman"/>
          <w:sz w:val="24"/>
          <w:szCs w:val="24"/>
          <w:lang w:val="en-CA"/>
        </w:rPr>
        <w:t xml:space="preserve">to detect </w:t>
      </w:r>
      <w:r w:rsidRPr="004A6C24">
        <w:rPr>
          <w:rFonts w:ascii="Times New Roman" w:hAnsi="Times New Roman" w:cs="Times New Roman"/>
          <w:sz w:val="24"/>
          <w:szCs w:val="24"/>
          <w:lang w:val="en-CA"/>
        </w:rPr>
        <w:t>near stationary seri</w:t>
      </w:r>
      <w:r>
        <w:rPr>
          <w:rFonts w:ascii="Times New Roman" w:hAnsi="Times New Roman" w:cs="Times New Roman"/>
          <w:sz w:val="24"/>
          <w:szCs w:val="24"/>
          <w:lang w:val="en-CA"/>
        </w:rPr>
        <w:t xml:space="preserve">es. </w:t>
      </w:r>
    </w:p>
    <w:p w14:paraId="6666CC73" w14:textId="2B55A403" w:rsidR="001703B4" w:rsidRDefault="001703B4" w:rsidP="001703B4">
      <w:pPr>
        <w:spacing w:after="0" w:line="480" w:lineRule="auto"/>
        <w:ind w:firstLine="709"/>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Even if non-stationarity price series violates distributional conditions of traditional regression analysis, one can still estimate equation (1) if the relationship between the two prices can be modelled in a way that makes the error term stationary; in this case, the prices are </w:t>
      </w:r>
      <w:r w:rsidR="002B16FF">
        <w:rPr>
          <w:rFonts w:ascii="Times New Roman" w:hAnsi="Times New Roman" w:cs="Times New Roman"/>
          <w:sz w:val="24"/>
          <w:szCs w:val="24"/>
          <w:lang w:val="en-CA"/>
        </w:rPr>
        <w:t xml:space="preserve">said to be </w:t>
      </w:r>
      <w:r>
        <w:rPr>
          <w:rFonts w:ascii="Times New Roman" w:hAnsi="Times New Roman" w:cs="Times New Roman"/>
          <w:sz w:val="24"/>
          <w:szCs w:val="24"/>
          <w:lang w:val="en-CA"/>
        </w:rPr>
        <w:t>cointegrated meaning they form a long-run relationship. Engle and Granger (1987) suggested to estimate equation (1) using OLS</w:t>
      </w:r>
      <w:r w:rsidR="000D02F2">
        <w:rPr>
          <w:rFonts w:ascii="Times New Roman" w:hAnsi="Times New Roman" w:cs="Times New Roman"/>
          <w:sz w:val="24"/>
          <w:szCs w:val="24"/>
          <w:lang w:val="en-CA"/>
        </w:rPr>
        <w:t>,</w:t>
      </w:r>
      <w:r>
        <w:rPr>
          <w:rFonts w:ascii="Times New Roman" w:hAnsi="Times New Roman" w:cs="Times New Roman"/>
          <w:sz w:val="24"/>
          <w:szCs w:val="24"/>
          <w:lang w:val="en-CA"/>
        </w:rPr>
        <w:t xml:space="preserve"> and test if the resulting errors were stationarity. However, this procedure ignores the endogeneity issues that characterizes many cointegration relationships, namely, that influence between prices go both ways. An approach that avoids the endogeneity issue is the</w:t>
      </w:r>
      <w:r w:rsidRPr="00FC5B41">
        <w:rPr>
          <w:rFonts w:ascii="Times New Roman" w:hAnsi="Times New Roman" w:cs="Times New Roman"/>
          <w:sz w:val="24"/>
          <w:szCs w:val="24"/>
          <w:lang w:val="en-CA"/>
        </w:rPr>
        <w:t xml:space="preserve"> Johansen </w:t>
      </w:r>
      <w:r>
        <w:rPr>
          <w:rFonts w:ascii="Times New Roman" w:hAnsi="Times New Roman" w:cs="Times New Roman"/>
          <w:sz w:val="24"/>
          <w:szCs w:val="24"/>
          <w:lang w:val="en-CA"/>
        </w:rPr>
        <w:t>cointegration procedure (Johansen</w:t>
      </w:r>
      <w:r w:rsidRPr="00FC5B41">
        <w:rPr>
          <w:rFonts w:ascii="Times New Roman" w:hAnsi="Times New Roman" w:cs="Times New Roman"/>
          <w:sz w:val="24"/>
          <w:szCs w:val="24"/>
          <w:lang w:val="en-CA"/>
        </w:rPr>
        <w:t xml:space="preserve"> 1988</w:t>
      </w:r>
      <w:r w:rsidR="009D1E2A">
        <w:rPr>
          <w:rFonts w:ascii="Times New Roman" w:hAnsi="Times New Roman" w:cs="Times New Roman"/>
          <w:sz w:val="24"/>
          <w:szCs w:val="24"/>
          <w:lang w:val="en-CA"/>
        </w:rPr>
        <w:t>;</w:t>
      </w:r>
      <w:r w:rsidR="009D1E2A" w:rsidRPr="00FC5B41">
        <w:rPr>
          <w:rFonts w:ascii="Times New Roman" w:hAnsi="Times New Roman" w:cs="Times New Roman"/>
          <w:sz w:val="24"/>
          <w:szCs w:val="24"/>
          <w:lang w:val="en-CA"/>
        </w:rPr>
        <w:t xml:space="preserve"> </w:t>
      </w:r>
      <w:r w:rsidRPr="00FC5B41">
        <w:rPr>
          <w:rFonts w:ascii="Times New Roman" w:hAnsi="Times New Roman" w:cs="Times New Roman"/>
          <w:sz w:val="24"/>
          <w:szCs w:val="24"/>
          <w:lang w:val="en-CA"/>
        </w:rPr>
        <w:t>1991)</w:t>
      </w:r>
      <w:r>
        <w:rPr>
          <w:rFonts w:ascii="Times New Roman" w:hAnsi="Times New Roman" w:cs="Times New Roman"/>
          <w:sz w:val="24"/>
          <w:szCs w:val="24"/>
          <w:lang w:val="en-CA"/>
        </w:rPr>
        <w:t>. This procedure use</w:t>
      </w:r>
      <w:r w:rsidR="002B16FF">
        <w:rPr>
          <w:rFonts w:ascii="Times New Roman" w:hAnsi="Times New Roman" w:cs="Times New Roman"/>
          <w:sz w:val="24"/>
          <w:szCs w:val="24"/>
          <w:lang w:val="en-CA"/>
        </w:rPr>
        <w:t>s</w:t>
      </w:r>
      <w:r>
        <w:rPr>
          <w:rFonts w:ascii="Times New Roman" w:hAnsi="Times New Roman" w:cs="Times New Roman"/>
          <w:sz w:val="24"/>
          <w:szCs w:val="24"/>
          <w:lang w:val="en-CA"/>
        </w:rPr>
        <w:t xml:space="preserve"> a vector autoregressive estimation framework where all the included variables initially are treated as endogenous. Moreover, th</w:t>
      </w:r>
      <w:r w:rsidR="002B16FF">
        <w:rPr>
          <w:rFonts w:ascii="Times New Roman" w:hAnsi="Times New Roman" w:cs="Times New Roman"/>
          <w:sz w:val="24"/>
          <w:szCs w:val="24"/>
          <w:lang w:val="en-CA"/>
        </w:rPr>
        <w:t>is framework allows hypothesis testing such as if the LOP hol</w:t>
      </w:r>
      <w:r w:rsidR="000D02F2">
        <w:rPr>
          <w:rFonts w:ascii="Times New Roman" w:hAnsi="Times New Roman" w:cs="Times New Roman"/>
          <w:sz w:val="24"/>
          <w:szCs w:val="24"/>
          <w:lang w:val="en-CA"/>
        </w:rPr>
        <w:t>d</w:t>
      </w:r>
      <w:r w:rsidR="002B16FF">
        <w:rPr>
          <w:rFonts w:ascii="Times New Roman" w:hAnsi="Times New Roman" w:cs="Times New Roman"/>
          <w:sz w:val="24"/>
          <w:szCs w:val="24"/>
          <w:lang w:val="en-CA"/>
        </w:rPr>
        <w:t>s or if any of the</w:t>
      </w:r>
      <w:r>
        <w:rPr>
          <w:rFonts w:ascii="Times New Roman" w:hAnsi="Times New Roman" w:cs="Times New Roman"/>
          <w:sz w:val="24"/>
          <w:szCs w:val="24"/>
          <w:lang w:val="en-CA"/>
        </w:rPr>
        <w:t xml:space="preserve"> price variables </w:t>
      </w:r>
      <w:r w:rsidR="002B16FF">
        <w:rPr>
          <w:rFonts w:ascii="Times New Roman" w:hAnsi="Times New Roman" w:cs="Times New Roman"/>
          <w:sz w:val="24"/>
          <w:szCs w:val="24"/>
          <w:lang w:val="en-CA"/>
        </w:rPr>
        <w:t>are weakly exogenous</w:t>
      </w:r>
      <w:r>
        <w:rPr>
          <w:rFonts w:ascii="Times New Roman" w:hAnsi="Times New Roman" w:cs="Times New Roman"/>
          <w:sz w:val="24"/>
          <w:szCs w:val="24"/>
          <w:lang w:val="en-CA"/>
        </w:rPr>
        <w:t xml:space="preserve">. </w:t>
      </w:r>
      <w:r w:rsidR="002B16FF">
        <w:rPr>
          <w:rFonts w:ascii="Times New Roman" w:hAnsi="Times New Roman" w:cs="Times New Roman"/>
          <w:sz w:val="24"/>
          <w:szCs w:val="24"/>
          <w:lang w:val="en-CA"/>
        </w:rPr>
        <w:t xml:space="preserve">As noted above, a test for the LOP entails a test of the null hypothesis that </w:t>
      </w:r>
      <m:oMath>
        <m:acc>
          <m:accPr>
            <m:ctrlPr>
              <w:rPr>
                <w:rFonts w:ascii="Cambria Math" w:eastAsiaTheme="minorEastAsia" w:hAnsi="Cambria Math" w:cs="Times New Roman"/>
                <w:i/>
                <w:sz w:val="24"/>
                <w:szCs w:val="24"/>
                <w:lang w:val="en-CA"/>
              </w:rPr>
            </m:ctrlPr>
          </m:accPr>
          <m:e>
            <m:r>
              <w:rPr>
                <w:rFonts w:ascii="Cambria Math" w:eastAsiaTheme="minorEastAsia" w:hAnsi="Cambria Math" w:cs="Times New Roman"/>
                <w:sz w:val="24"/>
                <w:szCs w:val="24"/>
                <w:lang w:val="en-CA"/>
              </w:rPr>
              <m:t>β</m:t>
            </m:r>
          </m:e>
        </m:acc>
        <m:r>
          <w:rPr>
            <w:rFonts w:ascii="Cambria Math" w:eastAsiaTheme="minorEastAsia" w:hAnsi="Cambria Math" w:cs="Times New Roman"/>
            <w:sz w:val="24"/>
            <w:szCs w:val="24"/>
            <w:lang w:val="en-CA"/>
          </w:rPr>
          <m:t>=1</m:t>
        </m:r>
      </m:oMath>
      <w:r w:rsidR="002B16FF">
        <w:rPr>
          <w:rFonts w:ascii="Times New Roman" w:hAnsi="Times New Roman" w:cs="Times New Roman"/>
          <w:sz w:val="24"/>
          <w:szCs w:val="24"/>
          <w:lang w:val="en-CA"/>
        </w:rPr>
        <w:t>. The exogeneity test is a test of whether a variable is determined outside the system in question, and therefore if it leads the other prices.</w:t>
      </w:r>
    </w:p>
    <w:p w14:paraId="10BE4D91" w14:textId="77777777" w:rsidR="001703B4" w:rsidRPr="00FC5B41" w:rsidRDefault="001703B4" w:rsidP="001703B4">
      <w:pPr>
        <w:spacing w:after="0" w:line="480" w:lineRule="auto"/>
        <w:ind w:firstLine="709"/>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Another advantage of the </w:t>
      </w:r>
      <w:r w:rsidRPr="00FC5B41">
        <w:rPr>
          <w:rFonts w:ascii="Times New Roman" w:hAnsi="Times New Roman" w:cs="Times New Roman"/>
          <w:sz w:val="24"/>
          <w:szCs w:val="24"/>
          <w:lang w:val="en-CA"/>
        </w:rPr>
        <w:t xml:space="preserve">Johansen procedure is </w:t>
      </w:r>
      <w:r>
        <w:rPr>
          <w:rFonts w:ascii="Times New Roman" w:hAnsi="Times New Roman" w:cs="Times New Roman"/>
          <w:sz w:val="24"/>
          <w:szCs w:val="24"/>
          <w:lang w:val="en-CA"/>
        </w:rPr>
        <w:t xml:space="preserve">that it can handle </w:t>
      </w:r>
      <w:r w:rsidRPr="00FC5B41">
        <w:rPr>
          <w:rFonts w:ascii="Times New Roman" w:hAnsi="Times New Roman" w:cs="Times New Roman"/>
          <w:sz w:val="24"/>
          <w:szCs w:val="24"/>
          <w:lang w:val="en-CA"/>
        </w:rPr>
        <w:t xml:space="preserve">a multivariate system of non-stationary variables </w:t>
      </w:r>
      <w:r>
        <w:rPr>
          <w:rFonts w:ascii="Times New Roman" w:hAnsi="Times New Roman" w:cs="Times New Roman"/>
          <w:sz w:val="24"/>
          <w:szCs w:val="24"/>
          <w:lang w:val="en-CA"/>
        </w:rPr>
        <w:t xml:space="preserve">(Johansen, 1988). Testing cointegrating relationships are therefore not constrained to bivariate cases as described by equation 1. The estimated equations contain both the </w:t>
      </w:r>
      <w:r w:rsidRPr="00FC5B41">
        <w:rPr>
          <w:rFonts w:ascii="Times New Roman" w:hAnsi="Times New Roman" w:cs="Times New Roman"/>
          <w:sz w:val="24"/>
          <w:szCs w:val="24"/>
          <w:lang w:val="en-CA"/>
        </w:rPr>
        <w:t xml:space="preserve">long-run </w:t>
      </w:r>
      <w:r>
        <w:rPr>
          <w:rFonts w:ascii="Times New Roman" w:hAnsi="Times New Roman" w:cs="Times New Roman"/>
          <w:sz w:val="24"/>
          <w:szCs w:val="24"/>
          <w:lang w:val="en-CA"/>
        </w:rPr>
        <w:t>parameters that correspond to equation 1 (i.e., cointegration) and short-run parameters</w:t>
      </w:r>
      <w:r w:rsidRPr="00FC5B41">
        <w:rPr>
          <w:rFonts w:ascii="Times New Roman" w:hAnsi="Times New Roman" w:cs="Times New Roman"/>
          <w:sz w:val="24"/>
          <w:szCs w:val="24"/>
          <w:lang w:val="en-CA"/>
        </w:rPr>
        <w:t xml:space="preserve"> </w:t>
      </w:r>
      <w:r>
        <w:rPr>
          <w:rFonts w:ascii="Times New Roman" w:hAnsi="Times New Roman" w:cs="Times New Roman"/>
          <w:sz w:val="24"/>
          <w:szCs w:val="24"/>
          <w:lang w:val="en-CA"/>
        </w:rPr>
        <w:t>that can be</w:t>
      </w:r>
      <w:r w:rsidRPr="00FC5B41">
        <w:rPr>
          <w:rFonts w:ascii="Times New Roman" w:hAnsi="Times New Roman" w:cs="Times New Roman"/>
          <w:sz w:val="24"/>
          <w:szCs w:val="24"/>
          <w:lang w:val="en-CA"/>
        </w:rPr>
        <w:t xml:space="preserve"> interpreted as the speed o</w:t>
      </w:r>
      <w:r>
        <w:rPr>
          <w:rFonts w:ascii="Times New Roman" w:hAnsi="Times New Roman" w:cs="Times New Roman"/>
          <w:sz w:val="24"/>
          <w:szCs w:val="24"/>
          <w:lang w:val="en-CA"/>
        </w:rPr>
        <w:t>f adjustment to the long-run equilibrium relationship.</w:t>
      </w:r>
      <w:r w:rsidRPr="008D6D42">
        <w:rPr>
          <w:rFonts w:ascii="Times New Roman" w:hAnsi="Times New Roman" w:cs="Times New Roman"/>
          <w:sz w:val="24"/>
          <w:szCs w:val="24"/>
          <w:lang w:val="en-CA"/>
        </w:rPr>
        <w:t xml:space="preserve"> </w:t>
      </w:r>
      <w:r w:rsidR="002B16FF">
        <w:rPr>
          <w:rFonts w:ascii="Times New Roman" w:hAnsi="Times New Roman" w:cs="Times New Roman"/>
          <w:sz w:val="24"/>
          <w:szCs w:val="24"/>
          <w:lang w:val="en-CA"/>
        </w:rPr>
        <w:t xml:space="preserve">In a multivariate market integration setting, all prices must share the same stochastic trend to have a common price determination process. In a system with </w:t>
      </w:r>
      <w:r w:rsidR="002B16FF" w:rsidRPr="002B16FF">
        <w:rPr>
          <w:rFonts w:ascii="Times New Roman" w:hAnsi="Times New Roman" w:cs="Times New Roman"/>
          <w:i/>
          <w:iCs/>
          <w:sz w:val="24"/>
          <w:szCs w:val="24"/>
          <w:lang w:val="en-CA"/>
        </w:rPr>
        <w:t>n</w:t>
      </w:r>
      <w:r w:rsidR="002B16FF">
        <w:rPr>
          <w:rFonts w:ascii="Times New Roman" w:hAnsi="Times New Roman" w:cs="Times New Roman"/>
          <w:sz w:val="24"/>
          <w:szCs w:val="24"/>
          <w:lang w:val="en-CA"/>
        </w:rPr>
        <w:t xml:space="preserve"> prices, this implies the existence of </w:t>
      </w:r>
      <w:r w:rsidR="002B16FF" w:rsidRPr="002B16FF">
        <w:rPr>
          <w:rFonts w:ascii="Times New Roman" w:hAnsi="Times New Roman" w:cs="Times New Roman"/>
          <w:i/>
          <w:iCs/>
          <w:sz w:val="24"/>
          <w:szCs w:val="24"/>
          <w:lang w:val="en-CA"/>
        </w:rPr>
        <w:t>n</w:t>
      </w:r>
      <w:r w:rsidR="002B16FF">
        <w:rPr>
          <w:rFonts w:ascii="Times New Roman" w:hAnsi="Times New Roman" w:cs="Times New Roman"/>
          <w:sz w:val="24"/>
          <w:szCs w:val="24"/>
          <w:lang w:val="en-CA"/>
        </w:rPr>
        <w:t xml:space="preserve">-1 cointegration vectors (Asche, Bremnes and </w:t>
      </w:r>
      <w:proofErr w:type="spellStart"/>
      <w:r w:rsidR="002B16FF">
        <w:rPr>
          <w:rFonts w:ascii="Times New Roman" w:hAnsi="Times New Roman" w:cs="Times New Roman"/>
          <w:sz w:val="24"/>
          <w:szCs w:val="24"/>
          <w:lang w:val="en-CA"/>
        </w:rPr>
        <w:t>Wessells</w:t>
      </w:r>
      <w:proofErr w:type="spellEnd"/>
      <w:r w:rsidR="002B16FF">
        <w:rPr>
          <w:rFonts w:ascii="Times New Roman" w:hAnsi="Times New Roman" w:cs="Times New Roman"/>
          <w:sz w:val="24"/>
          <w:szCs w:val="24"/>
          <w:lang w:val="en-CA"/>
        </w:rPr>
        <w:t>, 1999).</w:t>
      </w:r>
    </w:p>
    <w:p w14:paraId="6FB27BD4" w14:textId="77777777" w:rsidR="001703B4" w:rsidRDefault="001703B4" w:rsidP="001703B4">
      <w:pPr>
        <w:spacing w:after="0" w:line="480" w:lineRule="auto"/>
        <w:ind w:firstLine="709"/>
        <w:jc w:val="both"/>
        <w:rPr>
          <w:rFonts w:ascii="Times New Roman" w:hAnsi="Times New Roman" w:cs="Times New Roman"/>
          <w:sz w:val="24"/>
          <w:szCs w:val="24"/>
          <w:lang w:val="en-CA"/>
        </w:rPr>
      </w:pPr>
      <w:r>
        <w:rPr>
          <w:rFonts w:ascii="Times New Roman" w:hAnsi="Times New Roman" w:cs="Times New Roman"/>
          <w:sz w:val="24"/>
          <w:szCs w:val="24"/>
          <w:lang w:val="en-CA"/>
        </w:rPr>
        <w:t>In</w:t>
      </w:r>
      <w:r w:rsidRPr="00FC5B41">
        <w:rPr>
          <w:rFonts w:ascii="Times New Roman" w:hAnsi="Times New Roman" w:cs="Times New Roman"/>
          <w:sz w:val="24"/>
          <w:szCs w:val="24"/>
          <w:lang w:val="en-CA"/>
        </w:rPr>
        <w:t xml:space="preserve"> the Johansen framework</w:t>
      </w:r>
      <w:r>
        <w:rPr>
          <w:rFonts w:ascii="Times New Roman" w:hAnsi="Times New Roman" w:cs="Times New Roman"/>
          <w:sz w:val="24"/>
          <w:szCs w:val="24"/>
          <w:lang w:val="en-CA"/>
        </w:rPr>
        <w:t>,</w:t>
      </w:r>
      <w:r w:rsidRPr="00FC5B41">
        <w:rPr>
          <w:rFonts w:ascii="Times New Roman" w:hAnsi="Times New Roman" w:cs="Times New Roman"/>
          <w:sz w:val="24"/>
          <w:szCs w:val="24"/>
          <w:lang w:val="en-CA"/>
        </w:rPr>
        <w:t xml:space="preserve"> </w:t>
      </w:r>
      <w:r>
        <w:rPr>
          <w:rFonts w:ascii="Times New Roman" w:hAnsi="Times New Roman" w:cs="Times New Roman"/>
          <w:sz w:val="24"/>
          <w:szCs w:val="24"/>
          <w:lang w:val="en-CA"/>
        </w:rPr>
        <w:t>test of co-integration in the Johansen framework, the max test</w:t>
      </w:r>
      <w:r w:rsidRPr="00FC5B41">
        <w:rPr>
          <w:rFonts w:ascii="Times New Roman" w:hAnsi="Times New Roman" w:cs="Times New Roman"/>
          <w:sz w:val="24"/>
          <w:szCs w:val="24"/>
          <w:lang w:val="en-CA"/>
        </w:rPr>
        <w:t xml:space="preserve"> and the trace test</w:t>
      </w:r>
      <w:r>
        <w:rPr>
          <w:rFonts w:ascii="Times New Roman" w:hAnsi="Times New Roman" w:cs="Times New Roman"/>
          <w:sz w:val="24"/>
          <w:szCs w:val="24"/>
          <w:lang w:val="en-CA"/>
        </w:rPr>
        <w:t xml:space="preserve">, are based on the eigenvalues of the maximum-likelihood estimation (Johansen and </w:t>
      </w:r>
      <w:proofErr w:type="spellStart"/>
      <w:r>
        <w:rPr>
          <w:rFonts w:ascii="Times New Roman" w:hAnsi="Times New Roman" w:cs="Times New Roman"/>
          <w:sz w:val="24"/>
          <w:szCs w:val="24"/>
          <w:lang w:val="en-CA"/>
        </w:rPr>
        <w:t>Juselius</w:t>
      </w:r>
      <w:proofErr w:type="spellEnd"/>
      <w:r>
        <w:rPr>
          <w:rFonts w:ascii="Times New Roman" w:hAnsi="Times New Roman" w:cs="Times New Roman"/>
          <w:sz w:val="24"/>
          <w:szCs w:val="24"/>
          <w:lang w:val="en-CA"/>
        </w:rPr>
        <w:t>, 1991)</w:t>
      </w:r>
      <w:r w:rsidRPr="00FC5B41">
        <w:rPr>
          <w:rFonts w:ascii="Times New Roman" w:hAnsi="Times New Roman" w:cs="Times New Roman"/>
          <w:sz w:val="24"/>
          <w:szCs w:val="24"/>
          <w:lang w:val="en-CA"/>
        </w:rPr>
        <w:t xml:space="preserve">. The </w:t>
      </w:r>
      <w:r>
        <w:rPr>
          <w:rFonts w:ascii="Times New Roman" w:hAnsi="Times New Roman" w:cs="Times New Roman"/>
          <w:sz w:val="24"/>
          <w:szCs w:val="24"/>
          <w:lang w:val="en-CA"/>
        </w:rPr>
        <w:t xml:space="preserve">two tests have the </w:t>
      </w:r>
      <w:r w:rsidRPr="00FC5B41">
        <w:rPr>
          <w:rFonts w:ascii="Times New Roman" w:hAnsi="Times New Roman" w:cs="Times New Roman"/>
          <w:sz w:val="24"/>
          <w:szCs w:val="24"/>
          <w:lang w:val="en-CA"/>
        </w:rPr>
        <w:t xml:space="preserve">null hypothesis that there are </w:t>
      </w:r>
      <w:r>
        <w:rPr>
          <w:rFonts w:ascii="Times New Roman" w:hAnsi="Times New Roman" w:cs="Times New Roman"/>
          <w:sz w:val="24"/>
          <w:szCs w:val="24"/>
          <w:lang w:val="en-CA"/>
        </w:rPr>
        <w:t xml:space="preserve">a </w:t>
      </w:r>
      <w:r w:rsidRPr="00FC5B41">
        <w:rPr>
          <w:rFonts w:ascii="Times New Roman" w:hAnsi="Times New Roman" w:cs="Times New Roman"/>
          <w:sz w:val="24"/>
          <w:szCs w:val="24"/>
          <w:lang w:val="en-CA"/>
        </w:rPr>
        <w:t xml:space="preserve">maximum </w:t>
      </w:r>
      <w:r w:rsidRPr="00332B88">
        <w:rPr>
          <w:rFonts w:ascii="Times New Roman" w:hAnsi="Times New Roman" w:cs="Times New Roman"/>
          <w:i/>
          <w:sz w:val="24"/>
          <w:szCs w:val="24"/>
          <w:lang w:val="en-CA"/>
        </w:rPr>
        <w:t>k</w:t>
      </w:r>
      <w:r w:rsidRPr="00FC5B41">
        <w:rPr>
          <w:rFonts w:ascii="Times New Roman" w:hAnsi="Times New Roman" w:cs="Times New Roman"/>
          <w:sz w:val="24"/>
          <w:szCs w:val="24"/>
          <w:lang w:val="en-CA"/>
        </w:rPr>
        <w:t xml:space="preserve"> cointegration v</w:t>
      </w:r>
      <w:r>
        <w:rPr>
          <w:rFonts w:ascii="Times New Roman" w:hAnsi="Times New Roman" w:cs="Times New Roman"/>
          <w:sz w:val="24"/>
          <w:szCs w:val="24"/>
          <w:lang w:val="en-CA"/>
        </w:rPr>
        <w:t xml:space="preserve">ectors. They differ in the alternative hypothesis, where </w:t>
      </w:r>
      <w:r w:rsidRPr="00FC5B41">
        <w:rPr>
          <w:rFonts w:ascii="Times New Roman" w:hAnsi="Times New Roman" w:cs="Times New Roman"/>
          <w:sz w:val="24"/>
          <w:szCs w:val="24"/>
          <w:lang w:val="en-CA"/>
        </w:rPr>
        <w:t>the max test</w:t>
      </w:r>
      <w:r>
        <w:rPr>
          <w:rFonts w:ascii="Times New Roman" w:hAnsi="Times New Roman" w:cs="Times New Roman"/>
          <w:sz w:val="24"/>
          <w:szCs w:val="24"/>
          <w:lang w:val="en-CA"/>
        </w:rPr>
        <w:t>s for</w:t>
      </w:r>
      <w:r w:rsidRPr="00FC5B41">
        <w:rPr>
          <w:rFonts w:ascii="Times New Roman" w:hAnsi="Times New Roman" w:cs="Times New Roman"/>
          <w:sz w:val="24"/>
          <w:szCs w:val="24"/>
          <w:lang w:val="en-CA"/>
        </w:rPr>
        <w:t xml:space="preserve"> more than </w:t>
      </w:r>
      <w:r w:rsidRPr="00332B88">
        <w:rPr>
          <w:rFonts w:ascii="Times New Roman" w:hAnsi="Times New Roman" w:cs="Times New Roman"/>
          <w:i/>
          <w:sz w:val="24"/>
          <w:szCs w:val="24"/>
          <w:lang w:val="en-CA"/>
        </w:rPr>
        <w:t>k</w:t>
      </w:r>
      <w:r w:rsidRPr="00FC5B41">
        <w:rPr>
          <w:rFonts w:ascii="Times New Roman" w:hAnsi="Times New Roman" w:cs="Times New Roman"/>
          <w:sz w:val="24"/>
          <w:szCs w:val="24"/>
          <w:lang w:val="en-CA"/>
        </w:rPr>
        <w:t xml:space="preserve"> cointegration vectors, while the trace test</w:t>
      </w:r>
      <w:r>
        <w:rPr>
          <w:rFonts w:ascii="Times New Roman" w:hAnsi="Times New Roman" w:cs="Times New Roman"/>
          <w:sz w:val="24"/>
          <w:szCs w:val="24"/>
          <w:lang w:val="en-CA"/>
        </w:rPr>
        <w:t>s if</w:t>
      </w:r>
      <w:r w:rsidRPr="00FC5B41">
        <w:rPr>
          <w:rFonts w:ascii="Times New Roman" w:hAnsi="Times New Roman" w:cs="Times New Roman"/>
          <w:sz w:val="24"/>
          <w:szCs w:val="24"/>
          <w:lang w:val="en-CA"/>
        </w:rPr>
        <w:t xml:space="preserve"> there </w:t>
      </w:r>
      <w:r>
        <w:rPr>
          <w:rFonts w:ascii="Times New Roman" w:hAnsi="Times New Roman" w:cs="Times New Roman"/>
          <w:sz w:val="24"/>
          <w:szCs w:val="24"/>
          <w:lang w:val="en-CA"/>
        </w:rPr>
        <w:t>are</w:t>
      </w:r>
      <w:r w:rsidRPr="00FC5B41">
        <w:rPr>
          <w:rFonts w:ascii="Times New Roman" w:hAnsi="Times New Roman" w:cs="Times New Roman"/>
          <w:sz w:val="24"/>
          <w:szCs w:val="24"/>
          <w:lang w:val="en-CA"/>
        </w:rPr>
        <w:t xml:space="preserve"> </w:t>
      </w:r>
      <m:oMath>
        <m:r>
          <w:rPr>
            <w:rFonts w:ascii="Cambria Math" w:hAnsi="Cambria Math" w:cs="Times New Roman"/>
            <w:sz w:val="24"/>
            <w:szCs w:val="24"/>
            <w:lang w:val="en-CA"/>
          </w:rPr>
          <m:t>k+1</m:t>
        </m:r>
      </m:oMath>
      <w:r w:rsidRPr="00FC5B41">
        <w:rPr>
          <w:rFonts w:ascii="Times New Roman" w:hAnsi="Times New Roman" w:cs="Times New Roman"/>
          <w:sz w:val="24"/>
          <w:szCs w:val="24"/>
          <w:lang w:val="en-CA"/>
        </w:rPr>
        <w:t xml:space="preserve"> cointegration vectors. </w:t>
      </w:r>
    </w:p>
    <w:p w14:paraId="2D457126" w14:textId="77777777" w:rsidR="001703B4" w:rsidRPr="00E315B6" w:rsidRDefault="001703B4" w:rsidP="001703B4">
      <w:pPr>
        <w:spacing w:after="0" w:line="480" w:lineRule="auto"/>
        <w:ind w:firstLine="709"/>
        <w:jc w:val="both"/>
        <w:rPr>
          <w:lang w:val="en-US"/>
        </w:rPr>
      </w:pPr>
    </w:p>
    <w:p w14:paraId="5C127F77" w14:textId="40BC0A5E" w:rsidR="001703B4" w:rsidRPr="00685611" w:rsidRDefault="00BE38A3" w:rsidP="001703B4">
      <w:pPr>
        <w:spacing w:after="0" w:line="480" w:lineRule="auto"/>
        <w:jc w:val="both"/>
        <w:rPr>
          <w:rFonts w:ascii="Times New Roman" w:hAnsi="Times New Roman" w:cs="Times New Roman"/>
          <w:bCs/>
          <w:i/>
          <w:iCs/>
          <w:sz w:val="24"/>
          <w:szCs w:val="24"/>
          <w:lang w:val="en-CA"/>
        </w:rPr>
      </w:pPr>
      <w:r w:rsidRPr="00685611">
        <w:rPr>
          <w:rFonts w:ascii="Times New Roman" w:hAnsi="Times New Roman" w:cs="Times New Roman"/>
          <w:bCs/>
          <w:i/>
          <w:iCs/>
          <w:sz w:val="24"/>
          <w:szCs w:val="24"/>
          <w:lang w:val="en-CA"/>
        </w:rPr>
        <w:t xml:space="preserve">4.3 </w:t>
      </w:r>
      <w:r w:rsidR="002B16FF" w:rsidRPr="00685611">
        <w:rPr>
          <w:rFonts w:ascii="Times New Roman" w:hAnsi="Times New Roman" w:cs="Times New Roman"/>
          <w:bCs/>
          <w:i/>
          <w:iCs/>
          <w:sz w:val="24"/>
          <w:szCs w:val="24"/>
          <w:lang w:val="en-CA"/>
        </w:rPr>
        <w:t>Empirical r</w:t>
      </w:r>
      <w:r w:rsidR="001703B4" w:rsidRPr="00685611">
        <w:rPr>
          <w:rFonts w:ascii="Times New Roman" w:hAnsi="Times New Roman" w:cs="Times New Roman"/>
          <w:bCs/>
          <w:i/>
          <w:iCs/>
          <w:sz w:val="24"/>
          <w:szCs w:val="24"/>
          <w:lang w:val="en-CA"/>
        </w:rPr>
        <w:t>esults</w:t>
      </w:r>
    </w:p>
    <w:p w14:paraId="4CB0EF11" w14:textId="77777777" w:rsidR="001703B4" w:rsidRDefault="001703B4" w:rsidP="002B16FF">
      <w:pPr>
        <w:spacing w:after="0" w:line="480" w:lineRule="auto"/>
        <w:jc w:val="both"/>
        <w:rPr>
          <w:rFonts w:ascii="Times New Roman" w:hAnsi="Times New Roman" w:cs="Times New Roman"/>
          <w:sz w:val="24"/>
          <w:szCs w:val="24"/>
          <w:lang w:val="en-CA"/>
        </w:rPr>
      </w:pPr>
      <w:r w:rsidRPr="007F0E35">
        <w:rPr>
          <w:rFonts w:ascii="Times New Roman" w:hAnsi="Times New Roman" w:cs="Times New Roman"/>
          <w:sz w:val="24"/>
          <w:szCs w:val="24"/>
          <w:lang w:val="en-CA"/>
        </w:rPr>
        <w:t xml:space="preserve">The first step in the analysis is to determine the </w:t>
      </w:r>
      <w:r w:rsidR="002B16FF">
        <w:rPr>
          <w:rFonts w:ascii="Times New Roman" w:hAnsi="Times New Roman" w:cs="Times New Roman"/>
          <w:sz w:val="24"/>
          <w:szCs w:val="24"/>
          <w:lang w:val="en-CA"/>
        </w:rPr>
        <w:t>time series</w:t>
      </w:r>
      <w:r w:rsidRPr="007F0E35">
        <w:rPr>
          <w:rFonts w:ascii="Times New Roman" w:hAnsi="Times New Roman" w:cs="Times New Roman"/>
          <w:sz w:val="24"/>
          <w:szCs w:val="24"/>
          <w:lang w:val="en-CA"/>
        </w:rPr>
        <w:t xml:space="preserve"> properties of the price series. In particular, </w:t>
      </w:r>
      <w:r w:rsidR="00063DED">
        <w:rPr>
          <w:rFonts w:ascii="Times New Roman" w:hAnsi="Times New Roman" w:cs="Times New Roman"/>
          <w:sz w:val="24"/>
          <w:szCs w:val="24"/>
          <w:lang w:val="en-CA"/>
        </w:rPr>
        <w:t>one is</w:t>
      </w:r>
      <w:r>
        <w:rPr>
          <w:rFonts w:ascii="Times New Roman" w:hAnsi="Times New Roman" w:cs="Times New Roman"/>
          <w:sz w:val="24"/>
          <w:szCs w:val="24"/>
          <w:lang w:val="en-CA"/>
        </w:rPr>
        <w:t xml:space="preserve"> interested in testing whether the series are stationary or not. </w:t>
      </w:r>
      <w:r w:rsidR="0096281F">
        <w:rPr>
          <w:rFonts w:ascii="Times New Roman" w:hAnsi="Times New Roman" w:cs="Times New Roman"/>
          <w:sz w:val="24"/>
          <w:szCs w:val="24"/>
          <w:lang w:val="en-CA"/>
        </w:rPr>
        <w:t>For the log of the levels of the three prices series, t</w:t>
      </w:r>
      <w:r>
        <w:rPr>
          <w:rFonts w:ascii="Times New Roman" w:hAnsi="Times New Roman" w:cs="Times New Roman"/>
          <w:sz w:val="24"/>
          <w:szCs w:val="24"/>
          <w:lang w:val="en-CA"/>
        </w:rPr>
        <w:t xml:space="preserve">he null hypothesis of a unit root is not rejected for neither the more conventional ADF test or for the </w:t>
      </w:r>
      <w:proofErr w:type="spellStart"/>
      <w:r>
        <w:rPr>
          <w:rFonts w:ascii="Times New Roman" w:hAnsi="Times New Roman" w:cs="Times New Roman"/>
          <w:sz w:val="24"/>
          <w:szCs w:val="24"/>
          <w:lang w:val="en-CA"/>
        </w:rPr>
        <w:t>glsDF</w:t>
      </w:r>
      <w:proofErr w:type="spellEnd"/>
      <w:r>
        <w:rPr>
          <w:rFonts w:ascii="Times New Roman" w:hAnsi="Times New Roman" w:cs="Times New Roman"/>
          <w:sz w:val="24"/>
          <w:szCs w:val="24"/>
          <w:lang w:val="en-CA"/>
        </w:rPr>
        <w:t xml:space="preserve"> test, which has more power to reject the null. However, the null of a unit root is firmly rejected for all the three prices after they have been differenced</w:t>
      </w:r>
      <w:r w:rsidR="0096281F">
        <w:rPr>
          <w:rFonts w:ascii="Times New Roman" w:hAnsi="Times New Roman" w:cs="Times New Roman"/>
          <w:sz w:val="24"/>
          <w:szCs w:val="24"/>
          <w:lang w:val="en-CA"/>
        </w:rPr>
        <w:t>, in the column to the far right in the table</w:t>
      </w:r>
      <w:r>
        <w:rPr>
          <w:rFonts w:ascii="Times New Roman" w:hAnsi="Times New Roman" w:cs="Times New Roman"/>
          <w:sz w:val="24"/>
          <w:szCs w:val="24"/>
          <w:lang w:val="en-CA"/>
        </w:rPr>
        <w:t>. This suggest that all the prices are nonstationary and containing one unit root, which makes the cointegration procedure appropriate for analyzing market integration.</w:t>
      </w:r>
      <w:r w:rsidR="002B16FF">
        <w:rPr>
          <w:rFonts w:ascii="Times New Roman" w:hAnsi="Times New Roman" w:cs="Times New Roman"/>
          <w:sz w:val="24"/>
          <w:szCs w:val="24"/>
          <w:lang w:val="en-CA"/>
        </w:rPr>
        <w:t xml:space="preserve"> This is not surprising as this is what is commonly reported for salmon prices (Tveteras and Asche, 2008: Nielsen</w:t>
      </w:r>
      <w:r w:rsidR="00063DED">
        <w:rPr>
          <w:rFonts w:ascii="Times New Roman" w:hAnsi="Times New Roman" w:cs="Times New Roman"/>
          <w:sz w:val="24"/>
          <w:szCs w:val="24"/>
          <w:lang w:val="en-CA"/>
        </w:rPr>
        <w:t xml:space="preserve"> et al</w:t>
      </w:r>
      <w:r w:rsidR="002B16FF">
        <w:rPr>
          <w:rFonts w:ascii="Times New Roman" w:hAnsi="Times New Roman" w:cs="Times New Roman"/>
          <w:sz w:val="24"/>
          <w:szCs w:val="24"/>
          <w:lang w:val="en-CA"/>
        </w:rPr>
        <w:t>, 20</w:t>
      </w:r>
      <w:r w:rsidR="00063DED">
        <w:rPr>
          <w:rFonts w:ascii="Times New Roman" w:hAnsi="Times New Roman" w:cs="Times New Roman"/>
          <w:sz w:val="24"/>
          <w:szCs w:val="24"/>
          <w:lang w:val="en-CA"/>
        </w:rPr>
        <w:t>1</w:t>
      </w:r>
      <w:r w:rsidR="002B16FF">
        <w:rPr>
          <w:rFonts w:ascii="Times New Roman" w:hAnsi="Times New Roman" w:cs="Times New Roman"/>
          <w:sz w:val="24"/>
          <w:szCs w:val="24"/>
          <w:lang w:val="en-CA"/>
        </w:rPr>
        <w:t xml:space="preserve">; Asche et al., 2014; </w:t>
      </w:r>
      <w:r w:rsidR="00063DED">
        <w:rPr>
          <w:rFonts w:ascii="Times New Roman" w:hAnsi="Times New Roman" w:cs="Times New Roman"/>
          <w:sz w:val="24"/>
          <w:szCs w:val="24"/>
          <w:lang w:val="en-CA"/>
        </w:rPr>
        <w:t>Landazuri-Tveteras et al., 2018</w:t>
      </w:r>
      <w:r w:rsidR="002B16FF">
        <w:rPr>
          <w:rFonts w:ascii="Times New Roman" w:hAnsi="Times New Roman" w:cs="Times New Roman"/>
          <w:sz w:val="24"/>
          <w:szCs w:val="24"/>
          <w:lang w:val="en-CA"/>
        </w:rPr>
        <w:t>).</w:t>
      </w:r>
    </w:p>
    <w:p w14:paraId="587E1789" w14:textId="2AF2C467" w:rsidR="001703B4" w:rsidRDefault="001703B4" w:rsidP="001703B4">
      <w:pPr>
        <w:rPr>
          <w:rFonts w:ascii="Times New Roman" w:hAnsi="Times New Roman" w:cs="Times New Roman"/>
          <w:sz w:val="24"/>
          <w:szCs w:val="24"/>
          <w:lang w:val="en-CA"/>
        </w:rPr>
      </w:pPr>
    </w:p>
    <w:p w14:paraId="3E656189" w14:textId="7D5F902A" w:rsidR="00623ADF" w:rsidRPr="00623ADF" w:rsidRDefault="00623ADF" w:rsidP="00623ADF">
      <w:pPr>
        <w:jc w:val="center"/>
        <w:rPr>
          <w:rFonts w:ascii="Times New Roman" w:hAnsi="Times New Roman" w:cs="Times New Roman"/>
          <w:i/>
          <w:iCs/>
          <w:sz w:val="24"/>
          <w:szCs w:val="24"/>
          <w:lang w:val="en-CA"/>
        </w:rPr>
      </w:pPr>
      <w:r w:rsidRPr="00623ADF">
        <w:rPr>
          <w:rFonts w:ascii="Times New Roman" w:hAnsi="Times New Roman" w:cs="Times New Roman"/>
          <w:i/>
          <w:iCs/>
          <w:sz w:val="24"/>
          <w:szCs w:val="24"/>
          <w:lang w:val="en-CA"/>
        </w:rPr>
        <w:t>Table 2 here</w:t>
      </w:r>
    </w:p>
    <w:p w14:paraId="3155282B" w14:textId="77777777" w:rsidR="00623ADF" w:rsidRDefault="00623ADF" w:rsidP="001703B4">
      <w:pPr>
        <w:rPr>
          <w:rFonts w:ascii="Times New Roman" w:hAnsi="Times New Roman" w:cs="Times New Roman"/>
          <w:sz w:val="24"/>
          <w:szCs w:val="24"/>
          <w:lang w:val="en-CA"/>
        </w:rPr>
      </w:pPr>
    </w:p>
    <w:p w14:paraId="7859C991" w14:textId="5F863A2C" w:rsidR="001703B4" w:rsidRDefault="00DD3640" w:rsidP="000025DA">
      <w:pPr>
        <w:spacing w:line="480" w:lineRule="auto"/>
        <w:ind w:firstLine="708"/>
        <w:rPr>
          <w:rFonts w:ascii="Times New Roman" w:hAnsi="Times New Roman" w:cs="Times New Roman"/>
          <w:sz w:val="24"/>
          <w:szCs w:val="24"/>
          <w:lang w:val="en-CA"/>
        </w:rPr>
      </w:pPr>
      <w:r>
        <w:rPr>
          <w:rFonts w:ascii="Times New Roman" w:hAnsi="Times New Roman" w:cs="Times New Roman"/>
          <w:sz w:val="24"/>
          <w:szCs w:val="24"/>
          <w:lang w:val="en-CA"/>
        </w:rPr>
        <w:t>Given that the prices are first difference stationary, t</w:t>
      </w:r>
      <w:r w:rsidR="001703B4">
        <w:rPr>
          <w:rFonts w:ascii="Times New Roman" w:hAnsi="Times New Roman" w:cs="Times New Roman"/>
          <w:sz w:val="24"/>
          <w:szCs w:val="24"/>
          <w:lang w:val="en-CA"/>
        </w:rPr>
        <w:t xml:space="preserve">he next step is to analyze whether there exists cointegrating relationships between the series. It is common to start with bivariate tests of cointegration. Since there are three price series it </w:t>
      </w:r>
      <w:r w:rsidR="009A7D4E">
        <w:rPr>
          <w:rFonts w:ascii="Times New Roman" w:hAnsi="Times New Roman" w:cs="Times New Roman"/>
          <w:sz w:val="24"/>
          <w:szCs w:val="24"/>
          <w:lang w:val="en-CA"/>
        </w:rPr>
        <w:t xml:space="preserve">is </w:t>
      </w:r>
      <w:r w:rsidR="001703B4">
        <w:rPr>
          <w:rFonts w:ascii="Times New Roman" w:hAnsi="Times New Roman" w:cs="Times New Roman"/>
          <w:sz w:val="24"/>
          <w:szCs w:val="24"/>
          <w:lang w:val="en-CA"/>
        </w:rPr>
        <w:t xml:space="preserve">sufficient to run two bivariate cointegration tests where the fresh salmon price </w:t>
      </w:r>
      <w:proofErr w:type="gramStart"/>
      <w:r w:rsidR="001703B4">
        <w:rPr>
          <w:rFonts w:ascii="Times New Roman" w:hAnsi="Times New Roman" w:cs="Times New Roman"/>
          <w:sz w:val="24"/>
          <w:szCs w:val="24"/>
          <w:lang w:val="en-CA"/>
        </w:rPr>
        <w:t>is used</w:t>
      </w:r>
      <w:proofErr w:type="gramEnd"/>
      <w:r w:rsidR="001703B4">
        <w:rPr>
          <w:rFonts w:ascii="Times New Roman" w:hAnsi="Times New Roman" w:cs="Times New Roman"/>
          <w:sz w:val="24"/>
          <w:szCs w:val="24"/>
          <w:lang w:val="en-CA"/>
        </w:rPr>
        <w:t xml:space="preserve"> </w:t>
      </w:r>
      <w:r>
        <w:rPr>
          <w:rFonts w:ascii="Times New Roman" w:hAnsi="Times New Roman" w:cs="Times New Roman"/>
          <w:sz w:val="24"/>
          <w:szCs w:val="24"/>
          <w:lang w:val="en-CA"/>
        </w:rPr>
        <w:t>in both</w:t>
      </w:r>
      <w:r w:rsidR="001703B4">
        <w:rPr>
          <w:rFonts w:ascii="Times New Roman" w:hAnsi="Times New Roman" w:cs="Times New Roman"/>
          <w:sz w:val="24"/>
          <w:szCs w:val="24"/>
          <w:lang w:val="en-CA"/>
        </w:rPr>
        <w:t xml:space="preserve">. </w:t>
      </w:r>
      <w:r>
        <w:rPr>
          <w:rFonts w:ascii="Times New Roman" w:hAnsi="Times New Roman" w:cs="Times New Roman"/>
          <w:sz w:val="24"/>
          <w:szCs w:val="24"/>
          <w:lang w:val="en-CA"/>
        </w:rPr>
        <w:t>These are reported in Table 3 together with</w:t>
      </w:r>
      <w:r w:rsidR="001703B4">
        <w:rPr>
          <w:rFonts w:ascii="Times New Roman" w:hAnsi="Times New Roman" w:cs="Times New Roman"/>
          <w:sz w:val="24"/>
          <w:szCs w:val="24"/>
          <w:lang w:val="en-CA"/>
        </w:rPr>
        <w:t xml:space="preserve"> tests of the </w:t>
      </w:r>
      <w:r>
        <w:rPr>
          <w:rFonts w:ascii="Times New Roman" w:hAnsi="Times New Roman" w:cs="Times New Roman"/>
          <w:sz w:val="24"/>
          <w:szCs w:val="24"/>
          <w:lang w:val="en-CA"/>
        </w:rPr>
        <w:t>LOP</w:t>
      </w:r>
      <w:r w:rsidR="001703B4">
        <w:rPr>
          <w:rFonts w:ascii="Times New Roman" w:hAnsi="Times New Roman" w:cs="Times New Roman"/>
          <w:sz w:val="24"/>
          <w:szCs w:val="24"/>
          <w:lang w:val="en-CA"/>
        </w:rPr>
        <w:t xml:space="preserve"> hypothesis and of weak exogeneity. </w:t>
      </w:r>
    </w:p>
    <w:p w14:paraId="2796C7F9" w14:textId="0B574C8D" w:rsidR="001703B4" w:rsidRDefault="001703B4" w:rsidP="00063DED">
      <w:pPr>
        <w:spacing w:line="480" w:lineRule="auto"/>
        <w:ind w:firstLine="708"/>
        <w:rPr>
          <w:rFonts w:ascii="Times New Roman" w:hAnsi="Times New Roman" w:cs="Times New Roman"/>
          <w:sz w:val="24"/>
          <w:szCs w:val="24"/>
          <w:lang w:val="en-CA"/>
        </w:rPr>
      </w:pPr>
      <w:r>
        <w:rPr>
          <w:rFonts w:ascii="Times New Roman" w:hAnsi="Times New Roman" w:cs="Times New Roman"/>
          <w:sz w:val="24"/>
          <w:szCs w:val="24"/>
          <w:lang w:val="en-CA"/>
        </w:rPr>
        <w:t xml:space="preserve">The first test is </w:t>
      </w:r>
      <w:r w:rsidR="00DD3640">
        <w:rPr>
          <w:rFonts w:ascii="Times New Roman" w:hAnsi="Times New Roman" w:cs="Times New Roman"/>
          <w:sz w:val="24"/>
          <w:szCs w:val="24"/>
          <w:lang w:val="en-CA"/>
        </w:rPr>
        <w:t xml:space="preserve">the relationship </w:t>
      </w:r>
      <w:r>
        <w:rPr>
          <w:rFonts w:ascii="Times New Roman" w:hAnsi="Times New Roman" w:cs="Times New Roman"/>
          <w:sz w:val="24"/>
          <w:szCs w:val="24"/>
          <w:lang w:val="en-CA"/>
        </w:rPr>
        <w:t xml:space="preserve">between fresh </w:t>
      </w:r>
      <w:r w:rsidR="00063DED">
        <w:rPr>
          <w:rFonts w:ascii="Times New Roman" w:hAnsi="Times New Roman" w:cs="Times New Roman"/>
          <w:sz w:val="24"/>
          <w:szCs w:val="24"/>
          <w:lang w:val="en-CA"/>
        </w:rPr>
        <w:t xml:space="preserve">whole salmon </w:t>
      </w:r>
      <w:r>
        <w:rPr>
          <w:rFonts w:ascii="Times New Roman" w:hAnsi="Times New Roman" w:cs="Times New Roman"/>
          <w:sz w:val="24"/>
          <w:szCs w:val="24"/>
          <w:lang w:val="en-CA"/>
        </w:rPr>
        <w:t>trout and fresh whole salmon. Both the trace and max test reject that null hypothesis that there are zero cointegrating vectors. Moreover, the trace test do</w:t>
      </w:r>
      <w:r w:rsidR="00063DED">
        <w:rPr>
          <w:rFonts w:ascii="Times New Roman" w:hAnsi="Times New Roman" w:cs="Times New Roman"/>
          <w:sz w:val="24"/>
          <w:szCs w:val="24"/>
          <w:lang w:val="en-CA"/>
        </w:rPr>
        <w:t>es</w:t>
      </w:r>
      <w:r>
        <w:rPr>
          <w:rFonts w:ascii="Times New Roman" w:hAnsi="Times New Roman" w:cs="Times New Roman"/>
          <w:sz w:val="24"/>
          <w:szCs w:val="24"/>
          <w:lang w:val="en-CA"/>
        </w:rPr>
        <w:t xml:space="preserve"> not reject the null of one cointegrating vector, while the max test keep</w:t>
      </w:r>
      <w:r w:rsidR="002E355B">
        <w:rPr>
          <w:rFonts w:ascii="Times New Roman" w:hAnsi="Times New Roman" w:cs="Times New Roman"/>
          <w:sz w:val="24"/>
          <w:szCs w:val="24"/>
          <w:lang w:val="en-CA"/>
        </w:rPr>
        <w:t>s</w:t>
      </w:r>
      <w:r>
        <w:rPr>
          <w:rFonts w:ascii="Times New Roman" w:hAnsi="Times New Roman" w:cs="Times New Roman"/>
          <w:sz w:val="24"/>
          <w:szCs w:val="24"/>
          <w:lang w:val="en-CA"/>
        </w:rPr>
        <w:t xml:space="preserve"> the null that there are at least one cointegrating vector. This supports that the relationship between the two prices is stationary and, consequently, that they are cointegrated</w:t>
      </w:r>
      <w:r w:rsidR="00DD3640">
        <w:rPr>
          <w:rFonts w:ascii="Times New Roman" w:hAnsi="Times New Roman" w:cs="Times New Roman"/>
          <w:sz w:val="24"/>
          <w:szCs w:val="24"/>
          <w:lang w:val="en-CA"/>
        </w:rPr>
        <w:t xml:space="preserve"> sharing the same stochastic trend</w:t>
      </w:r>
      <w:r>
        <w:rPr>
          <w:rFonts w:ascii="Times New Roman" w:hAnsi="Times New Roman" w:cs="Times New Roman"/>
          <w:sz w:val="24"/>
          <w:szCs w:val="24"/>
          <w:lang w:val="en-CA"/>
        </w:rPr>
        <w:t xml:space="preserve">. The test of the </w:t>
      </w:r>
      <w:r w:rsidR="00DD3640">
        <w:rPr>
          <w:rFonts w:ascii="Times New Roman" w:hAnsi="Times New Roman" w:cs="Times New Roman"/>
          <w:sz w:val="24"/>
          <w:szCs w:val="24"/>
          <w:lang w:val="en-CA"/>
        </w:rPr>
        <w:t>LOP</w:t>
      </w:r>
      <w:r>
        <w:rPr>
          <w:rFonts w:ascii="Times New Roman" w:hAnsi="Times New Roman" w:cs="Times New Roman"/>
          <w:sz w:val="24"/>
          <w:szCs w:val="24"/>
          <w:lang w:val="en-CA"/>
        </w:rPr>
        <w:t xml:space="preserve"> give further evidence of strong market integration, as the null of </w:t>
      </w:r>
      <w:r w:rsidR="00DD3640">
        <w:rPr>
          <w:rFonts w:ascii="Times New Roman" w:hAnsi="Times New Roman" w:cs="Times New Roman"/>
          <w:sz w:val="24"/>
          <w:szCs w:val="24"/>
          <w:lang w:val="en-CA"/>
        </w:rPr>
        <w:t>fully</w:t>
      </w:r>
      <w:r>
        <w:rPr>
          <w:rFonts w:ascii="Times New Roman" w:hAnsi="Times New Roman" w:cs="Times New Roman"/>
          <w:sz w:val="24"/>
          <w:szCs w:val="24"/>
          <w:lang w:val="en-CA"/>
        </w:rPr>
        <w:t xml:space="preserve"> integrated markets (i.e., that </w:t>
      </w:r>
      <m:oMath>
        <m:acc>
          <m:accPr>
            <m:ctrlPr>
              <w:rPr>
                <w:rFonts w:ascii="Cambria Math" w:hAnsi="Cambria Math" w:cs="Times New Roman"/>
                <w:i/>
                <w:sz w:val="24"/>
                <w:szCs w:val="24"/>
                <w:lang w:val="en-CA"/>
              </w:rPr>
            </m:ctrlPr>
          </m:accPr>
          <m:e>
            <m:r>
              <w:rPr>
                <w:rFonts w:ascii="Cambria Math" w:hAnsi="Cambria Math" w:cs="Times New Roman"/>
                <w:sz w:val="24"/>
                <w:szCs w:val="24"/>
                <w:lang w:val="en-CA"/>
              </w:rPr>
              <m:t>β</m:t>
            </m:r>
          </m:e>
        </m:acc>
        <m:r>
          <w:rPr>
            <w:rFonts w:ascii="Cambria Math" w:hAnsi="Cambria Math" w:cs="Times New Roman"/>
            <w:sz w:val="24"/>
            <w:szCs w:val="24"/>
            <w:lang w:val="en-CA"/>
          </w:rPr>
          <m:t>=1</m:t>
        </m:r>
      </m:oMath>
      <w:r>
        <w:rPr>
          <w:rFonts w:ascii="Times New Roman" w:eastAsiaTheme="minorEastAsia" w:hAnsi="Times New Roman" w:cs="Times New Roman"/>
          <w:sz w:val="24"/>
          <w:szCs w:val="24"/>
          <w:lang w:val="en-CA"/>
        </w:rPr>
        <w:t xml:space="preserve"> in equation 1)</w:t>
      </w:r>
      <w:r>
        <w:rPr>
          <w:rFonts w:ascii="Times New Roman" w:hAnsi="Times New Roman" w:cs="Times New Roman"/>
          <w:sz w:val="24"/>
          <w:szCs w:val="24"/>
          <w:lang w:val="en-CA"/>
        </w:rPr>
        <w:t xml:space="preserve"> </w:t>
      </w:r>
      <w:r w:rsidR="00DD3640">
        <w:rPr>
          <w:rFonts w:ascii="Times New Roman" w:hAnsi="Times New Roman" w:cs="Times New Roman"/>
          <w:sz w:val="24"/>
          <w:szCs w:val="24"/>
          <w:lang w:val="en-CA"/>
        </w:rPr>
        <w:t>can</w:t>
      </w:r>
      <w:r>
        <w:rPr>
          <w:rFonts w:ascii="Times New Roman" w:hAnsi="Times New Roman" w:cs="Times New Roman"/>
          <w:sz w:val="24"/>
          <w:szCs w:val="24"/>
          <w:lang w:val="en-CA"/>
        </w:rPr>
        <w:t xml:space="preserve">not rejected. The test of weak exogeneity is rejected for the fresh whole trout price at the 5 percent level, but not for fresh whole salmon. </w:t>
      </w:r>
      <w:r w:rsidR="008579F0">
        <w:rPr>
          <w:rFonts w:ascii="Times New Roman" w:hAnsi="Times New Roman" w:cs="Times New Roman"/>
          <w:sz w:val="24"/>
          <w:szCs w:val="24"/>
          <w:lang w:val="en-CA"/>
        </w:rPr>
        <w:t>Hence,</w:t>
      </w:r>
      <w:r>
        <w:rPr>
          <w:rFonts w:ascii="Times New Roman" w:hAnsi="Times New Roman" w:cs="Times New Roman"/>
          <w:sz w:val="24"/>
          <w:szCs w:val="24"/>
          <w:lang w:val="en-CA"/>
        </w:rPr>
        <w:t xml:space="preserve"> Atlantic salmon is the price leader in this relationship. </w:t>
      </w:r>
    </w:p>
    <w:p w14:paraId="5E825E84" w14:textId="38ED03F2" w:rsidR="001703B4" w:rsidRDefault="001703B4" w:rsidP="00063DED">
      <w:pPr>
        <w:spacing w:line="480" w:lineRule="auto"/>
        <w:ind w:firstLine="708"/>
        <w:rPr>
          <w:rFonts w:ascii="Times New Roman" w:hAnsi="Times New Roman" w:cs="Times New Roman"/>
          <w:sz w:val="24"/>
          <w:szCs w:val="24"/>
          <w:lang w:val="en-CA"/>
        </w:rPr>
      </w:pPr>
      <w:r>
        <w:rPr>
          <w:rFonts w:ascii="Times New Roman" w:hAnsi="Times New Roman" w:cs="Times New Roman"/>
          <w:sz w:val="24"/>
          <w:szCs w:val="24"/>
          <w:lang w:val="en-CA"/>
        </w:rPr>
        <w:t xml:space="preserve">The bivariate test between frozen trout and fresh salmon mirrors the results from that between fresh trout and fresh salmon; the trace and max tests suggest there is one cointegrating vector and the </w:t>
      </w:r>
      <w:r w:rsidR="008579F0">
        <w:rPr>
          <w:rFonts w:ascii="Times New Roman" w:hAnsi="Times New Roman" w:cs="Times New Roman"/>
          <w:sz w:val="24"/>
          <w:szCs w:val="24"/>
          <w:lang w:val="en-CA"/>
        </w:rPr>
        <w:t>LOP</w:t>
      </w:r>
      <w:r>
        <w:rPr>
          <w:rFonts w:ascii="Times New Roman" w:hAnsi="Times New Roman" w:cs="Times New Roman"/>
          <w:sz w:val="24"/>
          <w:szCs w:val="24"/>
          <w:lang w:val="en-CA"/>
        </w:rPr>
        <w:t xml:space="preserve"> hypothesis </w:t>
      </w:r>
      <w:r w:rsidR="008579F0">
        <w:rPr>
          <w:rFonts w:ascii="Times New Roman" w:hAnsi="Times New Roman" w:cs="Times New Roman"/>
          <w:sz w:val="24"/>
          <w:szCs w:val="24"/>
          <w:lang w:val="en-CA"/>
        </w:rPr>
        <w:t>cannot be rejected</w:t>
      </w:r>
      <w:r w:rsidR="009A7D4E">
        <w:rPr>
          <w:rFonts w:ascii="Times New Roman" w:hAnsi="Times New Roman" w:cs="Times New Roman"/>
          <w:sz w:val="24"/>
          <w:szCs w:val="24"/>
          <w:lang w:val="en-CA"/>
        </w:rPr>
        <w:t>,</w:t>
      </w:r>
      <w:r w:rsidR="008579F0">
        <w:rPr>
          <w:rFonts w:ascii="Times New Roman" w:hAnsi="Times New Roman" w:cs="Times New Roman"/>
          <w:sz w:val="24"/>
          <w:szCs w:val="24"/>
          <w:lang w:val="en-CA"/>
        </w:rPr>
        <w:t xml:space="preserve"> and again, </w:t>
      </w:r>
      <w:r>
        <w:rPr>
          <w:rFonts w:ascii="Times New Roman" w:hAnsi="Times New Roman" w:cs="Times New Roman"/>
          <w:sz w:val="24"/>
          <w:szCs w:val="24"/>
          <w:lang w:val="en-CA"/>
        </w:rPr>
        <w:t xml:space="preserve">the tests of weak exogeneity suggests salmon is the price leader. </w:t>
      </w:r>
    </w:p>
    <w:p w14:paraId="4A70DD99" w14:textId="77777777" w:rsidR="001703B4" w:rsidRDefault="00C555B2" w:rsidP="00063DED">
      <w:pPr>
        <w:spacing w:line="480" w:lineRule="auto"/>
        <w:ind w:firstLine="708"/>
        <w:rPr>
          <w:rFonts w:ascii="Times New Roman" w:hAnsi="Times New Roman" w:cs="Times New Roman"/>
          <w:sz w:val="24"/>
          <w:szCs w:val="24"/>
          <w:lang w:val="en-CA"/>
        </w:rPr>
      </w:pPr>
      <w:r>
        <w:rPr>
          <w:rFonts w:ascii="Times New Roman" w:hAnsi="Times New Roman" w:cs="Times New Roman"/>
          <w:sz w:val="24"/>
          <w:szCs w:val="24"/>
          <w:lang w:val="en-CA"/>
        </w:rPr>
        <w:t xml:space="preserve">While the market integration relationships are not influenced by the tests only being bivariate, the weak </w:t>
      </w:r>
      <w:proofErr w:type="spellStart"/>
      <w:r>
        <w:rPr>
          <w:rFonts w:ascii="Times New Roman" w:hAnsi="Times New Roman" w:cs="Times New Roman"/>
          <w:sz w:val="24"/>
          <w:szCs w:val="24"/>
          <w:lang w:val="en-CA"/>
        </w:rPr>
        <w:t>exogenity</w:t>
      </w:r>
      <w:proofErr w:type="spellEnd"/>
      <w:r>
        <w:rPr>
          <w:rFonts w:ascii="Times New Roman" w:hAnsi="Times New Roman" w:cs="Times New Roman"/>
          <w:sz w:val="24"/>
          <w:szCs w:val="24"/>
          <w:lang w:val="en-CA"/>
        </w:rPr>
        <w:t xml:space="preserve"> can be influenced</w:t>
      </w:r>
      <w:r w:rsidR="001703B4">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A multivariate test with all three prices is therefore also conducted and </w:t>
      </w:r>
      <w:r w:rsidR="001703B4">
        <w:rPr>
          <w:rFonts w:ascii="Times New Roman" w:hAnsi="Times New Roman" w:cs="Times New Roman"/>
          <w:sz w:val="24"/>
          <w:szCs w:val="24"/>
          <w:lang w:val="en-CA"/>
        </w:rPr>
        <w:t>reported in the last three rows of Table 3. The results confirm the findings as the cointegration tests show evidence of two cointegrating vectors. The tests of weak exogeneity indicate that the prices of fresh and frozen trout are endogenous in the system, while the salmon price is weakly exogenous. In other words, salmon is the price leader</w:t>
      </w:r>
      <w:r>
        <w:rPr>
          <w:rFonts w:ascii="Times New Roman" w:hAnsi="Times New Roman" w:cs="Times New Roman"/>
          <w:sz w:val="24"/>
          <w:szCs w:val="24"/>
          <w:lang w:val="en-CA"/>
        </w:rPr>
        <w:t xml:space="preserve"> and the LOP cannot be rejected. Hence, salmon trout is well integrated into the salmon market, and there is no evidence of differentiation. The results are similar to what has been found for wild salmon in relation to farmed Atlantic salmon (Asche, Bremnes and Wessels, 1999) and Chilean salmon in relation to Norwegian salmon (Asche, Cojocaru and </w:t>
      </w:r>
      <w:proofErr w:type="spellStart"/>
      <w:r>
        <w:rPr>
          <w:rFonts w:ascii="Times New Roman" w:hAnsi="Times New Roman" w:cs="Times New Roman"/>
          <w:sz w:val="24"/>
          <w:szCs w:val="24"/>
          <w:lang w:val="en-CA"/>
        </w:rPr>
        <w:t>Sikveland</w:t>
      </w:r>
      <w:proofErr w:type="spellEnd"/>
      <w:r>
        <w:rPr>
          <w:rFonts w:ascii="Times New Roman" w:hAnsi="Times New Roman" w:cs="Times New Roman"/>
          <w:sz w:val="24"/>
          <w:szCs w:val="24"/>
          <w:lang w:val="en-CA"/>
        </w:rPr>
        <w:t>, 2018) in that the market is highly integrated, and the price of Norwegian Atlantic salmon lead the market.</w:t>
      </w:r>
    </w:p>
    <w:p w14:paraId="66F202C8" w14:textId="77777777" w:rsidR="001703B4" w:rsidRDefault="001703B4" w:rsidP="001703B4">
      <w:pPr>
        <w:rPr>
          <w:rFonts w:ascii="Times New Roman" w:hAnsi="Times New Roman" w:cs="Times New Roman"/>
          <w:sz w:val="24"/>
          <w:szCs w:val="24"/>
          <w:lang w:val="en-CA"/>
        </w:rPr>
      </w:pPr>
    </w:p>
    <w:p w14:paraId="2B59A210" w14:textId="28AB1455" w:rsidR="00623ADF" w:rsidRDefault="00623ADF" w:rsidP="001703B4">
      <w:pPr>
        <w:rPr>
          <w:rFonts w:ascii="Times New Roman" w:hAnsi="Times New Roman" w:cs="Times New Roman"/>
          <w:sz w:val="20"/>
          <w:szCs w:val="20"/>
          <w:lang w:val="en-US"/>
        </w:rPr>
      </w:pPr>
    </w:p>
    <w:p w14:paraId="4637D686" w14:textId="2CA3414A" w:rsidR="00623ADF" w:rsidRPr="00623ADF" w:rsidRDefault="00623ADF" w:rsidP="00623ADF">
      <w:pPr>
        <w:jc w:val="center"/>
        <w:rPr>
          <w:rFonts w:ascii="Times New Roman" w:hAnsi="Times New Roman" w:cs="Times New Roman"/>
          <w:i/>
          <w:iCs/>
          <w:sz w:val="24"/>
          <w:szCs w:val="24"/>
          <w:lang w:val="en-US"/>
        </w:rPr>
      </w:pPr>
      <w:r w:rsidRPr="00623ADF">
        <w:rPr>
          <w:rFonts w:ascii="Times New Roman" w:hAnsi="Times New Roman" w:cs="Times New Roman"/>
          <w:i/>
          <w:iCs/>
          <w:sz w:val="24"/>
          <w:szCs w:val="24"/>
          <w:lang w:val="en-US"/>
        </w:rPr>
        <w:t>Table 3 here</w:t>
      </w:r>
    </w:p>
    <w:p w14:paraId="589753A5" w14:textId="0FA79707" w:rsidR="00C555B2" w:rsidRDefault="00C86589" w:rsidP="001703B4">
      <w:pPr>
        <w:rPr>
          <w:rFonts w:ascii="Times New Roman" w:hAnsi="Times New Roman" w:cs="Times New Roman"/>
          <w:sz w:val="24"/>
          <w:szCs w:val="24"/>
          <w:lang w:val="en-US"/>
        </w:rPr>
      </w:pPr>
      <w:r>
        <w:rPr>
          <w:rFonts w:ascii="Times New Roman" w:hAnsi="Times New Roman" w:cs="Times New Roman"/>
          <w:sz w:val="20"/>
          <w:szCs w:val="20"/>
          <w:lang w:val="en-US"/>
        </w:rPr>
        <w:t xml:space="preserve"> </w:t>
      </w:r>
      <w:r w:rsidR="00847415">
        <w:rPr>
          <w:rFonts w:ascii="Times New Roman" w:hAnsi="Times New Roman" w:cs="Times New Roman"/>
          <w:sz w:val="20"/>
          <w:szCs w:val="20"/>
          <w:lang w:val="en-US"/>
        </w:rPr>
        <w:t xml:space="preserve">  </w:t>
      </w:r>
    </w:p>
    <w:p w14:paraId="4070B563" w14:textId="0E1FC3BE" w:rsidR="009C724E" w:rsidRDefault="00BE38A3" w:rsidP="009C724E">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5. </w:t>
      </w:r>
      <w:r w:rsidR="00C555B2" w:rsidRPr="00C555B2">
        <w:rPr>
          <w:rFonts w:ascii="Times New Roman" w:hAnsi="Times New Roman" w:cs="Times New Roman"/>
          <w:b/>
          <w:bCs/>
          <w:sz w:val="24"/>
          <w:szCs w:val="24"/>
          <w:lang w:val="en-US"/>
        </w:rPr>
        <w:t>Targeting specific markets</w:t>
      </w:r>
    </w:p>
    <w:p w14:paraId="3EEB65A4" w14:textId="3CAA96DF" w:rsidR="00C555B2" w:rsidRDefault="00C555B2" w:rsidP="009C724E">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red color of the salmon trout flesh</w:t>
      </w:r>
      <w:r w:rsidR="009C724E">
        <w:rPr>
          <w:rFonts w:ascii="Times New Roman" w:hAnsi="Times New Roman" w:cs="Times New Roman"/>
          <w:sz w:val="24"/>
          <w:szCs w:val="24"/>
          <w:lang w:val="en-US"/>
        </w:rPr>
        <w:t xml:space="preserve"> is an attribute that was important in the 1990s. The expansion in the Norwegian production (and </w:t>
      </w:r>
      <w:r w:rsidR="009A7D4E">
        <w:rPr>
          <w:rFonts w:ascii="Times New Roman" w:hAnsi="Times New Roman" w:cs="Times New Roman"/>
          <w:sz w:val="24"/>
          <w:szCs w:val="24"/>
          <w:lang w:val="en-US"/>
        </w:rPr>
        <w:t xml:space="preserve">similar in </w:t>
      </w:r>
      <w:r w:rsidR="009C724E">
        <w:rPr>
          <w:rFonts w:ascii="Times New Roman" w:hAnsi="Times New Roman" w:cs="Times New Roman"/>
          <w:sz w:val="24"/>
          <w:szCs w:val="24"/>
          <w:lang w:val="en-US"/>
        </w:rPr>
        <w:t xml:space="preserve">Chilean </w:t>
      </w:r>
      <w:r w:rsidR="009A7D4E">
        <w:rPr>
          <w:rFonts w:ascii="Times New Roman" w:hAnsi="Times New Roman" w:cs="Times New Roman"/>
          <w:sz w:val="24"/>
          <w:szCs w:val="24"/>
          <w:lang w:val="en-US"/>
        </w:rPr>
        <w:t>production</w:t>
      </w:r>
      <w:r w:rsidR="009C724E">
        <w:rPr>
          <w:rFonts w:ascii="Times New Roman" w:hAnsi="Times New Roman" w:cs="Times New Roman"/>
          <w:sz w:val="24"/>
          <w:szCs w:val="24"/>
          <w:lang w:val="en-US"/>
        </w:rPr>
        <w:t>) corresponds to a period when farmed salmon largely took over the Japanese salmon market from wild salmon from Alaska (</w:t>
      </w:r>
      <w:r w:rsidR="00063DED">
        <w:rPr>
          <w:rFonts w:ascii="Times New Roman" w:hAnsi="Times New Roman" w:cs="Times New Roman"/>
          <w:sz w:val="24"/>
          <w:szCs w:val="24"/>
          <w:lang w:val="en-US"/>
        </w:rPr>
        <w:t xml:space="preserve">Tveteras and </w:t>
      </w:r>
      <w:r w:rsidR="009C724E">
        <w:rPr>
          <w:rFonts w:ascii="Times New Roman" w:hAnsi="Times New Roman" w:cs="Times New Roman"/>
          <w:sz w:val="24"/>
          <w:szCs w:val="24"/>
          <w:lang w:val="en-US"/>
        </w:rPr>
        <w:t>Asche, 200</w:t>
      </w:r>
      <w:r w:rsidR="00063DED">
        <w:rPr>
          <w:rFonts w:ascii="Times New Roman" w:hAnsi="Times New Roman" w:cs="Times New Roman"/>
          <w:sz w:val="24"/>
          <w:szCs w:val="24"/>
          <w:lang w:val="en-US"/>
        </w:rPr>
        <w:t>8</w:t>
      </w:r>
      <w:r w:rsidR="009C724E">
        <w:rPr>
          <w:rFonts w:ascii="Times New Roman" w:hAnsi="Times New Roman" w:cs="Times New Roman"/>
          <w:sz w:val="24"/>
          <w:szCs w:val="24"/>
          <w:lang w:val="en-US"/>
        </w:rPr>
        <w:t xml:space="preserve">). In year 2000 as much as 95.4% of the Norwegian salmon trout exports was whole frozen. Most of it was shipped to Japan, although Russia had started to become an important market in the late 1990s. </w:t>
      </w:r>
    </w:p>
    <w:p w14:paraId="67A713C6" w14:textId="1168898C" w:rsidR="009C724E" w:rsidRPr="009C724E" w:rsidRDefault="009C724E" w:rsidP="00063DED">
      <w:pPr>
        <w:spacing w:line="480" w:lineRule="auto"/>
        <w:ind w:firstLine="708"/>
        <w:rPr>
          <w:rFonts w:ascii="Times New Roman" w:hAnsi="Times New Roman" w:cs="Times New Roman"/>
          <w:b/>
          <w:bCs/>
          <w:sz w:val="24"/>
          <w:szCs w:val="24"/>
          <w:lang w:val="en-US"/>
        </w:rPr>
      </w:pPr>
      <w:r>
        <w:rPr>
          <w:rFonts w:ascii="Times New Roman" w:hAnsi="Times New Roman" w:cs="Times New Roman"/>
          <w:sz w:val="24"/>
          <w:szCs w:val="24"/>
          <w:lang w:val="en-US"/>
        </w:rPr>
        <w:t xml:space="preserve">In Figure 5, the Norwegian exports of the three most important product forms of salmon trout is shown. </w:t>
      </w:r>
      <w:bookmarkStart w:id="11" w:name="_Hlk55811769"/>
      <w:r>
        <w:rPr>
          <w:rFonts w:ascii="Times New Roman" w:hAnsi="Times New Roman" w:cs="Times New Roman"/>
          <w:sz w:val="24"/>
          <w:szCs w:val="24"/>
          <w:lang w:val="en-US"/>
        </w:rPr>
        <w:t xml:space="preserve">As one can see, two product forms </w:t>
      </w:r>
      <w:r w:rsidR="009A7D4E">
        <w:rPr>
          <w:rFonts w:ascii="Times New Roman" w:hAnsi="Times New Roman" w:cs="Times New Roman"/>
          <w:sz w:val="24"/>
          <w:szCs w:val="24"/>
          <w:lang w:val="en-US"/>
        </w:rPr>
        <w:t>dominate</w:t>
      </w:r>
      <w:r w:rsidR="00BE624D">
        <w:rPr>
          <w:rFonts w:ascii="Times New Roman" w:hAnsi="Times New Roman" w:cs="Times New Roman"/>
          <w:sz w:val="24"/>
          <w:szCs w:val="24"/>
          <w:lang w:val="en-US"/>
        </w:rPr>
        <w:t>, fresh whole and frozen whole</w:t>
      </w:r>
      <w:r w:rsidR="009A7D4E">
        <w:rPr>
          <w:rFonts w:ascii="Times New Roman" w:hAnsi="Times New Roman" w:cs="Times New Roman"/>
          <w:sz w:val="24"/>
          <w:szCs w:val="24"/>
          <w:lang w:val="en-US"/>
        </w:rPr>
        <w:t>,</w:t>
      </w:r>
      <w:r>
        <w:rPr>
          <w:rFonts w:ascii="Times New Roman" w:hAnsi="Times New Roman" w:cs="Times New Roman"/>
          <w:sz w:val="24"/>
          <w:szCs w:val="24"/>
          <w:lang w:val="en-US"/>
        </w:rPr>
        <w:t xml:space="preserve"> the third is fresh fillets </w:t>
      </w:r>
      <w:r w:rsidR="009A7D4E">
        <w:rPr>
          <w:rFonts w:ascii="Times New Roman" w:hAnsi="Times New Roman" w:cs="Times New Roman"/>
          <w:sz w:val="24"/>
          <w:szCs w:val="24"/>
          <w:lang w:val="en-US"/>
        </w:rPr>
        <w:t>which</w:t>
      </w:r>
      <w:r>
        <w:rPr>
          <w:rFonts w:ascii="Times New Roman" w:hAnsi="Times New Roman" w:cs="Times New Roman"/>
          <w:sz w:val="24"/>
          <w:szCs w:val="24"/>
          <w:lang w:val="en-US"/>
        </w:rPr>
        <w:t xml:space="preserve"> has</w:t>
      </w:r>
      <w:r w:rsidR="009A7D4E">
        <w:rPr>
          <w:rFonts w:ascii="Times New Roman" w:hAnsi="Times New Roman" w:cs="Times New Roman"/>
          <w:sz w:val="24"/>
          <w:szCs w:val="24"/>
          <w:lang w:val="en-US"/>
        </w:rPr>
        <w:t xml:space="preserve"> never had</w:t>
      </w:r>
      <w:r>
        <w:rPr>
          <w:rFonts w:ascii="Times New Roman" w:hAnsi="Times New Roman" w:cs="Times New Roman"/>
          <w:sz w:val="24"/>
          <w:szCs w:val="24"/>
          <w:lang w:val="en-US"/>
        </w:rPr>
        <w:t xml:space="preserve"> an export share higher than 5.5%.</w:t>
      </w:r>
      <w:bookmarkEnd w:id="11"/>
      <w:r>
        <w:rPr>
          <w:rFonts w:ascii="Times New Roman" w:hAnsi="Times New Roman" w:cs="Times New Roman"/>
          <w:sz w:val="24"/>
          <w:szCs w:val="24"/>
          <w:lang w:val="en-US"/>
        </w:rPr>
        <w:t xml:space="preserve"> The most notable feature is the significant shift in export share from whole frozen which dominated in 2000 towards whole fresh. By 2018 whole fresh is by far the most important</w:t>
      </w:r>
      <w:r w:rsidR="009A7D4E">
        <w:rPr>
          <w:rFonts w:ascii="Times New Roman" w:hAnsi="Times New Roman" w:cs="Times New Roman"/>
          <w:sz w:val="24"/>
          <w:szCs w:val="24"/>
          <w:lang w:val="en-US"/>
        </w:rPr>
        <w:t xml:space="preserve"> product,</w:t>
      </w:r>
      <w:r>
        <w:rPr>
          <w:rFonts w:ascii="Times New Roman" w:hAnsi="Times New Roman" w:cs="Times New Roman"/>
          <w:sz w:val="24"/>
          <w:szCs w:val="24"/>
          <w:lang w:val="en-US"/>
        </w:rPr>
        <w:t xml:space="preserve"> with an export share of 73.4%, while the share for whole frozen is down to 22%. Initially, this shift was incentivized by increased demand from Russia, where there in some setting also where a strong preference for red fleshed salmon. An import stop to Russia </w:t>
      </w:r>
      <w:r w:rsidR="00063DED">
        <w:rPr>
          <w:rFonts w:ascii="Times New Roman" w:hAnsi="Times New Roman" w:cs="Times New Roman"/>
          <w:sz w:val="24"/>
          <w:szCs w:val="24"/>
          <w:lang w:val="en-US"/>
        </w:rPr>
        <w:t xml:space="preserve">for a period </w:t>
      </w:r>
      <w:r>
        <w:rPr>
          <w:rFonts w:ascii="Times New Roman" w:hAnsi="Times New Roman" w:cs="Times New Roman"/>
          <w:sz w:val="24"/>
          <w:szCs w:val="24"/>
          <w:lang w:val="en-US"/>
        </w:rPr>
        <w:t>in 2006 is clearly visible as a shift back to frozen as exporters was scrambling to find new markets, and although the exports to Russia of fresh recovered somewhat, they completely stopped with the trade embargos following the Russian invasion of Crimea in 2014. The fresh salmon trout was in the 2010s largely diverted to the EU, which now constitutes the main market. As this is the main market also for the Norwegian Atlantic salmon, the red flesh and the market opportunities it provided in first Japan and then Russia was important for the production expansion in the 1990s and possibly the early 2000s, but it has little relevance now. Hence, there do not appear to be specific product attributes that gives the salmon trout any advantage in any specific markets any longer.</w:t>
      </w:r>
    </w:p>
    <w:p w14:paraId="5AA9BAA8" w14:textId="17869AF9" w:rsidR="009C724E" w:rsidRDefault="009C724E" w:rsidP="001703B4">
      <w:pPr>
        <w:rPr>
          <w:rFonts w:ascii="Times New Roman" w:hAnsi="Times New Roman" w:cs="Times New Roman"/>
          <w:sz w:val="24"/>
          <w:szCs w:val="24"/>
          <w:lang w:val="en-US"/>
        </w:rPr>
      </w:pPr>
    </w:p>
    <w:p w14:paraId="21F412A2" w14:textId="6C7663DA" w:rsidR="003D28EF" w:rsidRPr="003D28EF" w:rsidRDefault="003D28EF" w:rsidP="003D28EF">
      <w:pPr>
        <w:jc w:val="center"/>
        <w:rPr>
          <w:rFonts w:ascii="Times New Roman" w:hAnsi="Times New Roman" w:cs="Times New Roman"/>
          <w:i/>
          <w:iCs/>
          <w:sz w:val="24"/>
          <w:szCs w:val="24"/>
          <w:lang w:val="en-US"/>
        </w:rPr>
      </w:pPr>
      <w:r w:rsidRPr="003D28EF">
        <w:rPr>
          <w:rFonts w:ascii="Times New Roman" w:hAnsi="Times New Roman" w:cs="Times New Roman"/>
          <w:i/>
          <w:iCs/>
          <w:sz w:val="24"/>
          <w:szCs w:val="24"/>
          <w:lang w:val="en-US"/>
        </w:rPr>
        <w:t>Figure 5 here</w:t>
      </w:r>
    </w:p>
    <w:p w14:paraId="41DB5CDE" w14:textId="77777777" w:rsidR="003D28EF" w:rsidRDefault="003D28EF" w:rsidP="001703B4">
      <w:pPr>
        <w:rPr>
          <w:rFonts w:ascii="Times New Roman" w:hAnsi="Times New Roman" w:cs="Times New Roman"/>
          <w:sz w:val="24"/>
          <w:szCs w:val="24"/>
          <w:lang w:val="en-US"/>
        </w:rPr>
      </w:pPr>
    </w:p>
    <w:p w14:paraId="3C6A9559" w14:textId="1FA8F2F7" w:rsidR="009C724E" w:rsidRPr="009C724E" w:rsidRDefault="00BE38A3" w:rsidP="001703B4">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6. </w:t>
      </w:r>
      <w:r w:rsidR="009C724E" w:rsidRPr="009C724E">
        <w:rPr>
          <w:rFonts w:ascii="Times New Roman" w:hAnsi="Times New Roman" w:cs="Times New Roman"/>
          <w:b/>
          <w:bCs/>
          <w:sz w:val="24"/>
          <w:szCs w:val="24"/>
          <w:lang w:val="en-US"/>
        </w:rPr>
        <w:t>Concluding remarks</w:t>
      </w:r>
    </w:p>
    <w:p w14:paraId="5FF05AC3" w14:textId="77777777" w:rsidR="00C555B2" w:rsidRDefault="00825E63" w:rsidP="00825E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two largest producing countries of salmon, Norway and Chile, both maintain a significant production of a second species, salmon trout. This paper has investigated potential reasons for this segmentation in Norway, and the conclusion is largely negative in that there appear to be no apparent market reasons. Currently, s</w:t>
      </w:r>
      <w:r w:rsidR="00063DED" w:rsidRPr="00063DED">
        <w:rPr>
          <w:rFonts w:ascii="Times New Roman" w:hAnsi="Times New Roman" w:cs="Times New Roman"/>
          <w:sz w:val="24"/>
          <w:szCs w:val="24"/>
          <w:lang w:val="en-US"/>
        </w:rPr>
        <w:t>almon</w:t>
      </w:r>
      <w:r>
        <w:rPr>
          <w:rFonts w:ascii="Times New Roman" w:hAnsi="Times New Roman" w:cs="Times New Roman"/>
          <w:sz w:val="24"/>
          <w:szCs w:val="24"/>
          <w:lang w:val="en-US"/>
        </w:rPr>
        <w:t xml:space="preserve"> trout is well-integrated into the lager salmon market, with the LOP holding and the price of Atlantic salmon determining the price for salmon trout. Price volatility is similar</w:t>
      </w:r>
      <w:r w:rsidR="00107EE0">
        <w:rPr>
          <w:rFonts w:ascii="Times New Roman" w:hAnsi="Times New Roman" w:cs="Times New Roman"/>
          <w:sz w:val="24"/>
          <w:szCs w:val="24"/>
          <w:lang w:val="en-US"/>
        </w:rPr>
        <w:t>,</w:t>
      </w:r>
      <w:r>
        <w:rPr>
          <w:rFonts w:ascii="Times New Roman" w:hAnsi="Times New Roman" w:cs="Times New Roman"/>
          <w:sz w:val="24"/>
          <w:szCs w:val="24"/>
          <w:lang w:val="en-US"/>
        </w:rPr>
        <w:t xml:space="preserve"> as </w:t>
      </w:r>
      <w:r w:rsidR="00107EE0">
        <w:rPr>
          <w:rFonts w:ascii="Times New Roman" w:hAnsi="Times New Roman" w:cs="Times New Roman"/>
          <w:sz w:val="24"/>
          <w:szCs w:val="24"/>
          <w:lang w:val="en-US"/>
        </w:rPr>
        <w:t>are</w:t>
      </w:r>
      <w:r>
        <w:rPr>
          <w:rFonts w:ascii="Times New Roman" w:hAnsi="Times New Roman" w:cs="Times New Roman"/>
          <w:sz w:val="24"/>
          <w:szCs w:val="24"/>
          <w:lang w:val="en-US"/>
        </w:rPr>
        <w:t xml:space="preserve"> seasonal patterns. The redder flesh appears to be the main reason why production of salmon trout increased rapidly in the 1990s primarily targeting the Japanese market. However, with a weaker Japanese market, most salmon trout now go to the main market for Atlantic salmon, the EU, and there do not appear to be any markets with a clear preference for the redder fleshed fish.</w:t>
      </w:r>
    </w:p>
    <w:p w14:paraId="22D6C61B" w14:textId="2067BB30" w:rsidR="009356FA" w:rsidRDefault="00825E63" w:rsidP="00825E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There is a small price premium for salmon trout relatively to Atlantic salmon</w:t>
      </w:r>
      <w:r w:rsidR="005A7EE0">
        <w:rPr>
          <w:rFonts w:ascii="Times New Roman" w:hAnsi="Times New Roman" w:cs="Times New Roman"/>
          <w:sz w:val="24"/>
          <w:szCs w:val="24"/>
          <w:lang w:val="en-US"/>
        </w:rPr>
        <w:t>. However</w:t>
      </w:r>
      <w:proofErr w:type="gramStart"/>
      <w:r w:rsidR="005A7E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this</w:t>
      </w:r>
      <w:proofErr w:type="gramEnd"/>
      <w:r>
        <w:rPr>
          <w:rFonts w:ascii="Times New Roman" w:hAnsi="Times New Roman" w:cs="Times New Roman"/>
          <w:sz w:val="24"/>
          <w:szCs w:val="24"/>
          <w:lang w:val="en-US"/>
        </w:rPr>
        <w:t xml:space="preserve"> does not appear to cover additional cost </w:t>
      </w:r>
      <w:r w:rsidR="005A7EE0">
        <w:rPr>
          <w:rFonts w:ascii="Times New Roman" w:hAnsi="Times New Roman" w:cs="Times New Roman"/>
          <w:sz w:val="24"/>
          <w:szCs w:val="24"/>
          <w:lang w:val="en-US"/>
        </w:rPr>
        <w:t xml:space="preserve">since </w:t>
      </w:r>
      <w:r>
        <w:rPr>
          <w:rFonts w:ascii="Times New Roman" w:hAnsi="Times New Roman" w:cs="Times New Roman"/>
          <w:sz w:val="24"/>
          <w:szCs w:val="24"/>
          <w:lang w:val="en-US"/>
        </w:rPr>
        <w:t>the salmon trout has been</w:t>
      </w:r>
      <w:r w:rsidR="005A7EE0">
        <w:rPr>
          <w:rFonts w:ascii="Times New Roman" w:hAnsi="Times New Roman" w:cs="Times New Roman"/>
          <w:sz w:val="24"/>
          <w:szCs w:val="24"/>
          <w:lang w:val="en-US"/>
        </w:rPr>
        <w:t xml:space="preserve"> losing market share to Atlantic salmon</w:t>
      </w:r>
      <w:r>
        <w:rPr>
          <w:rFonts w:ascii="Times New Roman" w:hAnsi="Times New Roman" w:cs="Times New Roman"/>
          <w:sz w:val="24"/>
          <w:szCs w:val="24"/>
          <w:lang w:val="en-US"/>
        </w:rPr>
        <w:t xml:space="preserve">. Hence, most farmers appear to prefer Atlantic salmon. However, the disadvantage with producing salmon trout does not appear to be large, given that the production level is maintained even in this environment. </w:t>
      </w:r>
    </w:p>
    <w:p w14:paraId="247AB66D" w14:textId="38875290" w:rsidR="00825E63" w:rsidRPr="00063DED" w:rsidRDefault="00825E63" w:rsidP="00825E63">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With no clear economic reasons for why farmers are producing salmon trout, it is likely to maintain a precarious position. Production was going down in the late 1980s until the Japanese preference for red-fleshed salmon opened that market. That is a pattern that may well be repeated if one cannot find new market segments with a clear preference for salmon trout.</w:t>
      </w:r>
      <w:r w:rsidR="00EB3EA5">
        <w:rPr>
          <w:rFonts w:ascii="Times New Roman" w:hAnsi="Times New Roman" w:cs="Times New Roman"/>
          <w:sz w:val="24"/>
          <w:szCs w:val="24"/>
          <w:lang w:val="en-US"/>
        </w:rPr>
        <w:t xml:space="preserve"> This is a risk that may be exacerbated by new production technologies in salmon aquaculture such as land-based farming (</w:t>
      </w:r>
      <w:proofErr w:type="spellStart"/>
      <w:r w:rsidR="00EB3EA5">
        <w:rPr>
          <w:rFonts w:ascii="Times New Roman" w:hAnsi="Times New Roman" w:cs="Times New Roman"/>
          <w:sz w:val="24"/>
          <w:szCs w:val="24"/>
          <w:lang w:val="en-US"/>
        </w:rPr>
        <w:t>Bjørndal</w:t>
      </w:r>
      <w:proofErr w:type="spellEnd"/>
      <w:r w:rsidR="00EB3EA5">
        <w:rPr>
          <w:rFonts w:ascii="Times New Roman" w:hAnsi="Times New Roman" w:cs="Times New Roman"/>
          <w:sz w:val="24"/>
          <w:szCs w:val="24"/>
          <w:lang w:val="en-US"/>
        </w:rPr>
        <w:t xml:space="preserve"> and </w:t>
      </w:r>
      <w:proofErr w:type="spellStart"/>
      <w:r w:rsidR="00EB3EA5">
        <w:rPr>
          <w:rFonts w:ascii="Times New Roman" w:hAnsi="Times New Roman" w:cs="Times New Roman"/>
          <w:sz w:val="24"/>
          <w:szCs w:val="24"/>
          <w:lang w:val="en-US"/>
        </w:rPr>
        <w:t>Tusvik</w:t>
      </w:r>
      <w:proofErr w:type="spellEnd"/>
      <w:r w:rsidR="00EB3EA5">
        <w:rPr>
          <w:rFonts w:ascii="Times New Roman" w:hAnsi="Times New Roman" w:cs="Times New Roman"/>
          <w:sz w:val="24"/>
          <w:szCs w:val="24"/>
          <w:lang w:val="en-US"/>
        </w:rPr>
        <w:t>, 2019), which does not seem to be applied to production of salmon trout.</w:t>
      </w:r>
      <w:r w:rsidR="009356FA">
        <w:rPr>
          <w:rFonts w:ascii="Times New Roman" w:hAnsi="Times New Roman" w:cs="Times New Roman"/>
          <w:sz w:val="24"/>
          <w:szCs w:val="24"/>
          <w:lang w:val="en-US"/>
        </w:rPr>
        <w:t xml:space="preserve"> On the other hand, disease risk appears to be an increasingly important factor in salmon production. </w:t>
      </w:r>
      <w:proofErr w:type="spellStart"/>
      <w:r w:rsidR="009356FA">
        <w:rPr>
          <w:rFonts w:ascii="Times New Roman" w:hAnsi="Times New Roman" w:cs="Times New Roman"/>
          <w:sz w:val="24"/>
          <w:szCs w:val="24"/>
          <w:lang w:val="en-US"/>
        </w:rPr>
        <w:t>Oglend</w:t>
      </w:r>
      <w:proofErr w:type="spellEnd"/>
      <w:r w:rsidR="009356FA">
        <w:rPr>
          <w:rFonts w:ascii="Times New Roman" w:hAnsi="Times New Roman" w:cs="Times New Roman"/>
          <w:sz w:val="24"/>
          <w:szCs w:val="24"/>
          <w:lang w:val="en-US"/>
        </w:rPr>
        <w:t xml:space="preserve"> and Tveteras (2009) argue that geographical diversification is a potential tool. </w:t>
      </w:r>
      <w:r w:rsidR="007A02F6">
        <w:rPr>
          <w:rFonts w:ascii="Times New Roman" w:hAnsi="Times New Roman" w:cs="Times New Roman"/>
          <w:sz w:val="24"/>
          <w:szCs w:val="24"/>
          <w:lang w:val="en-US"/>
        </w:rPr>
        <w:t xml:space="preserve">Diversification may also be relevant since salmon producers tend to export to many different markets (Straume, Landazuri-Tveteraas, </w:t>
      </w:r>
      <w:proofErr w:type="spellStart"/>
      <w:r w:rsidR="007A02F6">
        <w:rPr>
          <w:rFonts w:ascii="Times New Roman" w:hAnsi="Times New Roman" w:cs="Times New Roman"/>
          <w:sz w:val="24"/>
          <w:szCs w:val="24"/>
          <w:lang w:val="en-US"/>
        </w:rPr>
        <w:t>Oglend</w:t>
      </w:r>
      <w:proofErr w:type="spellEnd"/>
      <w:r w:rsidR="007A02F6">
        <w:rPr>
          <w:rFonts w:ascii="Times New Roman" w:hAnsi="Times New Roman" w:cs="Times New Roman"/>
          <w:sz w:val="24"/>
          <w:szCs w:val="24"/>
          <w:lang w:val="en-US"/>
        </w:rPr>
        <w:t>, 2020), so that even small differences in taste preferences among markets may give rise to marketing opportunities for salmon trout. Hence, species diversification can be another tool, and that may give salmon trout a continued role in the future.</w:t>
      </w:r>
    </w:p>
    <w:p w14:paraId="12B54B6B" w14:textId="77777777" w:rsidR="00825E63" w:rsidRDefault="00825E63">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01AF6DA" w14:textId="40A61138" w:rsidR="001703B4" w:rsidRPr="00825E63" w:rsidRDefault="00AF4F9A" w:rsidP="001703B4">
      <w:pP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7. </w:t>
      </w:r>
      <w:r w:rsidR="001703B4" w:rsidRPr="00825E63">
        <w:rPr>
          <w:rFonts w:ascii="Times New Roman" w:hAnsi="Times New Roman" w:cs="Times New Roman"/>
          <w:b/>
          <w:bCs/>
          <w:sz w:val="24"/>
          <w:szCs w:val="24"/>
          <w:lang w:val="en-US"/>
        </w:rPr>
        <w:t>References</w:t>
      </w:r>
    </w:p>
    <w:p w14:paraId="357CDEC4" w14:textId="2F2068E8" w:rsidR="00C83CA5" w:rsidRPr="00063DED" w:rsidRDefault="00C83CA5" w:rsidP="0052715D">
      <w:pPr>
        <w:spacing w:after="100" w:afterAutospacing="1" w:line="240" w:lineRule="auto"/>
        <w:ind w:left="706" w:hanging="706"/>
        <w:jc w:val="both"/>
        <w:rPr>
          <w:rStyle w:val="hps"/>
          <w:rFonts w:ascii="Times New Roman" w:hAnsi="Times New Roman" w:cs="Times New Roman"/>
          <w:sz w:val="24"/>
          <w:szCs w:val="24"/>
          <w:lang w:val="en"/>
        </w:rPr>
      </w:pPr>
      <w:r w:rsidRPr="00063DED">
        <w:rPr>
          <w:rStyle w:val="hps"/>
          <w:rFonts w:ascii="Times New Roman" w:hAnsi="Times New Roman" w:cs="Times New Roman"/>
          <w:sz w:val="24"/>
          <w:szCs w:val="24"/>
          <w:lang w:val="en"/>
        </w:rPr>
        <w:t xml:space="preserve">Abate, T.G., Nielsen, R., Nielsen, M., </w:t>
      </w:r>
      <w:r w:rsidR="006215FE">
        <w:rPr>
          <w:rStyle w:val="hps"/>
          <w:rFonts w:ascii="Times New Roman" w:hAnsi="Times New Roman" w:cs="Times New Roman"/>
          <w:sz w:val="24"/>
          <w:szCs w:val="24"/>
          <w:lang w:val="en"/>
        </w:rPr>
        <w:t>(</w:t>
      </w:r>
      <w:r w:rsidRPr="00063DED">
        <w:rPr>
          <w:rStyle w:val="hps"/>
          <w:rFonts w:ascii="Times New Roman" w:hAnsi="Times New Roman" w:cs="Times New Roman"/>
          <w:sz w:val="24"/>
          <w:szCs w:val="24"/>
          <w:lang w:val="en"/>
        </w:rPr>
        <w:t>2018</w:t>
      </w:r>
      <w:r w:rsidR="006215FE">
        <w:rPr>
          <w:rStyle w:val="hps"/>
          <w:rFonts w:ascii="Times New Roman" w:hAnsi="Times New Roman" w:cs="Times New Roman"/>
          <w:sz w:val="24"/>
          <w:szCs w:val="24"/>
          <w:lang w:val="en"/>
        </w:rPr>
        <w:t>)</w:t>
      </w:r>
      <w:r w:rsidRPr="00063DED">
        <w:rPr>
          <w:rStyle w:val="hps"/>
          <w:rFonts w:ascii="Times New Roman" w:hAnsi="Times New Roman" w:cs="Times New Roman"/>
          <w:sz w:val="24"/>
          <w:szCs w:val="24"/>
          <w:lang w:val="en"/>
        </w:rPr>
        <w:t xml:space="preserve"> Agency rivalry in a shared regulatory space and its impact on social welfare: The case of aquaculture regulation. </w:t>
      </w:r>
      <w:r w:rsidRPr="00EB3EA5">
        <w:rPr>
          <w:rStyle w:val="hps"/>
          <w:rFonts w:ascii="Times New Roman" w:hAnsi="Times New Roman" w:cs="Times New Roman"/>
          <w:i/>
          <w:iCs/>
          <w:sz w:val="24"/>
          <w:szCs w:val="24"/>
          <w:lang w:val="en"/>
        </w:rPr>
        <w:t>Aquaculture Economics &amp; Management</w:t>
      </w:r>
      <w:r w:rsidRPr="00063DED">
        <w:rPr>
          <w:rStyle w:val="hps"/>
          <w:rFonts w:ascii="Times New Roman" w:hAnsi="Times New Roman" w:cs="Times New Roman"/>
          <w:sz w:val="24"/>
          <w:szCs w:val="24"/>
          <w:lang w:val="en"/>
        </w:rPr>
        <w:t xml:space="preserve"> 22: 27–48. https://doi.org/10.1080/13657305.2017.1334243</w:t>
      </w:r>
    </w:p>
    <w:p w14:paraId="127AC951" w14:textId="509871DF" w:rsidR="00EB3EA5" w:rsidRPr="00E32A41" w:rsidRDefault="00EB3EA5" w:rsidP="0052715D">
      <w:pPr>
        <w:spacing w:after="100" w:afterAutospacing="1" w:line="240" w:lineRule="auto"/>
        <w:ind w:left="706" w:hanging="706"/>
        <w:rPr>
          <w:rFonts w:ascii="Times New Roman" w:hAnsi="Times New Roman" w:cs="Times New Roman"/>
          <w:color w:val="000000"/>
          <w:sz w:val="24"/>
          <w:szCs w:val="24"/>
          <w:shd w:val="clear" w:color="auto" w:fill="FFFFFF"/>
          <w:lang w:val="en-US"/>
        </w:rPr>
      </w:pPr>
      <w:proofErr w:type="spellStart"/>
      <w:r w:rsidRPr="004F2116">
        <w:rPr>
          <w:rFonts w:ascii="Times New Roman" w:hAnsi="Times New Roman" w:cs="Times New Roman"/>
          <w:color w:val="000000"/>
          <w:sz w:val="24"/>
          <w:szCs w:val="24"/>
          <w:shd w:val="clear" w:color="auto" w:fill="FFFFFF"/>
          <w:lang w:val="en-GB"/>
        </w:rPr>
        <w:t>Alfnes</w:t>
      </w:r>
      <w:proofErr w:type="spellEnd"/>
      <w:r w:rsidRPr="004F2116">
        <w:rPr>
          <w:rFonts w:ascii="Times New Roman" w:hAnsi="Times New Roman" w:cs="Times New Roman"/>
          <w:color w:val="000000"/>
          <w:sz w:val="24"/>
          <w:szCs w:val="24"/>
          <w:shd w:val="clear" w:color="auto" w:fill="FFFFFF"/>
          <w:lang w:val="en-GB"/>
        </w:rPr>
        <w:t xml:space="preserve">, F., </w:t>
      </w:r>
      <w:proofErr w:type="spellStart"/>
      <w:r w:rsidR="006215FE" w:rsidRPr="004F2116">
        <w:rPr>
          <w:rFonts w:ascii="Times New Roman" w:hAnsi="Times New Roman" w:cs="Times New Roman"/>
          <w:color w:val="000000"/>
          <w:sz w:val="24"/>
          <w:szCs w:val="24"/>
          <w:shd w:val="clear" w:color="auto" w:fill="FFFFFF"/>
          <w:lang w:val="en-GB"/>
        </w:rPr>
        <w:t>Guttormsen</w:t>
      </w:r>
      <w:proofErr w:type="spellEnd"/>
      <w:r w:rsidR="006215FE" w:rsidRPr="004F2116">
        <w:rPr>
          <w:rFonts w:ascii="Times New Roman" w:hAnsi="Times New Roman" w:cs="Times New Roman"/>
          <w:color w:val="000000"/>
          <w:sz w:val="24"/>
          <w:szCs w:val="24"/>
          <w:shd w:val="clear" w:color="auto" w:fill="FFFFFF"/>
          <w:lang w:val="en-GB"/>
        </w:rPr>
        <w:t>,</w:t>
      </w:r>
      <w:r w:rsidR="004F2116" w:rsidRPr="004F2116">
        <w:rPr>
          <w:rFonts w:ascii="Times New Roman" w:hAnsi="Times New Roman" w:cs="Times New Roman"/>
          <w:color w:val="000000"/>
          <w:sz w:val="24"/>
          <w:szCs w:val="24"/>
          <w:shd w:val="clear" w:color="auto" w:fill="FFFFFF"/>
          <w:lang w:val="en-GB"/>
        </w:rPr>
        <w:t xml:space="preserve"> A.G.,</w:t>
      </w:r>
      <w:r w:rsidR="006215FE" w:rsidRPr="004F2116">
        <w:rPr>
          <w:rFonts w:ascii="Times New Roman" w:hAnsi="Times New Roman" w:cs="Times New Roman"/>
          <w:color w:val="000000"/>
          <w:sz w:val="24"/>
          <w:szCs w:val="24"/>
          <w:shd w:val="clear" w:color="auto" w:fill="FFFFFF"/>
          <w:lang w:val="en-GB"/>
        </w:rPr>
        <w:t xml:space="preserve"> </w:t>
      </w:r>
      <w:proofErr w:type="spellStart"/>
      <w:r w:rsidR="006215FE" w:rsidRPr="004F2116">
        <w:rPr>
          <w:rFonts w:ascii="Times New Roman" w:hAnsi="Times New Roman" w:cs="Times New Roman"/>
          <w:color w:val="000000"/>
          <w:sz w:val="24"/>
          <w:szCs w:val="24"/>
          <w:shd w:val="clear" w:color="auto" w:fill="FFFFFF"/>
          <w:lang w:val="en-GB"/>
        </w:rPr>
        <w:t>Steine</w:t>
      </w:r>
      <w:proofErr w:type="spellEnd"/>
      <w:r w:rsidR="006215FE" w:rsidRPr="004F2116">
        <w:rPr>
          <w:rFonts w:ascii="Times New Roman" w:hAnsi="Times New Roman" w:cs="Times New Roman"/>
          <w:color w:val="000000"/>
          <w:sz w:val="24"/>
          <w:szCs w:val="24"/>
          <w:shd w:val="clear" w:color="auto" w:fill="FFFFFF"/>
          <w:lang w:val="en-GB"/>
        </w:rPr>
        <w:t>,</w:t>
      </w:r>
      <w:r w:rsidR="004F2116" w:rsidRPr="004F2116">
        <w:rPr>
          <w:rFonts w:ascii="Times New Roman" w:hAnsi="Times New Roman" w:cs="Times New Roman"/>
          <w:color w:val="000000"/>
          <w:sz w:val="24"/>
          <w:szCs w:val="24"/>
          <w:shd w:val="clear" w:color="auto" w:fill="FFFFFF"/>
          <w:lang w:val="en-GB"/>
        </w:rPr>
        <w:t xml:space="preserve"> G.</w:t>
      </w:r>
      <w:r w:rsidR="004F2116">
        <w:rPr>
          <w:rFonts w:ascii="Times New Roman" w:hAnsi="Times New Roman" w:cs="Times New Roman"/>
          <w:color w:val="000000"/>
          <w:sz w:val="24"/>
          <w:szCs w:val="24"/>
          <w:shd w:val="clear" w:color="auto" w:fill="FFFFFF"/>
          <w:lang w:val="en-GB"/>
        </w:rPr>
        <w:t>,</w:t>
      </w:r>
      <w:r w:rsidR="004F2116" w:rsidRPr="004F2116">
        <w:rPr>
          <w:rFonts w:ascii="Times New Roman" w:hAnsi="Times New Roman" w:cs="Times New Roman"/>
          <w:color w:val="000000"/>
          <w:sz w:val="24"/>
          <w:szCs w:val="24"/>
          <w:shd w:val="clear" w:color="auto" w:fill="FFFFFF"/>
          <w:lang w:val="en-GB"/>
        </w:rPr>
        <w:t xml:space="preserve"> </w:t>
      </w:r>
      <w:r w:rsidR="00DC513C">
        <w:rPr>
          <w:rFonts w:ascii="Times New Roman" w:hAnsi="Times New Roman" w:cs="Times New Roman"/>
          <w:color w:val="000000"/>
          <w:sz w:val="24"/>
          <w:szCs w:val="24"/>
          <w:shd w:val="clear" w:color="auto" w:fill="FFFFFF"/>
          <w:lang w:val="en-US"/>
        </w:rPr>
        <w:t>&amp;</w:t>
      </w:r>
      <w:r w:rsidR="006215FE" w:rsidRPr="006215FE">
        <w:rPr>
          <w:rFonts w:ascii="Times New Roman" w:hAnsi="Times New Roman" w:cs="Times New Roman"/>
          <w:color w:val="000000"/>
          <w:sz w:val="24"/>
          <w:szCs w:val="24"/>
          <w:shd w:val="clear" w:color="auto" w:fill="FFFFFF"/>
          <w:lang w:val="en-US"/>
        </w:rPr>
        <w:t xml:space="preserve"> Kolstad</w:t>
      </w:r>
      <w:r w:rsidR="004F2116">
        <w:rPr>
          <w:rFonts w:ascii="Times New Roman" w:hAnsi="Times New Roman" w:cs="Times New Roman"/>
          <w:color w:val="000000"/>
          <w:sz w:val="24"/>
          <w:szCs w:val="24"/>
          <w:shd w:val="clear" w:color="auto" w:fill="FFFFFF"/>
          <w:lang w:val="en-US"/>
        </w:rPr>
        <w:t xml:space="preserve">, </w:t>
      </w:r>
      <w:r w:rsidR="004F2116" w:rsidRPr="006215FE">
        <w:rPr>
          <w:rFonts w:ascii="Times New Roman" w:hAnsi="Times New Roman" w:cs="Times New Roman"/>
          <w:color w:val="000000"/>
          <w:sz w:val="24"/>
          <w:szCs w:val="24"/>
          <w:shd w:val="clear" w:color="auto" w:fill="FFFFFF"/>
          <w:lang w:val="en-US"/>
        </w:rPr>
        <w:t>K.</w:t>
      </w:r>
      <w:r w:rsidR="006215FE">
        <w:rPr>
          <w:rFonts w:ascii="Times New Roman" w:hAnsi="Times New Roman" w:cs="Times New Roman"/>
          <w:color w:val="000000"/>
          <w:sz w:val="24"/>
          <w:szCs w:val="24"/>
          <w:shd w:val="clear" w:color="auto" w:fill="FFFFFF"/>
          <w:lang w:val="en-US"/>
        </w:rPr>
        <w:t xml:space="preserve"> (2006) </w:t>
      </w:r>
      <w:r w:rsidR="006215FE" w:rsidRPr="006215FE">
        <w:rPr>
          <w:rFonts w:ascii="Times New Roman" w:hAnsi="Times New Roman" w:cs="Times New Roman"/>
          <w:color w:val="000000"/>
          <w:sz w:val="24"/>
          <w:szCs w:val="24"/>
          <w:shd w:val="clear" w:color="auto" w:fill="FFFFFF"/>
          <w:lang w:val="en-US"/>
        </w:rPr>
        <w:t>Consumers’ Willingness to Pay for the Color of Salmon: A Choice Experiment with Real Economic Incentives. American Journal of Agricultural Economics 88:1050-1061.</w:t>
      </w:r>
    </w:p>
    <w:p w14:paraId="0B89E02D" w14:textId="77777777" w:rsidR="00EB3EA5" w:rsidRPr="00E32A41" w:rsidRDefault="009356FA" w:rsidP="009356FA">
      <w:pPr>
        <w:spacing w:after="100" w:afterAutospacing="1" w:line="240" w:lineRule="auto"/>
        <w:ind w:left="706" w:hanging="706"/>
        <w:rPr>
          <w:rFonts w:ascii="Times New Roman" w:hAnsi="Times New Roman" w:cs="Times New Roman"/>
          <w:color w:val="000000"/>
          <w:sz w:val="24"/>
          <w:szCs w:val="24"/>
          <w:shd w:val="clear" w:color="auto" w:fill="FFFFFF"/>
          <w:lang w:val="en-US"/>
        </w:rPr>
      </w:pPr>
      <w:proofErr w:type="spellStart"/>
      <w:r w:rsidRPr="00E32A41">
        <w:rPr>
          <w:rFonts w:ascii="Times New Roman" w:hAnsi="Times New Roman" w:cs="Times New Roman"/>
          <w:color w:val="000000"/>
          <w:sz w:val="24"/>
          <w:szCs w:val="24"/>
          <w:shd w:val="clear" w:color="auto" w:fill="FFFFFF"/>
          <w:lang w:val="en-US"/>
        </w:rPr>
        <w:t>Alfnes</w:t>
      </w:r>
      <w:proofErr w:type="spellEnd"/>
      <w:r w:rsidRPr="00E32A41">
        <w:rPr>
          <w:rFonts w:ascii="Times New Roman" w:hAnsi="Times New Roman" w:cs="Times New Roman"/>
          <w:color w:val="000000"/>
          <w:sz w:val="24"/>
          <w:szCs w:val="24"/>
          <w:shd w:val="clear" w:color="auto" w:fill="FFFFFF"/>
          <w:lang w:val="en-US"/>
        </w:rPr>
        <w:t xml:space="preserve">, F., Chen, X., &amp; </w:t>
      </w:r>
      <w:proofErr w:type="spellStart"/>
      <w:r w:rsidRPr="00E32A41">
        <w:rPr>
          <w:rFonts w:ascii="Times New Roman" w:hAnsi="Times New Roman" w:cs="Times New Roman"/>
          <w:color w:val="000000"/>
          <w:sz w:val="24"/>
          <w:szCs w:val="24"/>
          <w:shd w:val="clear" w:color="auto" w:fill="FFFFFF"/>
          <w:lang w:val="en-US"/>
        </w:rPr>
        <w:t>Rickertsen</w:t>
      </w:r>
      <w:proofErr w:type="spellEnd"/>
      <w:r w:rsidRPr="00E32A41">
        <w:rPr>
          <w:rFonts w:ascii="Times New Roman" w:hAnsi="Times New Roman" w:cs="Times New Roman"/>
          <w:color w:val="000000"/>
          <w:sz w:val="24"/>
          <w:szCs w:val="24"/>
          <w:shd w:val="clear" w:color="auto" w:fill="FFFFFF"/>
          <w:lang w:val="en-US"/>
        </w:rPr>
        <w:t xml:space="preserve">, K. (2018). Labeling farmed seafood: A review. </w:t>
      </w:r>
      <w:r w:rsidRPr="00E32A41">
        <w:rPr>
          <w:rFonts w:ascii="Times New Roman" w:hAnsi="Times New Roman" w:cs="Times New Roman"/>
          <w:i/>
          <w:iCs/>
          <w:color w:val="000000"/>
          <w:sz w:val="24"/>
          <w:szCs w:val="24"/>
          <w:shd w:val="clear" w:color="auto" w:fill="FFFFFF"/>
          <w:lang w:val="en-US"/>
        </w:rPr>
        <w:t>Aquaculture Economics and Management</w:t>
      </w:r>
      <w:r w:rsidRPr="00E32A41">
        <w:rPr>
          <w:rFonts w:ascii="Times New Roman" w:hAnsi="Times New Roman" w:cs="Times New Roman"/>
          <w:color w:val="000000"/>
          <w:sz w:val="24"/>
          <w:szCs w:val="24"/>
          <w:shd w:val="clear" w:color="auto" w:fill="FFFFFF"/>
          <w:lang w:val="en-US"/>
        </w:rPr>
        <w:t>, 22(1), 1–26.</w:t>
      </w:r>
    </w:p>
    <w:p w14:paraId="4369D738" w14:textId="2F4CEB2E" w:rsidR="00861CEC" w:rsidRPr="00E32A41" w:rsidRDefault="00861CEC" w:rsidP="0052715D">
      <w:pPr>
        <w:spacing w:after="100" w:afterAutospacing="1" w:line="240" w:lineRule="auto"/>
        <w:ind w:left="706" w:hanging="706"/>
        <w:rPr>
          <w:rFonts w:ascii="Times New Roman" w:hAnsi="Times New Roman" w:cs="Times New Roman"/>
          <w:color w:val="212121"/>
          <w:sz w:val="24"/>
          <w:szCs w:val="24"/>
          <w:shd w:val="clear" w:color="auto" w:fill="FFFFFF"/>
          <w:lang w:val="en-US"/>
        </w:rPr>
      </w:pPr>
      <w:r w:rsidRPr="00E32A41">
        <w:rPr>
          <w:rFonts w:ascii="Times New Roman" w:hAnsi="Times New Roman" w:cs="Times New Roman"/>
          <w:color w:val="000000"/>
          <w:sz w:val="24"/>
          <w:szCs w:val="24"/>
          <w:shd w:val="clear" w:color="auto" w:fill="FFFFFF"/>
          <w:lang w:val="en-US"/>
        </w:rPr>
        <w:t xml:space="preserve">Anderson, J.L., Asche, F., </w:t>
      </w:r>
      <w:r w:rsidR="004F2116">
        <w:rPr>
          <w:rFonts w:ascii="Times New Roman" w:hAnsi="Times New Roman" w:cs="Times New Roman"/>
          <w:color w:val="000000"/>
          <w:sz w:val="24"/>
          <w:szCs w:val="24"/>
          <w:shd w:val="clear" w:color="auto" w:fill="FFFFFF"/>
          <w:lang w:val="en-US"/>
        </w:rPr>
        <w:t>&amp;</w:t>
      </w:r>
      <w:r w:rsidRPr="00E32A41">
        <w:rPr>
          <w:rFonts w:ascii="Times New Roman" w:hAnsi="Times New Roman" w:cs="Times New Roman"/>
          <w:color w:val="000000"/>
          <w:sz w:val="24"/>
          <w:szCs w:val="24"/>
          <w:shd w:val="clear" w:color="auto" w:fill="FFFFFF"/>
          <w:lang w:val="en-US"/>
        </w:rPr>
        <w:t xml:space="preserve"> Garlock</w:t>
      </w:r>
      <w:r w:rsidR="004F2116">
        <w:rPr>
          <w:rFonts w:ascii="Times New Roman" w:hAnsi="Times New Roman" w:cs="Times New Roman"/>
          <w:color w:val="000000"/>
          <w:sz w:val="24"/>
          <w:szCs w:val="24"/>
          <w:shd w:val="clear" w:color="auto" w:fill="FFFFFF"/>
          <w:lang w:val="en-US"/>
        </w:rPr>
        <w:t>, T.</w:t>
      </w:r>
      <w:r w:rsidRPr="00E32A41">
        <w:rPr>
          <w:rFonts w:ascii="Times New Roman" w:hAnsi="Times New Roman" w:cs="Times New Roman"/>
          <w:color w:val="000000"/>
          <w:sz w:val="24"/>
          <w:szCs w:val="24"/>
          <w:shd w:val="clear" w:color="auto" w:fill="FFFFFF"/>
          <w:lang w:val="en-US"/>
        </w:rPr>
        <w:t xml:space="preserve"> (2018) </w:t>
      </w:r>
      <w:r w:rsidRPr="00E32A41">
        <w:rPr>
          <w:rFonts w:ascii="Times New Roman" w:hAnsi="Times New Roman" w:cs="Times New Roman"/>
          <w:color w:val="212121"/>
          <w:sz w:val="24"/>
          <w:szCs w:val="24"/>
          <w:shd w:val="clear" w:color="auto" w:fill="FFFFFF"/>
          <w:lang w:val="en-US"/>
        </w:rPr>
        <w:t xml:space="preserve">Globalization and Commoditization: The Transformation of the Seafood Market.  </w:t>
      </w:r>
      <w:r w:rsidRPr="00E32A41">
        <w:rPr>
          <w:rFonts w:ascii="Times New Roman" w:hAnsi="Times New Roman" w:cs="Times New Roman"/>
          <w:i/>
          <w:color w:val="212121"/>
          <w:sz w:val="24"/>
          <w:szCs w:val="24"/>
          <w:shd w:val="clear" w:color="auto" w:fill="FFFFFF"/>
          <w:lang w:val="en-US"/>
        </w:rPr>
        <w:t>Journal of Commodity Markets</w:t>
      </w:r>
      <w:r w:rsidRPr="00E32A41">
        <w:rPr>
          <w:rFonts w:ascii="Times New Roman" w:hAnsi="Times New Roman" w:cs="Times New Roman"/>
          <w:color w:val="212121"/>
          <w:sz w:val="24"/>
          <w:szCs w:val="24"/>
          <w:shd w:val="clear" w:color="auto" w:fill="FFFFFF"/>
          <w:lang w:val="en-US"/>
        </w:rPr>
        <w:t>. 12, 2-8. doi.org/10.1016/j.jcomm.2017.12.004</w:t>
      </w:r>
    </w:p>
    <w:p w14:paraId="4E725403" w14:textId="58660AB7" w:rsidR="00861CEC" w:rsidRPr="00E32A41" w:rsidRDefault="00861CEC" w:rsidP="0052715D">
      <w:pPr>
        <w:spacing w:after="100" w:afterAutospacing="1" w:line="240" w:lineRule="auto"/>
        <w:ind w:left="706" w:hanging="706"/>
        <w:rPr>
          <w:rFonts w:ascii="Times New Roman" w:hAnsi="Times New Roman" w:cs="Times New Roman"/>
          <w:sz w:val="24"/>
          <w:szCs w:val="24"/>
          <w:lang w:val="en-US"/>
        </w:rPr>
      </w:pPr>
      <w:r w:rsidRPr="00E32A41">
        <w:rPr>
          <w:rFonts w:ascii="Times New Roman" w:hAnsi="Times New Roman" w:cs="Times New Roman"/>
          <w:sz w:val="24"/>
          <w:szCs w:val="24"/>
          <w:lang w:val="en-US"/>
        </w:rPr>
        <w:t>Anderson, J.L., Asche</w:t>
      </w:r>
      <w:r w:rsidR="004F2116">
        <w:rPr>
          <w:rFonts w:ascii="Times New Roman" w:hAnsi="Times New Roman" w:cs="Times New Roman"/>
          <w:sz w:val="24"/>
          <w:szCs w:val="24"/>
          <w:lang w:val="en-US"/>
        </w:rPr>
        <w:t>, F.</w:t>
      </w:r>
      <w:r w:rsidRPr="00E32A41">
        <w:rPr>
          <w:rFonts w:ascii="Times New Roman" w:hAnsi="Times New Roman" w:cs="Times New Roman"/>
          <w:sz w:val="24"/>
          <w:szCs w:val="24"/>
          <w:lang w:val="en-US"/>
        </w:rPr>
        <w:t xml:space="preserve">, </w:t>
      </w:r>
      <w:r w:rsidR="004F2116">
        <w:rPr>
          <w:rFonts w:ascii="Times New Roman" w:hAnsi="Times New Roman" w:cs="Times New Roman"/>
          <w:sz w:val="24"/>
          <w:szCs w:val="24"/>
          <w:lang w:val="en-US"/>
        </w:rPr>
        <w:t>&amp;</w:t>
      </w:r>
      <w:r w:rsidRPr="00E32A41">
        <w:rPr>
          <w:rFonts w:ascii="Times New Roman" w:hAnsi="Times New Roman" w:cs="Times New Roman"/>
          <w:sz w:val="24"/>
          <w:szCs w:val="24"/>
          <w:lang w:val="en-US"/>
        </w:rPr>
        <w:t xml:space="preserve"> Garlock</w:t>
      </w:r>
      <w:r w:rsidR="004F2116">
        <w:rPr>
          <w:rFonts w:ascii="Times New Roman" w:hAnsi="Times New Roman" w:cs="Times New Roman"/>
          <w:sz w:val="24"/>
          <w:szCs w:val="24"/>
          <w:lang w:val="en-US"/>
        </w:rPr>
        <w:t>, T.</w:t>
      </w:r>
      <w:r w:rsidRPr="00E32A41">
        <w:rPr>
          <w:rFonts w:ascii="Times New Roman" w:hAnsi="Times New Roman" w:cs="Times New Roman"/>
          <w:sz w:val="24"/>
          <w:szCs w:val="24"/>
          <w:lang w:val="en-US"/>
        </w:rPr>
        <w:t xml:space="preserve"> (2019) Economics of Aquaculture Policy and Regulation. </w:t>
      </w:r>
      <w:r w:rsidRPr="00E32A41">
        <w:rPr>
          <w:rFonts w:ascii="Times New Roman" w:hAnsi="Times New Roman" w:cs="Times New Roman"/>
          <w:i/>
          <w:sz w:val="24"/>
          <w:szCs w:val="24"/>
          <w:lang w:val="en-US"/>
        </w:rPr>
        <w:t>Annual Reviews of Resource Economics</w:t>
      </w:r>
      <w:r w:rsidRPr="00E32A41">
        <w:rPr>
          <w:rFonts w:ascii="Times New Roman" w:hAnsi="Times New Roman" w:cs="Times New Roman"/>
          <w:iCs/>
          <w:sz w:val="24"/>
          <w:szCs w:val="24"/>
          <w:lang w:val="en-US"/>
        </w:rPr>
        <w:t>. 11, 101–123.</w:t>
      </w:r>
    </w:p>
    <w:p w14:paraId="6EDB2590" w14:textId="24E10D0D" w:rsidR="00DC513C" w:rsidRDefault="00DC513C" w:rsidP="0052715D">
      <w:pPr>
        <w:pStyle w:val="Heading1"/>
        <w:spacing w:after="100" w:afterAutospacing="1"/>
        <w:ind w:left="706" w:hanging="706"/>
        <w:jc w:val="left"/>
        <w:rPr>
          <w:b w:val="0"/>
          <w:bCs/>
          <w:szCs w:val="24"/>
          <w:lang w:val="en-US"/>
        </w:rPr>
      </w:pPr>
      <w:proofErr w:type="spellStart"/>
      <w:r w:rsidRPr="00DC513C">
        <w:rPr>
          <w:b w:val="0"/>
          <w:bCs/>
          <w:szCs w:val="24"/>
          <w:lang w:val="en-US"/>
        </w:rPr>
        <w:t>Ankamah-Yeboah</w:t>
      </w:r>
      <w:proofErr w:type="spellEnd"/>
      <w:r w:rsidRPr="00DC513C">
        <w:rPr>
          <w:b w:val="0"/>
          <w:bCs/>
          <w:szCs w:val="24"/>
          <w:lang w:val="en-US"/>
        </w:rPr>
        <w:t>, I., Asche,</w:t>
      </w:r>
      <w:r w:rsidR="004F2116">
        <w:rPr>
          <w:b w:val="0"/>
          <w:bCs/>
          <w:szCs w:val="24"/>
          <w:lang w:val="en-US"/>
        </w:rPr>
        <w:t xml:space="preserve"> F., </w:t>
      </w:r>
      <w:proofErr w:type="spellStart"/>
      <w:r w:rsidRPr="00DC513C">
        <w:rPr>
          <w:b w:val="0"/>
          <w:bCs/>
          <w:szCs w:val="24"/>
          <w:lang w:val="en-US"/>
        </w:rPr>
        <w:t>Bronnmann</w:t>
      </w:r>
      <w:proofErr w:type="spellEnd"/>
      <w:r w:rsidR="004F2116">
        <w:rPr>
          <w:b w:val="0"/>
          <w:bCs/>
          <w:szCs w:val="24"/>
          <w:lang w:val="en-US"/>
        </w:rPr>
        <w:t>, J., &amp;</w:t>
      </w:r>
      <w:r w:rsidRPr="00DC513C">
        <w:rPr>
          <w:b w:val="0"/>
          <w:bCs/>
          <w:szCs w:val="24"/>
          <w:lang w:val="en-US"/>
        </w:rPr>
        <w:t xml:space="preserve"> Nielsen</w:t>
      </w:r>
      <w:r w:rsidR="004F2116">
        <w:rPr>
          <w:b w:val="0"/>
          <w:bCs/>
          <w:szCs w:val="24"/>
          <w:lang w:val="en-US"/>
        </w:rPr>
        <w:t>, M.</w:t>
      </w:r>
      <w:r w:rsidRPr="00DC513C">
        <w:rPr>
          <w:b w:val="0"/>
          <w:bCs/>
          <w:szCs w:val="24"/>
          <w:lang w:val="en-US"/>
        </w:rPr>
        <w:t xml:space="preserve"> (2020) Consumer preference heterogeneity and preference segmentation: The case of </w:t>
      </w:r>
      <w:proofErr w:type="spellStart"/>
      <w:r w:rsidRPr="00DC513C">
        <w:rPr>
          <w:b w:val="0"/>
          <w:bCs/>
          <w:szCs w:val="24"/>
          <w:lang w:val="en-US"/>
        </w:rPr>
        <w:t>ecolabeled</w:t>
      </w:r>
      <w:proofErr w:type="spellEnd"/>
      <w:r w:rsidRPr="00DC513C">
        <w:rPr>
          <w:b w:val="0"/>
          <w:bCs/>
          <w:szCs w:val="24"/>
          <w:lang w:val="en-US"/>
        </w:rPr>
        <w:t xml:space="preserve"> salmon in Danish retail sales. Marine Resource Economics, 35(2): 159-176. </w:t>
      </w:r>
    </w:p>
    <w:p w14:paraId="130DDAAC" w14:textId="00DE6526" w:rsidR="00627366" w:rsidRDefault="00627366" w:rsidP="0052715D">
      <w:pPr>
        <w:pStyle w:val="Heading1"/>
        <w:spacing w:after="100" w:afterAutospacing="1"/>
        <w:ind w:left="706" w:hanging="706"/>
        <w:jc w:val="left"/>
        <w:rPr>
          <w:b w:val="0"/>
          <w:bCs/>
          <w:szCs w:val="24"/>
          <w:lang w:val="en-US"/>
        </w:rPr>
      </w:pPr>
      <w:proofErr w:type="spellStart"/>
      <w:r w:rsidRPr="00685611">
        <w:rPr>
          <w:b w:val="0"/>
          <w:bCs/>
          <w:szCs w:val="24"/>
          <w:lang w:val="en-US"/>
        </w:rPr>
        <w:t>Ankamah-Yeboah</w:t>
      </w:r>
      <w:proofErr w:type="spellEnd"/>
      <w:r w:rsidRPr="00685611">
        <w:rPr>
          <w:b w:val="0"/>
          <w:bCs/>
          <w:szCs w:val="24"/>
          <w:lang w:val="en-US"/>
        </w:rPr>
        <w:t xml:space="preserve">, I., Nielsen, M., &amp; Nielsen, R. (2016). </w:t>
      </w:r>
      <w:r w:rsidRPr="00627366">
        <w:rPr>
          <w:b w:val="0"/>
          <w:bCs/>
          <w:szCs w:val="24"/>
          <w:lang w:val="en-US"/>
        </w:rPr>
        <w:t xml:space="preserve">Price premium of organic salmon in Danish retail sale. </w:t>
      </w:r>
      <w:r w:rsidRPr="00627366">
        <w:rPr>
          <w:b w:val="0"/>
          <w:bCs/>
          <w:i/>
          <w:iCs/>
          <w:szCs w:val="24"/>
          <w:lang w:val="en-US"/>
        </w:rPr>
        <w:t>Ecological Economics</w:t>
      </w:r>
      <w:r w:rsidRPr="00627366">
        <w:rPr>
          <w:b w:val="0"/>
          <w:bCs/>
          <w:szCs w:val="24"/>
          <w:lang w:val="en-US"/>
        </w:rPr>
        <w:t>, 122, 54-60.</w:t>
      </w:r>
    </w:p>
    <w:p w14:paraId="158ABB53" w14:textId="77777777" w:rsidR="00EB3EA5" w:rsidRPr="00EB3EA5" w:rsidRDefault="00EB3EA5" w:rsidP="00EB3EA5">
      <w:pPr>
        <w:pStyle w:val="Heading1"/>
        <w:spacing w:after="100" w:afterAutospacing="1"/>
        <w:ind w:left="706" w:hanging="706"/>
        <w:jc w:val="left"/>
        <w:rPr>
          <w:b w:val="0"/>
          <w:bCs/>
          <w:szCs w:val="24"/>
          <w:lang w:val="en-US"/>
        </w:rPr>
      </w:pPr>
      <w:proofErr w:type="spellStart"/>
      <w:r w:rsidRPr="00EB3EA5">
        <w:rPr>
          <w:b w:val="0"/>
          <w:bCs/>
          <w:szCs w:val="24"/>
          <w:lang w:val="en-US"/>
        </w:rPr>
        <w:t>Ankamah-Yeboah</w:t>
      </w:r>
      <w:proofErr w:type="spellEnd"/>
      <w:r w:rsidRPr="00EB3EA5">
        <w:rPr>
          <w:b w:val="0"/>
          <w:bCs/>
          <w:szCs w:val="24"/>
          <w:lang w:val="en-US"/>
        </w:rPr>
        <w:t xml:space="preserve"> I, Nielsen M, Nielsen R. </w:t>
      </w:r>
      <w:r>
        <w:rPr>
          <w:b w:val="0"/>
          <w:bCs/>
          <w:szCs w:val="24"/>
          <w:lang w:val="en-US"/>
        </w:rPr>
        <w:t>(</w:t>
      </w:r>
      <w:r w:rsidRPr="00EB3EA5">
        <w:rPr>
          <w:b w:val="0"/>
          <w:bCs/>
          <w:szCs w:val="24"/>
          <w:lang w:val="en-US"/>
        </w:rPr>
        <w:t>2017</w:t>
      </w:r>
      <w:r>
        <w:rPr>
          <w:b w:val="0"/>
          <w:bCs/>
          <w:szCs w:val="24"/>
          <w:lang w:val="en-US"/>
        </w:rPr>
        <w:t>)</w:t>
      </w:r>
      <w:r w:rsidRPr="00EB3EA5">
        <w:rPr>
          <w:b w:val="0"/>
          <w:bCs/>
          <w:szCs w:val="24"/>
          <w:lang w:val="en-US"/>
        </w:rPr>
        <w:t xml:space="preserve"> Price formation of the salmon aquaculture futures market. </w:t>
      </w:r>
      <w:r w:rsidRPr="00EB3EA5">
        <w:rPr>
          <w:b w:val="0"/>
          <w:bCs/>
          <w:i/>
          <w:iCs/>
          <w:szCs w:val="24"/>
          <w:lang w:val="en-US"/>
        </w:rPr>
        <w:t>Aquaculture Economics and Management</w:t>
      </w:r>
      <w:r w:rsidRPr="00EB3EA5">
        <w:rPr>
          <w:b w:val="0"/>
          <w:bCs/>
          <w:szCs w:val="24"/>
          <w:lang w:val="en-US"/>
        </w:rPr>
        <w:t xml:space="preserve"> 21(3):376-99</w:t>
      </w:r>
    </w:p>
    <w:p w14:paraId="06411388" w14:textId="77777777" w:rsidR="00861CEC" w:rsidRPr="0052715D" w:rsidRDefault="00861CEC" w:rsidP="0052715D">
      <w:pPr>
        <w:pStyle w:val="Heading1"/>
        <w:spacing w:after="100" w:afterAutospacing="1"/>
        <w:ind w:left="706" w:hanging="706"/>
        <w:jc w:val="left"/>
        <w:rPr>
          <w:b w:val="0"/>
          <w:bCs/>
          <w:szCs w:val="24"/>
          <w:lang w:val="en-US"/>
        </w:rPr>
      </w:pPr>
      <w:r w:rsidRPr="00063DED">
        <w:rPr>
          <w:b w:val="0"/>
          <w:bCs/>
          <w:szCs w:val="24"/>
          <w:lang w:val="en-US"/>
        </w:rPr>
        <w:t xml:space="preserve">Asche, F. (2008) Farming the Sea. </w:t>
      </w:r>
      <w:r w:rsidRPr="00063DED">
        <w:rPr>
          <w:b w:val="0"/>
          <w:bCs/>
          <w:i/>
          <w:szCs w:val="24"/>
          <w:lang w:val="en-US"/>
        </w:rPr>
        <w:t>Marine Resource Economics</w:t>
      </w:r>
      <w:r w:rsidRPr="00063DED">
        <w:rPr>
          <w:b w:val="0"/>
          <w:bCs/>
          <w:szCs w:val="24"/>
          <w:lang w:val="en-US"/>
        </w:rPr>
        <w:t>, 23(4), 527-547. doi.org/10.2307/42629678</w:t>
      </w:r>
    </w:p>
    <w:p w14:paraId="0996FA9D" w14:textId="29458035" w:rsidR="00C83CA5" w:rsidRPr="00E32A41" w:rsidRDefault="00C83CA5" w:rsidP="0052715D">
      <w:pPr>
        <w:spacing w:after="100" w:afterAutospacing="1" w:line="240" w:lineRule="auto"/>
        <w:ind w:left="706" w:hanging="706"/>
        <w:jc w:val="both"/>
        <w:rPr>
          <w:rFonts w:ascii="Times New Roman" w:hAnsi="Times New Roman" w:cs="Times New Roman"/>
          <w:sz w:val="24"/>
          <w:szCs w:val="24"/>
          <w:lang w:val="en-US"/>
        </w:rPr>
      </w:pPr>
      <w:r w:rsidRPr="00E32A41">
        <w:rPr>
          <w:rFonts w:ascii="Times New Roman" w:hAnsi="Times New Roman" w:cs="Times New Roman"/>
          <w:sz w:val="24"/>
          <w:szCs w:val="24"/>
          <w:lang w:val="en-US"/>
        </w:rPr>
        <w:t xml:space="preserve">Asche, F. </w:t>
      </w:r>
      <w:r w:rsidR="004F2116">
        <w:rPr>
          <w:rFonts w:ascii="Times New Roman" w:hAnsi="Times New Roman" w:cs="Times New Roman"/>
          <w:sz w:val="24"/>
          <w:szCs w:val="24"/>
          <w:lang w:val="en-US"/>
        </w:rPr>
        <w:t>&amp;</w:t>
      </w:r>
      <w:r w:rsidRPr="00E32A41">
        <w:rPr>
          <w:rFonts w:ascii="Times New Roman" w:hAnsi="Times New Roman" w:cs="Times New Roman"/>
          <w:sz w:val="24"/>
          <w:szCs w:val="24"/>
          <w:lang w:val="en-US"/>
        </w:rPr>
        <w:t xml:space="preserve"> </w:t>
      </w:r>
      <w:proofErr w:type="spellStart"/>
      <w:r w:rsidRPr="00E32A41">
        <w:rPr>
          <w:rFonts w:ascii="Times New Roman" w:hAnsi="Times New Roman" w:cs="Times New Roman"/>
          <w:sz w:val="24"/>
          <w:szCs w:val="24"/>
          <w:lang w:val="en-US"/>
        </w:rPr>
        <w:t>Bjørndal</w:t>
      </w:r>
      <w:proofErr w:type="spellEnd"/>
      <w:r w:rsidR="004F2116">
        <w:rPr>
          <w:rFonts w:ascii="Times New Roman" w:hAnsi="Times New Roman" w:cs="Times New Roman"/>
          <w:sz w:val="24"/>
          <w:szCs w:val="24"/>
          <w:lang w:val="en-US"/>
        </w:rPr>
        <w:t xml:space="preserve">, </w:t>
      </w:r>
      <w:r w:rsidR="004F2116" w:rsidRPr="00E32A41">
        <w:rPr>
          <w:rFonts w:ascii="Times New Roman" w:hAnsi="Times New Roman" w:cs="Times New Roman"/>
          <w:sz w:val="24"/>
          <w:szCs w:val="24"/>
          <w:lang w:val="en-US"/>
        </w:rPr>
        <w:t>T.</w:t>
      </w:r>
      <w:r w:rsidRPr="00E32A41">
        <w:rPr>
          <w:rFonts w:ascii="Times New Roman" w:hAnsi="Times New Roman" w:cs="Times New Roman"/>
          <w:sz w:val="24"/>
          <w:szCs w:val="24"/>
          <w:lang w:val="en-US"/>
        </w:rPr>
        <w:t xml:space="preserve"> (2011) The Economics of Salmon Aquaculture, Wiley-Blackwell: Chichester.</w:t>
      </w:r>
    </w:p>
    <w:p w14:paraId="001900FA" w14:textId="0AF80B3A" w:rsidR="001703B4" w:rsidRPr="00E32A41" w:rsidRDefault="00861CEC" w:rsidP="0052715D">
      <w:pPr>
        <w:spacing w:after="100" w:afterAutospacing="1" w:line="240" w:lineRule="auto"/>
        <w:ind w:left="706" w:hanging="706"/>
        <w:jc w:val="both"/>
        <w:rPr>
          <w:rFonts w:ascii="Times New Roman" w:hAnsi="Times New Roman" w:cs="Times New Roman"/>
          <w:sz w:val="24"/>
          <w:szCs w:val="24"/>
          <w:lang w:val="en-US"/>
        </w:rPr>
      </w:pPr>
      <w:r w:rsidRPr="00E32A41">
        <w:rPr>
          <w:rFonts w:ascii="Times New Roman" w:hAnsi="Times New Roman" w:cs="Times New Roman"/>
          <w:sz w:val="24"/>
          <w:szCs w:val="24"/>
          <w:lang w:val="en-US"/>
        </w:rPr>
        <w:t>Asche, F., Bremnes</w:t>
      </w:r>
      <w:r w:rsidR="004F2116">
        <w:rPr>
          <w:rFonts w:ascii="Times New Roman" w:hAnsi="Times New Roman" w:cs="Times New Roman"/>
          <w:sz w:val="24"/>
          <w:szCs w:val="24"/>
          <w:lang w:val="en-US"/>
        </w:rPr>
        <w:t xml:space="preserve">, </w:t>
      </w:r>
      <w:r w:rsidR="004F2116" w:rsidRPr="00E32A41">
        <w:rPr>
          <w:rFonts w:ascii="Times New Roman" w:hAnsi="Times New Roman" w:cs="Times New Roman"/>
          <w:sz w:val="24"/>
          <w:szCs w:val="24"/>
          <w:lang w:val="en-US"/>
        </w:rPr>
        <w:t xml:space="preserve">H. </w:t>
      </w:r>
      <w:r w:rsidR="004F2116">
        <w:rPr>
          <w:rFonts w:ascii="Times New Roman" w:hAnsi="Times New Roman" w:cs="Times New Roman"/>
          <w:sz w:val="24"/>
          <w:szCs w:val="24"/>
          <w:lang w:val="en-US"/>
        </w:rPr>
        <w:t>&amp;</w:t>
      </w:r>
      <w:r w:rsidRPr="00E32A41">
        <w:rPr>
          <w:rFonts w:ascii="Times New Roman" w:hAnsi="Times New Roman" w:cs="Times New Roman"/>
          <w:sz w:val="24"/>
          <w:szCs w:val="24"/>
          <w:lang w:val="en-US"/>
        </w:rPr>
        <w:t xml:space="preserve"> </w:t>
      </w:r>
      <w:proofErr w:type="spellStart"/>
      <w:r w:rsidRPr="00E32A41">
        <w:rPr>
          <w:rFonts w:ascii="Times New Roman" w:hAnsi="Times New Roman" w:cs="Times New Roman"/>
          <w:sz w:val="24"/>
          <w:szCs w:val="24"/>
          <w:lang w:val="en-US"/>
        </w:rPr>
        <w:t>Wessells</w:t>
      </w:r>
      <w:proofErr w:type="spellEnd"/>
      <w:r w:rsidR="004F2116">
        <w:rPr>
          <w:rFonts w:ascii="Times New Roman" w:hAnsi="Times New Roman" w:cs="Times New Roman"/>
          <w:sz w:val="24"/>
          <w:szCs w:val="24"/>
          <w:lang w:val="en-US"/>
        </w:rPr>
        <w:t xml:space="preserve">, </w:t>
      </w:r>
      <w:r w:rsidR="004F2116" w:rsidRPr="00E32A41">
        <w:rPr>
          <w:rFonts w:ascii="Times New Roman" w:hAnsi="Times New Roman" w:cs="Times New Roman"/>
          <w:sz w:val="24"/>
          <w:szCs w:val="24"/>
          <w:lang w:val="en-US"/>
        </w:rPr>
        <w:t>C. R.</w:t>
      </w:r>
      <w:r w:rsidRPr="00E32A41">
        <w:rPr>
          <w:rFonts w:ascii="Times New Roman" w:hAnsi="Times New Roman" w:cs="Times New Roman"/>
          <w:sz w:val="24"/>
          <w:szCs w:val="24"/>
          <w:lang w:val="en-US"/>
        </w:rPr>
        <w:t xml:space="preserve"> (1999) "Product Aggregation, Market Integration and Relationships Between Prices: An Application to World Salmon Markets," </w:t>
      </w:r>
      <w:r w:rsidRPr="00E32A41">
        <w:rPr>
          <w:rFonts w:ascii="Times New Roman" w:hAnsi="Times New Roman" w:cs="Times New Roman"/>
          <w:i/>
          <w:sz w:val="24"/>
          <w:szCs w:val="24"/>
          <w:lang w:val="en-US"/>
        </w:rPr>
        <w:t>American Journal of Agricultural Economics</w:t>
      </w:r>
      <w:r w:rsidRPr="00E32A41">
        <w:rPr>
          <w:rFonts w:ascii="Times New Roman" w:hAnsi="Times New Roman" w:cs="Times New Roman"/>
          <w:sz w:val="24"/>
          <w:szCs w:val="24"/>
          <w:lang w:val="en-US"/>
        </w:rPr>
        <w:t>, 81, 568-581.</w:t>
      </w:r>
    </w:p>
    <w:p w14:paraId="5A47232D" w14:textId="4A54DA74" w:rsidR="00861CEC" w:rsidRPr="00063DED" w:rsidRDefault="00861CEC" w:rsidP="0052715D">
      <w:pPr>
        <w:widowControl w:val="0"/>
        <w:spacing w:after="100" w:afterAutospacing="1" w:line="240" w:lineRule="auto"/>
        <w:ind w:left="706" w:hanging="706"/>
        <w:rPr>
          <w:rFonts w:ascii="Times New Roman" w:hAnsi="Times New Roman" w:cs="Times New Roman"/>
          <w:sz w:val="24"/>
          <w:szCs w:val="24"/>
          <w:lang w:val="en-US"/>
        </w:rPr>
      </w:pPr>
      <w:r w:rsidRPr="00063DED">
        <w:rPr>
          <w:rFonts w:ascii="Times New Roman" w:hAnsi="Times New Roman" w:cs="Times New Roman"/>
          <w:sz w:val="24"/>
          <w:szCs w:val="24"/>
          <w:lang w:val="en-US"/>
        </w:rPr>
        <w:t>Asche, F., Cojocaru</w:t>
      </w:r>
      <w:r w:rsidR="004F2116">
        <w:rPr>
          <w:rFonts w:ascii="Times New Roman" w:hAnsi="Times New Roman" w:cs="Times New Roman"/>
          <w:sz w:val="24"/>
          <w:szCs w:val="24"/>
          <w:lang w:val="en-US"/>
        </w:rPr>
        <w:t xml:space="preserve">, </w:t>
      </w:r>
      <w:r w:rsidR="004F2116" w:rsidRPr="00063DED">
        <w:rPr>
          <w:rFonts w:ascii="Times New Roman" w:hAnsi="Times New Roman" w:cs="Times New Roman"/>
          <w:sz w:val="24"/>
          <w:szCs w:val="24"/>
          <w:lang w:val="en-US"/>
        </w:rPr>
        <w:t>A.</w:t>
      </w:r>
      <w:r w:rsidR="004F2116">
        <w:rPr>
          <w:rFonts w:ascii="Times New Roman" w:hAnsi="Times New Roman" w:cs="Times New Roman"/>
          <w:sz w:val="24"/>
          <w:szCs w:val="24"/>
          <w:lang w:val="en-US"/>
        </w:rPr>
        <w:t>, &amp;</w:t>
      </w:r>
      <w:r w:rsidRPr="00063DED">
        <w:rPr>
          <w:rFonts w:ascii="Times New Roman" w:hAnsi="Times New Roman" w:cs="Times New Roman"/>
          <w:sz w:val="24"/>
          <w:szCs w:val="24"/>
          <w:lang w:val="en-US"/>
        </w:rPr>
        <w:t xml:space="preserve"> Roth</w:t>
      </w:r>
      <w:r w:rsidR="004F2116">
        <w:rPr>
          <w:rFonts w:ascii="Times New Roman" w:hAnsi="Times New Roman" w:cs="Times New Roman"/>
          <w:sz w:val="24"/>
          <w:szCs w:val="24"/>
          <w:lang w:val="en-US"/>
        </w:rPr>
        <w:t>, B.</w:t>
      </w:r>
      <w:r w:rsidRPr="00063DED">
        <w:rPr>
          <w:rFonts w:ascii="Times New Roman" w:hAnsi="Times New Roman" w:cs="Times New Roman"/>
          <w:sz w:val="24"/>
          <w:szCs w:val="24"/>
          <w:lang w:val="en-US"/>
        </w:rPr>
        <w:t xml:space="preserve"> (2018) The Development of Large</w:t>
      </w:r>
      <w:r w:rsidR="0052715D">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Scale Aquaculture Production: A Comparison of the Supply Chains for Chicken and Salmon. </w:t>
      </w:r>
      <w:r w:rsidRPr="00063DED">
        <w:rPr>
          <w:rFonts w:ascii="Times New Roman" w:hAnsi="Times New Roman" w:cs="Times New Roman"/>
          <w:i/>
          <w:sz w:val="24"/>
          <w:szCs w:val="24"/>
          <w:lang w:val="en-US"/>
        </w:rPr>
        <w:t>Aquaculture</w:t>
      </w:r>
      <w:r w:rsidRPr="00063DED">
        <w:rPr>
          <w:rFonts w:ascii="Times New Roman" w:hAnsi="Times New Roman" w:cs="Times New Roman"/>
          <w:sz w:val="24"/>
          <w:szCs w:val="24"/>
          <w:lang w:val="en-US"/>
        </w:rPr>
        <w:t xml:space="preserve"> 493, 446-455.</w:t>
      </w:r>
    </w:p>
    <w:p w14:paraId="761D6391" w14:textId="3214B791" w:rsidR="00861CEC" w:rsidRPr="00063DED" w:rsidRDefault="00861CEC" w:rsidP="0052715D">
      <w:pPr>
        <w:spacing w:after="100" w:afterAutospacing="1" w:line="240" w:lineRule="auto"/>
        <w:ind w:left="706" w:hanging="706"/>
        <w:rPr>
          <w:rFonts w:ascii="Times New Roman" w:hAnsi="Times New Roman" w:cs="Times New Roman"/>
          <w:sz w:val="24"/>
          <w:szCs w:val="24"/>
          <w:lang w:val="en-US"/>
        </w:rPr>
      </w:pPr>
      <w:r w:rsidRPr="00063DED">
        <w:rPr>
          <w:rFonts w:ascii="Times New Roman" w:hAnsi="Times New Roman" w:cs="Times New Roman"/>
          <w:sz w:val="24"/>
          <w:szCs w:val="24"/>
          <w:lang w:val="en-US"/>
        </w:rPr>
        <w:t>Asche, F., Coj</w:t>
      </w:r>
      <w:r w:rsidR="004F2116">
        <w:rPr>
          <w:rFonts w:ascii="Times New Roman" w:hAnsi="Times New Roman" w:cs="Times New Roman"/>
          <w:sz w:val="24"/>
          <w:szCs w:val="24"/>
          <w:lang w:val="en-US"/>
        </w:rPr>
        <w:t>o</w:t>
      </w:r>
      <w:r w:rsidRPr="00063DED">
        <w:rPr>
          <w:rFonts w:ascii="Times New Roman" w:hAnsi="Times New Roman" w:cs="Times New Roman"/>
          <w:sz w:val="24"/>
          <w:szCs w:val="24"/>
          <w:lang w:val="en-US"/>
        </w:rPr>
        <w:t>caru</w:t>
      </w:r>
      <w:r w:rsidR="004F2116">
        <w:rPr>
          <w:rFonts w:ascii="Times New Roman" w:hAnsi="Times New Roman" w:cs="Times New Roman"/>
          <w:sz w:val="24"/>
          <w:szCs w:val="24"/>
          <w:lang w:val="en-US"/>
        </w:rPr>
        <w:t xml:space="preserve">, </w:t>
      </w:r>
      <w:r w:rsidR="004F2116" w:rsidRPr="00063DED">
        <w:rPr>
          <w:rFonts w:ascii="Times New Roman" w:hAnsi="Times New Roman" w:cs="Times New Roman"/>
          <w:sz w:val="24"/>
          <w:szCs w:val="24"/>
          <w:lang w:val="en-US"/>
        </w:rPr>
        <w:t>A.</w:t>
      </w:r>
      <w:r w:rsidR="004F2116">
        <w:rPr>
          <w:rFonts w:ascii="Times New Roman" w:hAnsi="Times New Roman" w:cs="Times New Roman"/>
          <w:sz w:val="24"/>
          <w:szCs w:val="24"/>
          <w:lang w:val="en-US"/>
        </w:rPr>
        <w:t>, &amp;</w:t>
      </w:r>
      <w:r w:rsidRPr="00063DED">
        <w:rPr>
          <w:rFonts w:ascii="Times New Roman" w:hAnsi="Times New Roman" w:cs="Times New Roman"/>
          <w:sz w:val="24"/>
          <w:szCs w:val="24"/>
          <w:lang w:val="en-US"/>
        </w:rPr>
        <w:t xml:space="preserve"> </w:t>
      </w:r>
      <w:proofErr w:type="spellStart"/>
      <w:r w:rsidRPr="00063DED">
        <w:rPr>
          <w:rFonts w:ascii="Times New Roman" w:hAnsi="Times New Roman" w:cs="Times New Roman"/>
          <w:sz w:val="24"/>
          <w:szCs w:val="24"/>
          <w:lang w:val="en-US"/>
        </w:rPr>
        <w:t>Sikveland</w:t>
      </w:r>
      <w:proofErr w:type="spellEnd"/>
      <w:r w:rsidR="004F2116">
        <w:rPr>
          <w:rFonts w:ascii="Times New Roman" w:hAnsi="Times New Roman" w:cs="Times New Roman"/>
          <w:sz w:val="24"/>
          <w:szCs w:val="24"/>
          <w:lang w:val="en-US"/>
        </w:rPr>
        <w:t>, M.</w:t>
      </w:r>
      <w:r w:rsidRPr="00063DED">
        <w:rPr>
          <w:rFonts w:ascii="Times New Roman" w:hAnsi="Times New Roman" w:cs="Times New Roman"/>
          <w:sz w:val="24"/>
          <w:szCs w:val="24"/>
          <w:lang w:val="en-US"/>
        </w:rPr>
        <w:t xml:space="preserve"> (2018) Market Shocks in Salmon Aquaculture: The Impact of the Chilean Disease Crisis. </w:t>
      </w:r>
      <w:r w:rsidRPr="00063DED">
        <w:rPr>
          <w:rFonts w:ascii="Times New Roman" w:hAnsi="Times New Roman" w:cs="Times New Roman"/>
          <w:i/>
          <w:sz w:val="24"/>
          <w:szCs w:val="24"/>
          <w:lang w:val="en-US"/>
        </w:rPr>
        <w:t>Journal of Agricultural and Applied Economics</w:t>
      </w:r>
      <w:r w:rsidRPr="00063DED">
        <w:rPr>
          <w:rFonts w:ascii="Times New Roman" w:hAnsi="Times New Roman" w:cs="Times New Roman"/>
          <w:sz w:val="24"/>
          <w:szCs w:val="24"/>
          <w:lang w:val="en-US"/>
        </w:rPr>
        <w:t>. 50(2), 255-269.</w:t>
      </w:r>
    </w:p>
    <w:p w14:paraId="6081A091" w14:textId="074F54E5" w:rsidR="00C83CA5" w:rsidRDefault="00C83CA5" w:rsidP="0052715D">
      <w:pPr>
        <w:spacing w:after="100" w:afterAutospacing="1" w:line="240" w:lineRule="auto"/>
        <w:ind w:left="706" w:hanging="706"/>
        <w:rPr>
          <w:rFonts w:ascii="Times New Roman" w:hAnsi="Times New Roman" w:cs="Times New Roman"/>
          <w:color w:val="000000"/>
          <w:sz w:val="24"/>
          <w:szCs w:val="24"/>
          <w:lang w:val="en-US"/>
        </w:rPr>
      </w:pPr>
      <w:r w:rsidRPr="004F2116">
        <w:rPr>
          <w:rFonts w:ascii="Times New Roman" w:hAnsi="Times New Roman" w:cs="Times New Roman"/>
          <w:color w:val="000000"/>
          <w:sz w:val="24"/>
          <w:szCs w:val="24"/>
          <w:lang w:val="en-GB"/>
        </w:rPr>
        <w:t xml:space="preserve">Asche, F., Dahl, </w:t>
      </w:r>
      <w:r w:rsidR="004F2116" w:rsidRPr="004F2116">
        <w:rPr>
          <w:rFonts w:ascii="Times New Roman" w:hAnsi="Times New Roman" w:cs="Times New Roman"/>
          <w:color w:val="000000"/>
          <w:sz w:val="24"/>
          <w:szCs w:val="24"/>
          <w:lang w:val="en-GB"/>
        </w:rPr>
        <w:t xml:space="preserve">R. E., </w:t>
      </w:r>
      <w:r w:rsidRPr="004F2116">
        <w:rPr>
          <w:rFonts w:ascii="Times New Roman" w:hAnsi="Times New Roman" w:cs="Times New Roman"/>
          <w:color w:val="000000"/>
          <w:sz w:val="24"/>
          <w:szCs w:val="24"/>
          <w:lang w:val="en-GB"/>
        </w:rPr>
        <w:t>Valderrama</w:t>
      </w:r>
      <w:r w:rsidR="004F2116" w:rsidRPr="004F2116">
        <w:rPr>
          <w:rFonts w:ascii="Times New Roman" w:hAnsi="Times New Roman" w:cs="Times New Roman"/>
          <w:color w:val="000000"/>
          <w:sz w:val="24"/>
          <w:szCs w:val="24"/>
          <w:lang w:val="en-GB"/>
        </w:rPr>
        <w:t>, D., &amp;</w:t>
      </w:r>
      <w:r w:rsidRPr="00063DED">
        <w:rPr>
          <w:rFonts w:ascii="Times New Roman" w:hAnsi="Times New Roman" w:cs="Times New Roman"/>
          <w:color w:val="000000"/>
          <w:sz w:val="24"/>
          <w:szCs w:val="24"/>
          <w:lang w:val="en-US"/>
        </w:rPr>
        <w:t xml:space="preserve"> Zhang</w:t>
      </w:r>
      <w:r w:rsidR="004F2116">
        <w:rPr>
          <w:rFonts w:ascii="Times New Roman" w:hAnsi="Times New Roman" w:cs="Times New Roman"/>
          <w:color w:val="000000"/>
          <w:sz w:val="24"/>
          <w:szCs w:val="24"/>
          <w:lang w:val="en-US"/>
        </w:rPr>
        <w:t xml:space="preserve">, </w:t>
      </w:r>
      <w:r w:rsidR="004F2116" w:rsidRPr="00063DED">
        <w:rPr>
          <w:rFonts w:ascii="Times New Roman" w:hAnsi="Times New Roman" w:cs="Times New Roman"/>
          <w:color w:val="000000"/>
          <w:sz w:val="24"/>
          <w:szCs w:val="24"/>
          <w:lang w:val="en-US"/>
        </w:rPr>
        <w:t>D.</w:t>
      </w:r>
      <w:r w:rsidRPr="00063DED">
        <w:rPr>
          <w:rFonts w:ascii="Times New Roman" w:hAnsi="Times New Roman" w:cs="Times New Roman"/>
          <w:color w:val="000000"/>
          <w:sz w:val="24"/>
          <w:szCs w:val="24"/>
          <w:lang w:val="en-US"/>
        </w:rPr>
        <w:t xml:space="preserve"> (2014) Price Transmission in New Supply Chains - The Case of Salmon in France. </w:t>
      </w:r>
      <w:r w:rsidRPr="00063DED">
        <w:rPr>
          <w:rFonts w:ascii="Times New Roman" w:hAnsi="Times New Roman" w:cs="Times New Roman"/>
          <w:i/>
          <w:iCs/>
          <w:color w:val="000000"/>
          <w:sz w:val="24"/>
          <w:szCs w:val="24"/>
          <w:lang w:val="en-US"/>
        </w:rPr>
        <w:t>Aquaculture Economics and Management</w:t>
      </w:r>
      <w:r w:rsidRPr="00063DED">
        <w:rPr>
          <w:rFonts w:ascii="Times New Roman" w:hAnsi="Times New Roman" w:cs="Times New Roman"/>
          <w:color w:val="000000"/>
          <w:sz w:val="24"/>
          <w:szCs w:val="24"/>
          <w:lang w:val="en-US"/>
        </w:rPr>
        <w:t>. 18, 205-219.</w:t>
      </w:r>
    </w:p>
    <w:p w14:paraId="67F9D448" w14:textId="320E9B8D" w:rsidR="00EB3EA5" w:rsidRPr="00063DED" w:rsidRDefault="00EB3EA5" w:rsidP="0052715D">
      <w:pPr>
        <w:spacing w:after="100" w:afterAutospacing="1" w:line="240" w:lineRule="auto"/>
        <w:ind w:left="706" w:hanging="706"/>
        <w:rPr>
          <w:rFonts w:ascii="Times New Roman" w:hAnsi="Times New Roman" w:cs="Times New Roman"/>
          <w:color w:val="000000"/>
          <w:sz w:val="24"/>
          <w:szCs w:val="24"/>
          <w:lang w:val="en-US"/>
        </w:rPr>
      </w:pPr>
      <w:r w:rsidRPr="00EB3EA5">
        <w:rPr>
          <w:rFonts w:ascii="Times New Roman" w:hAnsi="Times New Roman" w:cs="Times New Roman"/>
          <w:color w:val="000000"/>
          <w:sz w:val="24"/>
          <w:szCs w:val="24"/>
          <w:lang w:val="en-US"/>
        </w:rPr>
        <w:t>Asche, F., Dahl</w:t>
      </w:r>
      <w:r w:rsidR="004F2116">
        <w:rPr>
          <w:rFonts w:ascii="Times New Roman" w:hAnsi="Times New Roman" w:cs="Times New Roman"/>
          <w:color w:val="000000"/>
          <w:sz w:val="24"/>
          <w:szCs w:val="24"/>
          <w:lang w:val="en-US"/>
        </w:rPr>
        <w:t xml:space="preserve">, </w:t>
      </w:r>
      <w:r w:rsidR="004F2116" w:rsidRPr="00EB3EA5">
        <w:rPr>
          <w:rFonts w:ascii="Times New Roman" w:hAnsi="Times New Roman" w:cs="Times New Roman"/>
          <w:color w:val="000000"/>
          <w:sz w:val="24"/>
          <w:szCs w:val="24"/>
          <w:lang w:val="en-US"/>
        </w:rPr>
        <w:t>R. E.</w:t>
      </w:r>
      <w:r w:rsidR="004F2116">
        <w:rPr>
          <w:rFonts w:ascii="Times New Roman" w:hAnsi="Times New Roman" w:cs="Times New Roman"/>
          <w:color w:val="000000"/>
          <w:sz w:val="24"/>
          <w:szCs w:val="24"/>
          <w:lang w:val="en-US"/>
        </w:rPr>
        <w:t>, &amp;</w:t>
      </w:r>
      <w:r w:rsidRPr="00EB3EA5">
        <w:rPr>
          <w:rFonts w:ascii="Times New Roman" w:hAnsi="Times New Roman" w:cs="Times New Roman"/>
          <w:color w:val="000000"/>
          <w:sz w:val="24"/>
          <w:szCs w:val="24"/>
          <w:lang w:val="en-US"/>
        </w:rPr>
        <w:t xml:space="preserve"> Steen</w:t>
      </w:r>
      <w:r w:rsidR="004F2116">
        <w:rPr>
          <w:rFonts w:ascii="Times New Roman" w:hAnsi="Times New Roman" w:cs="Times New Roman"/>
          <w:color w:val="000000"/>
          <w:sz w:val="24"/>
          <w:szCs w:val="24"/>
          <w:lang w:val="en-US"/>
        </w:rPr>
        <w:t>, M.</w:t>
      </w:r>
      <w:r w:rsidRPr="00EB3EA5">
        <w:rPr>
          <w:rFonts w:ascii="Times New Roman" w:hAnsi="Times New Roman" w:cs="Times New Roman"/>
          <w:color w:val="000000"/>
          <w:sz w:val="24"/>
          <w:szCs w:val="24"/>
          <w:lang w:val="en-US"/>
        </w:rPr>
        <w:t xml:space="preserve"> (2015) Price Volatility in Seafood Markets: Farmed vs. Wild Fish. </w:t>
      </w:r>
      <w:r w:rsidRPr="00EB3EA5">
        <w:rPr>
          <w:rFonts w:ascii="Times New Roman" w:hAnsi="Times New Roman" w:cs="Times New Roman"/>
          <w:i/>
          <w:iCs/>
          <w:color w:val="000000"/>
          <w:sz w:val="24"/>
          <w:szCs w:val="24"/>
          <w:lang w:val="en-US"/>
        </w:rPr>
        <w:t>Aquaculture Economics and Management</w:t>
      </w:r>
      <w:r w:rsidRPr="00EB3EA5">
        <w:rPr>
          <w:rFonts w:ascii="Times New Roman" w:hAnsi="Times New Roman" w:cs="Times New Roman"/>
          <w:color w:val="000000"/>
          <w:sz w:val="24"/>
          <w:szCs w:val="24"/>
          <w:lang w:val="en-US"/>
        </w:rPr>
        <w:t>. 19, 316-335.</w:t>
      </w:r>
    </w:p>
    <w:p w14:paraId="7651C6CA" w14:textId="7BFBD219" w:rsidR="00861CEC" w:rsidRPr="0052715D" w:rsidRDefault="00861CEC" w:rsidP="0052715D">
      <w:pPr>
        <w:spacing w:after="100" w:afterAutospacing="1" w:line="240" w:lineRule="auto"/>
        <w:ind w:left="706" w:hanging="706"/>
        <w:jc w:val="both"/>
        <w:rPr>
          <w:rFonts w:ascii="Times New Roman" w:hAnsi="Times New Roman" w:cs="Times New Roman"/>
          <w:snapToGrid w:val="0"/>
          <w:sz w:val="24"/>
          <w:szCs w:val="24"/>
          <w:lang w:val="en-US"/>
        </w:rPr>
      </w:pPr>
      <w:r w:rsidRPr="00063DED">
        <w:rPr>
          <w:rFonts w:ascii="Times New Roman" w:hAnsi="Times New Roman" w:cs="Times New Roman"/>
          <w:snapToGrid w:val="0"/>
          <w:sz w:val="24"/>
          <w:szCs w:val="24"/>
          <w:lang w:val="en-US"/>
        </w:rPr>
        <w:t xml:space="preserve">Asche, F., </w:t>
      </w:r>
      <w:r w:rsidR="00EF5F0F">
        <w:rPr>
          <w:rFonts w:ascii="Times New Roman" w:hAnsi="Times New Roman" w:cs="Times New Roman"/>
          <w:snapToGrid w:val="0"/>
          <w:sz w:val="24"/>
          <w:szCs w:val="24"/>
          <w:lang w:val="en-US"/>
        </w:rPr>
        <w:t>&amp;</w:t>
      </w:r>
      <w:r w:rsidRPr="00063DED">
        <w:rPr>
          <w:rFonts w:ascii="Times New Roman" w:hAnsi="Times New Roman" w:cs="Times New Roman"/>
          <w:snapToGrid w:val="0"/>
          <w:sz w:val="24"/>
          <w:szCs w:val="24"/>
          <w:lang w:val="en-US"/>
        </w:rPr>
        <w:t xml:space="preserve"> </w:t>
      </w:r>
      <w:proofErr w:type="spellStart"/>
      <w:r w:rsidRPr="00063DED">
        <w:rPr>
          <w:rFonts w:ascii="Times New Roman" w:hAnsi="Times New Roman" w:cs="Times New Roman"/>
          <w:snapToGrid w:val="0"/>
          <w:sz w:val="24"/>
          <w:szCs w:val="24"/>
          <w:lang w:val="en-US"/>
        </w:rPr>
        <w:t>Guttormsen</w:t>
      </w:r>
      <w:proofErr w:type="spellEnd"/>
      <w:r w:rsidR="00EF5F0F">
        <w:rPr>
          <w:rFonts w:ascii="Times New Roman" w:hAnsi="Times New Roman" w:cs="Times New Roman"/>
          <w:snapToGrid w:val="0"/>
          <w:sz w:val="24"/>
          <w:szCs w:val="24"/>
          <w:lang w:val="en-US"/>
        </w:rPr>
        <w:t xml:space="preserve">, </w:t>
      </w:r>
      <w:r w:rsidR="00EF5F0F" w:rsidRPr="00063DED">
        <w:rPr>
          <w:rFonts w:ascii="Times New Roman" w:hAnsi="Times New Roman" w:cs="Times New Roman"/>
          <w:snapToGrid w:val="0"/>
          <w:sz w:val="24"/>
          <w:szCs w:val="24"/>
          <w:lang w:val="en-US"/>
        </w:rPr>
        <w:t>A. G</w:t>
      </w:r>
      <w:r w:rsidR="00EF5F0F">
        <w:rPr>
          <w:rFonts w:ascii="Times New Roman" w:hAnsi="Times New Roman" w:cs="Times New Roman"/>
          <w:snapToGrid w:val="0"/>
          <w:sz w:val="24"/>
          <w:szCs w:val="24"/>
          <w:lang w:val="en-US"/>
        </w:rPr>
        <w:t>.</w:t>
      </w:r>
      <w:r w:rsidRPr="00063DED">
        <w:rPr>
          <w:rFonts w:ascii="Times New Roman" w:hAnsi="Times New Roman" w:cs="Times New Roman"/>
          <w:snapToGrid w:val="0"/>
          <w:sz w:val="24"/>
          <w:szCs w:val="24"/>
          <w:lang w:val="en-US"/>
        </w:rPr>
        <w:t xml:space="preserve"> (2001) </w:t>
      </w:r>
      <w:r w:rsidRPr="00E32A41">
        <w:rPr>
          <w:rFonts w:ascii="Times New Roman" w:hAnsi="Times New Roman" w:cs="Times New Roman"/>
          <w:sz w:val="24"/>
          <w:szCs w:val="24"/>
          <w:lang w:val="en-US"/>
        </w:rPr>
        <w:t>Patterns in the Relative Price for Different Sizes of Farmed Fish</w:t>
      </w:r>
      <w:r w:rsidR="00DC513C">
        <w:rPr>
          <w:rFonts w:ascii="Times New Roman" w:hAnsi="Times New Roman" w:cs="Times New Roman"/>
          <w:snapToGrid w:val="0"/>
          <w:sz w:val="24"/>
          <w:szCs w:val="24"/>
          <w:lang w:val="en-US"/>
        </w:rPr>
        <w:t>.</w:t>
      </w:r>
      <w:r w:rsidRPr="00063DED">
        <w:rPr>
          <w:rFonts w:ascii="Times New Roman" w:hAnsi="Times New Roman" w:cs="Times New Roman"/>
          <w:snapToGrid w:val="0"/>
          <w:sz w:val="24"/>
          <w:szCs w:val="24"/>
          <w:lang w:val="en-US"/>
        </w:rPr>
        <w:t xml:space="preserve">  </w:t>
      </w:r>
      <w:r w:rsidRPr="00063DED">
        <w:rPr>
          <w:rFonts w:ascii="Times New Roman" w:hAnsi="Times New Roman" w:cs="Times New Roman"/>
          <w:i/>
          <w:snapToGrid w:val="0"/>
          <w:sz w:val="24"/>
          <w:szCs w:val="24"/>
          <w:lang w:val="en-US"/>
        </w:rPr>
        <w:t>Marine Resource Economics</w:t>
      </w:r>
      <w:r w:rsidRPr="00063DED">
        <w:rPr>
          <w:rFonts w:ascii="Times New Roman" w:hAnsi="Times New Roman" w:cs="Times New Roman"/>
          <w:snapToGrid w:val="0"/>
          <w:sz w:val="24"/>
          <w:szCs w:val="24"/>
          <w:lang w:val="en-US"/>
        </w:rPr>
        <w:t xml:space="preserve">, 16, </w:t>
      </w:r>
      <w:r w:rsidRPr="00063DED">
        <w:rPr>
          <w:rFonts w:ascii="Times New Roman" w:hAnsi="Times New Roman" w:cs="Times New Roman"/>
          <w:color w:val="000000"/>
          <w:sz w:val="24"/>
          <w:szCs w:val="24"/>
          <w:lang w:val="en-US"/>
        </w:rPr>
        <w:t>235-247.</w:t>
      </w:r>
    </w:p>
    <w:p w14:paraId="3A441E28" w14:textId="5B7F453B" w:rsidR="00627366" w:rsidRDefault="00627366" w:rsidP="0052715D">
      <w:pPr>
        <w:pStyle w:val="default"/>
        <w:spacing w:before="0" w:beforeAutospacing="0"/>
        <w:ind w:left="706" w:hanging="706"/>
        <w:rPr>
          <w:lang w:val="en-US"/>
        </w:rPr>
      </w:pPr>
      <w:r w:rsidRPr="00627366">
        <w:rPr>
          <w:lang w:val="en-US"/>
        </w:rPr>
        <w:t xml:space="preserve">Asche, F., Larsen, T.A., Smith, M.D., </w:t>
      </w:r>
      <w:proofErr w:type="spellStart"/>
      <w:r w:rsidRPr="00627366">
        <w:rPr>
          <w:lang w:val="en-US"/>
        </w:rPr>
        <w:t>Sogn-Grundvåg</w:t>
      </w:r>
      <w:proofErr w:type="spellEnd"/>
      <w:r w:rsidR="00EF5F0F">
        <w:rPr>
          <w:lang w:val="en-US"/>
        </w:rPr>
        <w:t xml:space="preserve"> &amp;</w:t>
      </w:r>
      <w:r w:rsidRPr="00627366">
        <w:rPr>
          <w:lang w:val="en-US"/>
        </w:rPr>
        <w:t xml:space="preserve"> </w:t>
      </w:r>
      <w:proofErr w:type="spellStart"/>
      <w:r w:rsidRPr="00627366">
        <w:rPr>
          <w:lang w:val="en-US"/>
        </w:rPr>
        <w:t>G.</w:t>
      </w:r>
      <w:proofErr w:type="gramStart"/>
      <w:r w:rsidRPr="00627366">
        <w:rPr>
          <w:lang w:val="en-US"/>
        </w:rPr>
        <w:t>,Young</w:t>
      </w:r>
      <w:proofErr w:type="spellEnd"/>
      <w:proofErr w:type="gramEnd"/>
      <w:r w:rsidRPr="00627366">
        <w:rPr>
          <w:lang w:val="en-US"/>
        </w:rPr>
        <w:t xml:space="preserve">, J.A. (2015). Pricing of Eco-Labels with Retailer Heterogeneity. Food Policy, 53, 82-93. </w:t>
      </w:r>
    </w:p>
    <w:p w14:paraId="6245B839" w14:textId="6F74E70D" w:rsidR="00861CEC" w:rsidRPr="00063DED" w:rsidRDefault="00242ACD" w:rsidP="0052715D">
      <w:pPr>
        <w:pStyle w:val="default"/>
        <w:spacing w:before="0" w:beforeAutospacing="0"/>
        <w:ind w:left="706" w:hanging="706"/>
        <w:rPr>
          <w:color w:val="000000"/>
          <w:lang w:val="en-US"/>
        </w:rPr>
      </w:pPr>
      <w:r w:rsidRPr="00063DED">
        <w:rPr>
          <w:lang w:val="en-US"/>
        </w:rPr>
        <w:t>Asche, F., Misund</w:t>
      </w:r>
      <w:r w:rsidR="00EF5F0F">
        <w:rPr>
          <w:lang w:val="en-US"/>
        </w:rPr>
        <w:t xml:space="preserve">, </w:t>
      </w:r>
      <w:r w:rsidR="00EF5F0F" w:rsidRPr="00063DED">
        <w:rPr>
          <w:lang w:val="en-US"/>
        </w:rPr>
        <w:t>B.</w:t>
      </w:r>
      <w:r w:rsidR="00EF5F0F">
        <w:rPr>
          <w:lang w:val="en-US"/>
        </w:rPr>
        <w:t>, &amp;</w:t>
      </w:r>
      <w:r w:rsidRPr="00063DED">
        <w:rPr>
          <w:lang w:val="en-US"/>
        </w:rPr>
        <w:t xml:space="preserve"> </w:t>
      </w:r>
      <w:proofErr w:type="spellStart"/>
      <w:r w:rsidRPr="00063DED">
        <w:rPr>
          <w:lang w:val="en-US"/>
        </w:rPr>
        <w:t>Oglend</w:t>
      </w:r>
      <w:proofErr w:type="spellEnd"/>
      <w:r w:rsidR="00EF5F0F">
        <w:rPr>
          <w:lang w:val="en-US"/>
        </w:rPr>
        <w:t>, A.</w:t>
      </w:r>
      <w:r w:rsidRPr="00063DED">
        <w:rPr>
          <w:lang w:val="en-US"/>
        </w:rPr>
        <w:t xml:space="preserve"> (2016) The Spot-Forward Relationship in the Atlantic Salmon Market. </w:t>
      </w:r>
      <w:r w:rsidRPr="00E32A41">
        <w:rPr>
          <w:i/>
          <w:lang w:val="en-US"/>
        </w:rPr>
        <w:t>Aquaculture Economics and Management</w:t>
      </w:r>
      <w:r w:rsidRPr="00063DED">
        <w:rPr>
          <w:lang w:val="en-US"/>
        </w:rPr>
        <w:t>.</w:t>
      </w:r>
      <w:r w:rsidRPr="00063DED">
        <w:rPr>
          <w:color w:val="000000"/>
          <w:lang w:val="en-US"/>
        </w:rPr>
        <w:t xml:space="preserve"> 20(3), 312-323.</w:t>
      </w:r>
    </w:p>
    <w:p w14:paraId="27B95ECA" w14:textId="4197F1E3" w:rsidR="00861CEC" w:rsidRPr="00E32A41" w:rsidRDefault="00861CEC" w:rsidP="0052715D">
      <w:pPr>
        <w:spacing w:after="100" w:afterAutospacing="1" w:line="240" w:lineRule="auto"/>
        <w:ind w:left="706" w:hanging="706"/>
        <w:rPr>
          <w:rFonts w:ascii="Times New Roman" w:hAnsi="Times New Roman" w:cs="Times New Roman"/>
          <w:sz w:val="24"/>
          <w:szCs w:val="24"/>
          <w:lang w:val="en-US"/>
        </w:rPr>
      </w:pPr>
      <w:r w:rsidRPr="00063DED">
        <w:rPr>
          <w:rFonts w:ascii="Times New Roman" w:hAnsi="Times New Roman" w:cs="Times New Roman"/>
          <w:sz w:val="24"/>
          <w:szCs w:val="24"/>
          <w:lang w:val="en-US"/>
        </w:rPr>
        <w:t>Asche, F., Misund</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B.</w:t>
      </w:r>
      <w:r w:rsidR="00EF5F0F">
        <w:rPr>
          <w:rFonts w:ascii="Times New Roman" w:hAnsi="Times New Roman" w:cs="Times New Roman"/>
          <w:sz w:val="24"/>
          <w:szCs w:val="24"/>
          <w:lang w:val="en-US"/>
        </w:rPr>
        <w:t>, &amp;</w:t>
      </w:r>
      <w:r w:rsidRPr="00063DED">
        <w:rPr>
          <w:rFonts w:ascii="Times New Roman" w:hAnsi="Times New Roman" w:cs="Times New Roman"/>
          <w:sz w:val="24"/>
          <w:szCs w:val="24"/>
          <w:lang w:val="en-US"/>
        </w:rPr>
        <w:t xml:space="preserve"> </w:t>
      </w:r>
      <w:proofErr w:type="spellStart"/>
      <w:r w:rsidRPr="00063DED">
        <w:rPr>
          <w:rFonts w:ascii="Times New Roman" w:hAnsi="Times New Roman" w:cs="Times New Roman"/>
          <w:sz w:val="24"/>
          <w:szCs w:val="24"/>
          <w:lang w:val="en-US"/>
        </w:rPr>
        <w:t>Oglend</w:t>
      </w:r>
      <w:proofErr w:type="spellEnd"/>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A.</w:t>
      </w:r>
      <w:r w:rsidRPr="00063DED">
        <w:rPr>
          <w:rFonts w:ascii="Times New Roman" w:hAnsi="Times New Roman" w:cs="Times New Roman"/>
          <w:sz w:val="24"/>
          <w:szCs w:val="24"/>
          <w:lang w:val="en-US"/>
        </w:rPr>
        <w:t xml:space="preserve"> (2019)</w:t>
      </w:r>
      <w:r w:rsidRPr="00E32A41">
        <w:rPr>
          <w:rFonts w:ascii="Times New Roman" w:hAnsi="Times New Roman" w:cs="Times New Roman"/>
          <w:color w:val="212121"/>
          <w:sz w:val="24"/>
          <w:szCs w:val="24"/>
          <w:shd w:val="clear" w:color="auto" w:fill="FFFFFF"/>
          <w:lang w:val="en-US"/>
        </w:rPr>
        <w:t xml:space="preserve"> The Case and Cause of Salmon Price Volatility. </w:t>
      </w:r>
      <w:r w:rsidRPr="00E32A41">
        <w:rPr>
          <w:rFonts w:ascii="Times New Roman" w:hAnsi="Times New Roman" w:cs="Times New Roman"/>
          <w:i/>
          <w:color w:val="212121"/>
          <w:sz w:val="24"/>
          <w:szCs w:val="24"/>
          <w:shd w:val="clear" w:color="auto" w:fill="FFFFFF"/>
          <w:lang w:val="en-US"/>
        </w:rPr>
        <w:t>Marine Resource Economics</w:t>
      </w:r>
      <w:r w:rsidRPr="00E32A41">
        <w:rPr>
          <w:rFonts w:ascii="Times New Roman" w:hAnsi="Times New Roman" w:cs="Times New Roman"/>
          <w:color w:val="212121"/>
          <w:sz w:val="24"/>
          <w:szCs w:val="24"/>
          <w:shd w:val="clear" w:color="auto" w:fill="FFFFFF"/>
          <w:lang w:val="en-US"/>
        </w:rPr>
        <w:t>. 34(1), 23-38.</w:t>
      </w:r>
    </w:p>
    <w:p w14:paraId="0D763D6F" w14:textId="36A98D5B" w:rsidR="00861CEC" w:rsidRPr="00063DED" w:rsidRDefault="00861CEC" w:rsidP="0052715D">
      <w:pPr>
        <w:spacing w:after="100" w:afterAutospacing="1" w:line="240" w:lineRule="auto"/>
        <w:ind w:left="706" w:hanging="706"/>
        <w:rPr>
          <w:rFonts w:ascii="Times New Roman" w:hAnsi="Times New Roman" w:cs="Times New Roman"/>
          <w:sz w:val="24"/>
          <w:szCs w:val="24"/>
          <w:lang w:val="en-US"/>
        </w:rPr>
      </w:pPr>
      <w:r w:rsidRPr="00EF5F0F">
        <w:rPr>
          <w:rFonts w:ascii="Times New Roman" w:hAnsi="Times New Roman" w:cs="Times New Roman"/>
          <w:sz w:val="24"/>
          <w:szCs w:val="24"/>
          <w:lang w:val="en-GB"/>
        </w:rPr>
        <w:t xml:space="preserve">Asche, F., </w:t>
      </w:r>
      <w:proofErr w:type="spellStart"/>
      <w:r w:rsidRPr="00EF5F0F">
        <w:rPr>
          <w:rFonts w:ascii="Times New Roman" w:hAnsi="Times New Roman" w:cs="Times New Roman"/>
          <w:sz w:val="24"/>
          <w:szCs w:val="24"/>
          <w:lang w:val="en-GB"/>
        </w:rPr>
        <w:t>Oglend</w:t>
      </w:r>
      <w:proofErr w:type="spellEnd"/>
      <w:r w:rsidR="00EF5F0F" w:rsidRPr="00EF5F0F">
        <w:rPr>
          <w:rFonts w:ascii="Times New Roman" w:hAnsi="Times New Roman" w:cs="Times New Roman"/>
          <w:sz w:val="24"/>
          <w:szCs w:val="24"/>
          <w:lang w:val="en-GB"/>
        </w:rPr>
        <w:t xml:space="preserve">, A., &amp; </w:t>
      </w:r>
      <w:r w:rsidRPr="00EF5F0F">
        <w:rPr>
          <w:rFonts w:ascii="Times New Roman" w:hAnsi="Times New Roman" w:cs="Times New Roman"/>
          <w:sz w:val="24"/>
          <w:szCs w:val="24"/>
          <w:lang w:val="en-GB"/>
        </w:rPr>
        <w:t>Kleppe</w:t>
      </w:r>
      <w:r w:rsidR="00EF5F0F" w:rsidRPr="00EF5F0F">
        <w:rPr>
          <w:rFonts w:ascii="Times New Roman" w:hAnsi="Times New Roman" w:cs="Times New Roman"/>
          <w:sz w:val="24"/>
          <w:szCs w:val="24"/>
          <w:lang w:val="en-GB"/>
        </w:rPr>
        <w:t>, T.</w:t>
      </w:r>
      <w:r w:rsidRPr="00EF5F0F">
        <w:rPr>
          <w:rFonts w:ascii="Times New Roman" w:hAnsi="Times New Roman" w:cs="Times New Roman"/>
          <w:sz w:val="24"/>
          <w:szCs w:val="24"/>
          <w:lang w:val="en-GB"/>
        </w:rPr>
        <w:t xml:space="preserve"> </w:t>
      </w:r>
      <w:r w:rsidRPr="00063DED">
        <w:rPr>
          <w:rFonts w:ascii="Times New Roman" w:hAnsi="Times New Roman" w:cs="Times New Roman"/>
          <w:sz w:val="24"/>
          <w:szCs w:val="24"/>
          <w:lang w:val="en-US"/>
        </w:rPr>
        <w:t xml:space="preserve">(2017) </w:t>
      </w:r>
      <w:r w:rsidRPr="00E32A41">
        <w:rPr>
          <w:rFonts w:ascii="Times New Roman" w:hAnsi="Times New Roman" w:cs="Times New Roman"/>
          <w:color w:val="212121"/>
          <w:sz w:val="24"/>
          <w:szCs w:val="24"/>
          <w:shd w:val="clear" w:color="auto" w:fill="FFFFFF"/>
          <w:lang w:val="en-US"/>
        </w:rPr>
        <w:t>Price Dynamics in Biological Production Processes Exposed to Environmental Shocks</w:t>
      </w:r>
      <w:r w:rsidRPr="00E32A41">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w:t>
      </w:r>
      <w:r w:rsidRPr="00063DED">
        <w:rPr>
          <w:rFonts w:ascii="Times New Roman" w:hAnsi="Times New Roman" w:cs="Times New Roman"/>
          <w:i/>
          <w:sz w:val="24"/>
          <w:szCs w:val="24"/>
          <w:lang w:val="en-US"/>
        </w:rPr>
        <w:t>American Journal of Agricultural Economics</w:t>
      </w:r>
      <w:r w:rsidRPr="00063DED">
        <w:rPr>
          <w:rFonts w:ascii="Times New Roman" w:hAnsi="Times New Roman" w:cs="Times New Roman"/>
          <w:sz w:val="24"/>
          <w:szCs w:val="24"/>
          <w:lang w:val="en-US"/>
        </w:rPr>
        <w:t>. 99(5), 1246-1264. doi.org/10.1093/</w:t>
      </w:r>
      <w:proofErr w:type="spellStart"/>
      <w:r w:rsidRPr="00063DED">
        <w:rPr>
          <w:rFonts w:ascii="Times New Roman" w:hAnsi="Times New Roman" w:cs="Times New Roman"/>
          <w:sz w:val="24"/>
          <w:szCs w:val="24"/>
          <w:lang w:val="en-US"/>
        </w:rPr>
        <w:t>ajae</w:t>
      </w:r>
      <w:proofErr w:type="spellEnd"/>
      <w:r w:rsidRPr="00063DED">
        <w:rPr>
          <w:rFonts w:ascii="Times New Roman" w:hAnsi="Times New Roman" w:cs="Times New Roman"/>
          <w:sz w:val="24"/>
          <w:szCs w:val="24"/>
          <w:lang w:val="en-US"/>
        </w:rPr>
        <w:t>/aax048</w:t>
      </w:r>
    </w:p>
    <w:p w14:paraId="0C1F7AD5" w14:textId="0A55B0D7" w:rsidR="00861CEC" w:rsidRPr="00063DED" w:rsidRDefault="00861CEC" w:rsidP="0052715D">
      <w:pPr>
        <w:widowControl w:val="0"/>
        <w:spacing w:after="100" w:afterAutospacing="1" w:line="240" w:lineRule="auto"/>
        <w:ind w:left="706" w:hanging="706"/>
        <w:rPr>
          <w:rFonts w:ascii="Times New Roman" w:hAnsi="Times New Roman" w:cs="Times New Roman"/>
          <w:sz w:val="24"/>
          <w:szCs w:val="24"/>
          <w:lang w:val="en-US"/>
        </w:rPr>
      </w:pPr>
      <w:r w:rsidRPr="00063DED">
        <w:rPr>
          <w:rFonts w:ascii="Times New Roman" w:hAnsi="Times New Roman" w:cs="Times New Roman"/>
          <w:sz w:val="24"/>
          <w:szCs w:val="24"/>
          <w:lang w:val="en-US"/>
        </w:rPr>
        <w:t xml:space="preserve">Asche, F., </w:t>
      </w:r>
      <w:proofErr w:type="spellStart"/>
      <w:r w:rsidRPr="00063DED">
        <w:rPr>
          <w:rFonts w:ascii="Times New Roman" w:hAnsi="Times New Roman" w:cs="Times New Roman"/>
          <w:sz w:val="24"/>
          <w:szCs w:val="24"/>
          <w:lang w:val="en-US"/>
        </w:rPr>
        <w:t>Oglend</w:t>
      </w:r>
      <w:proofErr w:type="spellEnd"/>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A.</w:t>
      </w:r>
      <w:r w:rsidR="00EF5F0F">
        <w:rPr>
          <w:rFonts w:ascii="Times New Roman" w:hAnsi="Times New Roman" w:cs="Times New Roman"/>
          <w:sz w:val="24"/>
          <w:szCs w:val="24"/>
          <w:lang w:val="en-US"/>
        </w:rPr>
        <w:t>, &amp;</w:t>
      </w:r>
      <w:r w:rsidRPr="00063DED">
        <w:rPr>
          <w:rFonts w:ascii="Times New Roman" w:hAnsi="Times New Roman" w:cs="Times New Roman"/>
          <w:sz w:val="24"/>
          <w:szCs w:val="24"/>
          <w:lang w:val="en-US"/>
        </w:rPr>
        <w:t xml:space="preserve"> Zhang</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D.</w:t>
      </w:r>
      <w:r w:rsidRPr="00063DED">
        <w:rPr>
          <w:rFonts w:ascii="Times New Roman" w:hAnsi="Times New Roman" w:cs="Times New Roman"/>
          <w:sz w:val="24"/>
          <w:szCs w:val="24"/>
          <w:lang w:val="en-US"/>
        </w:rPr>
        <w:t xml:space="preserve"> (2015) Hoarding the Herd: The Convenience of Productive Stocks, </w:t>
      </w:r>
      <w:r w:rsidRPr="00063DED">
        <w:rPr>
          <w:rFonts w:ascii="Times New Roman" w:hAnsi="Times New Roman" w:cs="Times New Roman"/>
          <w:i/>
          <w:iCs/>
          <w:sz w:val="24"/>
          <w:szCs w:val="24"/>
          <w:lang w:val="en-US"/>
        </w:rPr>
        <w:t>The Journal of Futures Markets</w:t>
      </w:r>
      <w:r w:rsidRPr="00063DED">
        <w:rPr>
          <w:rFonts w:ascii="Times New Roman" w:hAnsi="Times New Roman" w:cs="Times New Roman"/>
          <w:sz w:val="24"/>
          <w:szCs w:val="24"/>
          <w:lang w:val="en-US"/>
        </w:rPr>
        <w:t>. 35(7), 679-694.</w:t>
      </w:r>
    </w:p>
    <w:p w14:paraId="253627CC" w14:textId="6DBAB106" w:rsidR="00612C98" w:rsidRDefault="00612C98" w:rsidP="0052715D">
      <w:pPr>
        <w:spacing w:after="100" w:afterAutospacing="1" w:line="240" w:lineRule="auto"/>
        <w:ind w:left="706" w:hanging="706"/>
        <w:rPr>
          <w:rFonts w:ascii="Times New Roman" w:hAnsi="Times New Roman" w:cs="Times New Roman"/>
          <w:bCs/>
          <w:sz w:val="24"/>
          <w:szCs w:val="24"/>
          <w:lang w:val="en-US"/>
        </w:rPr>
      </w:pPr>
      <w:r w:rsidRPr="00612C98">
        <w:rPr>
          <w:rFonts w:ascii="Times New Roman" w:hAnsi="Times New Roman" w:cs="Times New Roman"/>
          <w:bCs/>
          <w:sz w:val="24"/>
          <w:szCs w:val="24"/>
          <w:lang w:val="en-US"/>
        </w:rPr>
        <w:t>Asche, F., Cojocaru,</w:t>
      </w:r>
      <w:r w:rsidR="00EF5F0F">
        <w:rPr>
          <w:rFonts w:ascii="Times New Roman" w:hAnsi="Times New Roman" w:cs="Times New Roman"/>
          <w:bCs/>
          <w:sz w:val="24"/>
          <w:szCs w:val="24"/>
          <w:lang w:val="en-US"/>
        </w:rPr>
        <w:t xml:space="preserve"> </w:t>
      </w:r>
      <w:r w:rsidR="00EF5F0F" w:rsidRPr="00612C98">
        <w:rPr>
          <w:rFonts w:ascii="Times New Roman" w:hAnsi="Times New Roman" w:cs="Times New Roman"/>
          <w:bCs/>
          <w:sz w:val="24"/>
          <w:szCs w:val="24"/>
          <w:lang w:val="en-US"/>
        </w:rPr>
        <w:t>A.</w:t>
      </w:r>
      <w:r w:rsidR="00EF5F0F">
        <w:rPr>
          <w:rFonts w:ascii="Times New Roman" w:hAnsi="Times New Roman" w:cs="Times New Roman"/>
          <w:bCs/>
          <w:sz w:val="24"/>
          <w:szCs w:val="24"/>
          <w:lang w:val="en-US"/>
        </w:rPr>
        <w:t xml:space="preserve">, </w:t>
      </w:r>
      <w:r w:rsidRPr="00612C98">
        <w:rPr>
          <w:rFonts w:ascii="Times New Roman" w:hAnsi="Times New Roman" w:cs="Times New Roman"/>
          <w:bCs/>
          <w:sz w:val="24"/>
          <w:szCs w:val="24"/>
          <w:lang w:val="en-US"/>
        </w:rPr>
        <w:t>Pincinato</w:t>
      </w:r>
      <w:r w:rsidR="00EF5F0F">
        <w:rPr>
          <w:rFonts w:ascii="Times New Roman" w:hAnsi="Times New Roman" w:cs="Times New Roman"/>
          <w:bCs/>
          <w:sz w:val="24"/>
          <w:szCs w:val="24"/>
          <w:lang w:val="en-US"/>
        </w:rPr>
        <w:t xml:space="preserve">, </w:t>
      </w:r>
      <w:r w:rsidR="00EF5F0F" w:rsidRPr="00612C98">
        <w:rPr>
          <w:rFonts w:ascii="Times New Roman" w:hAnsi="Times New Roman" w:cs="Times New Roman"/>
          <w:bCs/>
          <w:sz w:val="24"/>
          <w:szCs w:val="24"/>
          <w:lang w:val="en-US"/>
        </w:rPr>
        <w:t>R.B.</w:t>
      </w:r>
      <w:r w:rsidR="00EF5F0F">
        <w:rPr>
          <w:rFonts w:ascii="Times New Roman" w:hAnsi="Times New Roman" w:cs="Times New Roman"/>
          <w:bCs/>
          <w:sz w:val="24"/>
          <w:szCs w:val="24"/>
          <w:lang w:val="en-US"/>
        </w:rPr>
        <w:t>, &amp;</w:t>
      </w:r>
      <w:r w:rsidRPr="00612C98">
        <w:rPr>
          <w:rFonts w:ascii="Times New Roman" w:hAnsi="Times New Roman" w:cs="Times New Roman"/>
          <w:bCs/>
          <w:sz w:val="24"/>
          <w:szCs w:val="24"/>
          <w:lang w:val="en-US"/>
        </w:rPr>
        <w:t xml:space="preserve"> Roll</w:t>
      </w:r>
      <w:r w:rsidR="00EF5F0F">
        <w:rPr>
          <w:rFonts w:ascii="Times New Roman" w:hAnsi="Times New Roman" w:cs="Times New Roman"/>
          <w:bCs/>
          <w:sz w:val="24"/>
          <w:szCs w:val="24"/>
          <w:lang w:val="en-US"/>
        </w:rPr>
        <w:t xml:space="preserve">, </w:t>
      </w:r>
      <w:r w:rsidR="00EF5F0F" w:rsidRPr="00612C98">
        <w:rPr>
          <w:rFonts w:ascii="Times New Roman" w:hAnsi="Times New Roman" w:cs="Times New Roman"/>
          <w:bCs/>
          <w:sz w:val="24"/>
          <w:szCs w:val="24"/>
          <w:lang w:val="en-US"/>
        </w:rPr>
        <w:t>K.H.</w:t>
      </w:r>
      <w:r w:rsidRPr="00612C98">
        <w:rPr>
          <w:rFonts w:ascii="Times New Roman" w:hAnsi="Times New Roman" w:cs="Times New Roman"/>
          <w:bCs/>
          <w:sz w:val="24"/>
          <w:szCs w:val="24"/>
          <w:lang w:val="en-US"/>
        </w:rPr>
        <w:t xml:space="preserve"> (2020) Production Risk in the Norwegian Fisheries. Environmental and Resource Economics. 75(1), 137-149.</w:t>
      </w:r>
    </w:p>
    <w:p w14:paraId="2EB7F700" w14:textId="15DEC32F" w:rsidR="00C83CA5" w:rsidRPr="00063DED" w:rsidRDefault="00C83CA5" w:rsidP="0052715D">
      <w:pPr>
        <w:spacing w:after="100" w:afterAutospacing="1" w:line="240" w:lineRule="auto"/>
        <w:ind w:left="706" w:hanging="706"/>
        <w:rPr>
          <w:rFonts w:ascii="Times New Roman" w:hAnsi="Times New Roman" w:cs="Times New Roman"/>
          <w:bCs/>
          <w:sz w:val="24"/>
          <w:szCs w:val="24"/>
          <w:lang w:val="en-US"/>
        </w:rPr>
      </w:pPr>
      <w:r w:rsidRPr="00063DED">
        <w:rPr>
          <w:rFonts w:ascii="Times New Roman" w:hAnsi="Times New Roman" w:cs="Times New Roman"/>
          <w:bCs/>
          <w:sz w:val="24"/>
          <w:szCs w:val="24"/>
          <w:lang w:val="en-US"/>
        </w:rPr>
        <w:t>Asche, F., Roll</w:t>
      </w:r>
      <w:r w:rsidR="00EF5F0F">
        <w:rPr>
          <w:rFonts w:ascii="Times New Roman" w:hAnsi="Times New Roman" w:cs="Times New Roman"/>
          <w:bCs/>
          <w:sz w:val="24"/>
          <w:szCs w:val="24"/>
          <w:lang w:val="en-US"/>
        </w:rPr>
        <w:t xml:space="preserve">, </w:t>
      </w:r>
      <w:r w:rsidR="00EF5F0F" w:rsidRPr="00063DED">
        <w:rPr>
          <w:rFonts w:ascii="Times New Roman" w:hAnsi="Times New Roman" w:cs="Times New Roman"/>
          <w:bCs/>
          <w:sz w:val="24"/>
          <w:szCs w:val="24"/>
          <w:lang w:val="en-US"/>
        </w:rPr>
        <w:t>K. H.</w:t>
      </w:r>
      <w:r w:rsidR="00EF5F0F">
        <w:rPr>
          <w:rFonts w:ascii="Times New Roman" w:hAnsi="Times New Roman" w:cs="Times New Roman"/>
          <w:bCs/>
          <w:sz w:val="24"/>
          <w:szCs w:val="24"/>
          <w:lang w:val="en-US"/>
        </w:rPr>
        <w:t>, &amp;</w:t>
      </w:r>
      <w:r w:rsidRPr="00063DED">
        <w:rPr>
          <w:rFonts w:ascii="Times New Roman" w:hAnsi="Times New Roman" w:cs="Times New Roman"/>
          <w:bCs/>
          <w:sz w:val="24"/>
          <w:szCs w:val="24"/>
          <w:lang w:val="en-US"/>
        </w:rPr>
        <w:t xml:space="preserve"> Tveteras</w:t>
      </w:r>
      <w:r w:rsidR="00EF5F0F">
        <w:rPr>
          <w:rFonts w:ascii="Times New Roman" w:hAnsi="Times New Roman" w:cs="Times New Roman"/>
          <w:bCs/>
          <w:sz w:val="24"/>
          <w:szCs w:val="24"/>
          <w:lang w:val="en-US"/>
        </w:rPr>
        <w:t xml:space="preserve">, </w:t>
      </w:r>
      <w:r w:rsidR="00EF5F0F" w:rsidRPr="00063DED">
        <w:rPr>
          <w:rFonts w:ascii="Times New Roman" w:hAnsi="Times New Roman" w:cs="Times New Roman"/>
          <w:bCs/>
          <w:sz w:val="24"/>
          <w:szCs w:val="24"/>
          <w:lang w:val="en-US"/>
        </w:rPr>
        <w:t>R.</w:t>
      </w:r>
      <w:r w:rsidRPr="00063DED">
        <w:rPr>
          <w:rFonts w:ascii="Times New Roman" w:hAnsi="Times New Roman" w:cs="Times New Roman"/>
          <w:bCs/>
          <w:sz w:val="24"/>
          <w:szCs w:val="24"/>
          <w:lang w:val="en-US"/>
        </w:rPr>
        <w:t xml:space="preserve"> (2007) Productivity Growth in the Supply Chain – Another Source of Competitiveness for Aquaculture. </w:t>
      </w:r>
      <w:r w:rsidRPr="00063DED">
        <w:rPr>
          <w:rFonts w:ascii="Times New Roman" w:hAnsi="Times New Roman" w:cs="Times New Roman"/>
          <w:bCs/>
          <w:i/>
          <w:iCs/>
          <w:sz w:val="24"/>
          <w:szCs w:val="24"/>
          <w:lang w:val="en-US"/>
        </w:rPr>
        <w:t>Marine Resource Economics</w:t>
      </w:r>
      <w:r w:rsidRPr="00063DED">
        <w:rPr>
          <w:rFonts w:ascii="Times New Roman" w:hAnsi="Times New Roman" w:cs="Times New Roman"/>
          <w:bCs/>
          <w:sz w:val="24"/>
          <w:szCs w:val="24"/>
          <w:lang w:val="en-US"/>
        </w:rPr>
        <w:t>, 22, 329-334.</w:t>
      </w:r>
    </w:p>
    <w:p w14:paraId="628B88A0" w14:textId="70E520CC" w:rsidR="00063DED" w:rsidRPr="00063DED" w:rsidRDefault="00063DED" w:rsidP="0052715D">
      <w:pPr>
        <w:pStyle w:val="BodyText"/>
        <w:spacing w:after="100" w:afterAutospacing="1" w:line="240" w:lineRule="auto"/>
        <w:ind w:left="706" w:right="4" w:hanging="706"/>
        <w:rPr>
          <w:rFonts w:ascii="Times New Roman" w:hAnsi="Times New Roman" w:cs="Times New Roman"/>
          <w:sz w:val="24"/>
          <w:szCs w:val="24"/>
          <w:lang w:val="en-GB"/>
        </w:rPr>
      </w:pPr>
      <w:proofErr w:type="spellStart"/>
      <w:r w:rsidRPr="00063DED">
        <w:rPr>
          <w:rFonts w:ascii="Times New Roman" w:hAnsi="Times New Roman" w:cs="Times New Roman"/>
          <w:sz w:val="24"/>
          <w:szCs w:val="24"/>
          <w:lang w:val="en-GB"/>
        </w:rPr>
        <w:t>Bertheussen</w:t>
      </w:r>
      <w:proofErr w:type="spellEnd"/>
      <w:r w:rsidRPr="00063DED">
        <w:rPr>
          <w:rFonts w:ascii="Times New Roman" w:hAnsi="Times New Roman" w:cs="Times New Roman"/>
          <w:sz w:val="24"/>
          <w:szCs w:val="24"/>
          <w:lang w:val="en-GB"/>
        </w:rPr>
        <w:t xml:space="preserve">, B. A., </w:t>
      </w:r>
      <w:r w:rsidR="00EF5F0F">
        <w:rPr>
          <w:rFonts w:ascii="Times New Roman" w:hAnsi="Times New Roman" w:cs="Times New Roman"/>
          <w:sz w:val="24"/>
          <w:szCs w:val="24"/>
          <w:lang w:val="en-GB"/>
        </w:rPr>
        <w:t>&amp;</w:t>
      </w:r>
      <w:r w:rsidRPr="00063DED">
        <w:rPr>
          <w:rFonts w:ascii="Times New Roman" w:hAnsi="Times New Roman" w:cs="Times New Roman"/>
          <w:sz w:val="24"/>
          <w:szCs w:val="24"/>
          <w:lang w:val="en-GB"/>
        </w:rPr>
        <w:t xml:space="preserve"> Dreyer</w:t>
      </w:r>
      <w:r w:rsidR="00EF5F0F">
        <w:rPr>
          <w:rFonts w:ascii="Times New Roman" w:hAnsi="Times New Roman" w:cs="Times New Roman"/>
          <w:sz w:val="24"/>
          <w:szCs w:val="24"/>
          <w:lang w:val="en-GB"/>
        </w:rPr>
        <w:t xml:space="preserve">, </w:t>
      </w:r>
      <w:r w:rsidR="00EF5F0F" w:rsidRPr="00063DED">
        <w:rPr>
          <w:rFonts w:ascii="Times New Roman" w:hAnsi="Times New Roman" w:cs="Times New Roman"/>
          <w:sz w:val="24"/>
          <w:szCs w:val="24"/>
          <w:lang w:val="en-GB"/>
        </w:rPr>
        <w:t>B. M</w:t>
      </w:r>
      <w:r w:rsidRPr="00063DED">
        <w:rPr>
          <w:rFonts w:ascii="Times New Roman" w:hAnsi="Times New Roman" w:cs="Times New Roman"/>
          <w:sz w:val="24"/>
          <w:szCs w:val="24"/>
          <w:lang w:val="en-GB"/>
        </w:rPr>
        <w:t xml:space="preserve">. </w:t>
      </w:r>
      <w:r w:rsidR="00EF5F0F">
        <w:rPr>
          <w:rFonts w:ascii="Times New Roman" w:hAnsi="Times New Roman" w:cs="Times New Roman"/>
          <w:sz w:val="24"/>
          <w:szCs w:val="24"/>
          <w:lang w:val="en-GB"/>
        </w:rPr>
        <w:t>(</w:t>
      </w:r>
      <w:r w:rsidRPr="00063DED">
        <w:rPr>
          <w:rFonts w:ascii="Times New Roman" w:hAnsi="Times New Roman" w:cs="Times New Roman"/>
          <w:sz w:val="24"/>
          <w:szCs w:val="24"/>
          <w:lang w:val="en-GB"/>
        </w:rPr>
        <w:t>2019</w:t>
      </w:r>
      <w:r w:rsidR="00EF5F0F">
        <w:rPr>
          <w:rFonts w:ascii="Times New Roman" w:hAnsi="Times New Roman" w:cs="Times New Roman"/>
          <w:sz w:val="24"/>
          <w:szCs w:val="24"/>
          <w:lang w:val="en-GB"/>
        </w:rPr>
        <w:t>)</w:t>
      </w:r>
      <w:r w:rsidRPr="00063DED">
        <w:rPr>
          <w:rFonts w:ascii="Times New Roman" w:hAnsi="Times New Roman" w:cs="Times New Roman"/>
          <w:sz w:val="24"/>
          <w:szCs w:val="24"/>
          <w:lang w:val="en-GB"/>
        </w:rPr>
        <w:t xml:space="preserve">. Is the Norwegian cod industry locked into a value-destructive volume logic? </w:t>
      </w:r>
      <w:r w:rsidRPr="00063DED">
        <w:rPr>
          <w:rFonts w:ascii="Times New Roman" w:hAnsi="Times New Roman" w:cs="Times New Roman"/>
          <w:i/>
          <w:iCs/>
          <w:sz w:val="24"/>
          <w:szCs w:val="24"/>
          <w:lang w:val="en-GB"/>
        </w:rPr>
        <w:t xml:space="preserve">Marine Policy </w:t>
      </w:r>
      <w:r w:rsidRPr="00063DED">
        <w:rPr>
          <w:rFonts w:ascii="Times New Roman" w:hAnsi="Times New Roman" w:cs="Times New Roman"/>
          <w:sz w:val="24"/>
          <w:szCs w:val="24"/>
          <w:lang w:val="en-GB"/>
        </w:rPr>
        <w:t>103:113–120.</w:t>
      </w:r>
    </w:p>
    <w:p w14:paraId="1E0542DC" w14:textId="06E61501" w:rsidR="00861CEC" w:rsidRPr="00063DED" w:rsidRDefault="00861CEC" w:rsidP="0052715D">
      <w:pPr>
        <w:spacing w:after="100" w:afterAutospacing="1" w:line="240" w:lineRule="auto"/>
        <w:ind w:left="706" w:hanging="706"/>
        <w:rPr>
          <w:rFonts w:ascii="Times New Roman" w:hAnsi="Times New Roman" w:cs="Times New Roman"/>
          <w:sz w:val="24"/>
          <w:szCs w:val="24"/>
          <w:lang w:val="en-US"/>
        </w:rPr>
      </w:pPr>
      <w:proofErr w:type="spellStart"/>
      <w:r w:rsidRPr="00063DED">
        <w:rPr>
          <w:rFonts w:ascii="Times New Roman" w:hAnsi="Times New Roman" w:cs="Times New Roman"/>
          <w:sz w:val="24"/>
          <w:szCs w:val="24"/>
          <w:lang w:val="en-US"/>
        </w:rPr>
        <w:t>Birkenbach</w:t>
      </w:r>
      <w:proofErr w:type="spellEnd"/>
      <w:r w:rsidRPr="00063DED">
        <w:rPr>
          <w:rFonts w:ascii="Times New Roman" w:hAnsi="Times New Roman" w:cs="Times New Roman"/>
          <w:sz w:val="24"/>
          <w:szCs w:val="24"/>
          <w:lang w:val="en-US"/>
        </w:rPr>
        <w:t>, A., Cojocaru,</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A.</w:t>
      </w:r>
      <w:r w:rsidR="00EF5F0F">
        <w:rPr>
          <w:rFonts w:ascii="Times New Roman" w:hAnsi="Times New Roman" w:cs="Times New Roman"/>
          <w:sz w:val="24"/>
          <w:szCs w:val="24"/>
          <w:lang w:val="en-US"/>
        </w:rPr>
        <w:t xml:space="preserve">, </w:t>
      </w:r>
      <w:r w:rsidRPr="00063DED">
        <w:rPr>
          <w:rFonts w:ascii="Times New Roman" w:hAnsi="Times New Roman" w:cs="Times New Roman"/>
          <w:sz w:val="24"/>
          <w:szCs w:val="24"/>
          <w:lang w:val="en-US"/>
        </w:rPr>
        <w:t>Asche,</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F.</w:t>
      </w:r>
      <w:r w:rsidR="00EF5F0F">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w:t>
      </w:r>
      <w:proofErr w:type="spellStart"/>
      <w:r w:rsidRPr="00063DED">
        <w:rPr>
          <w:rFonts w:ascii="Times New Roman" w:hAnsi="Times New Roman" w:cs="Times New Roman"/>
          <w:sz w:val="24"/>
          <w:szCs w:val="24"/>
          <w:lang w:val="en-US"/>
        </w:rPr>
        <w:t>Guttormsen</w:t>
      </w:r>
      <w:proofErr w:type="spellEnd"/>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A. G.</w:t>
      </w:r>
      <w:r w:rsidR="00EF5F0F">
        <w:rPr>
          <w:rFonts w:ascii="Times New Roman" w:hAnsi="Times New Roman" w:cs="Times New Roman"/>
          <w:sz w:val="24"/>
          <w:szCs w:val="24"/>
          <w:lang w:val="en-US"/>
        </w:rPr>
        <w:t>, &amp;</w:t>
      </w:r>
      <w:r w:rsidRPr="00063DED">
        <w:rPr>
          <w:rFonts w:ascii="Times New Roman" w:hAnsi="Times New Roman" w:cs="Times New Roman"/>
          <w:sz w:val="24"/>
          <w:szCs w:val="24"/>
          <w:lang w:val="en-US"/>
        </w:rPr>
        <w:t xml:space="preserve"> Smith</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M. D.</w:t>
      </w:r>
      <w:r w:rsidRPr="00063DED">
        <w:rPr>
          <w:rFonts w:ascii="Times New Roman" w:hAnsi="Times New Roman" w:cs="Times New Roman"/>
          <w:sz w:val="24"/>
          <w:szCs w:val="24"/>
          <w:lang w:val="en-US"/>
        </w:rPr>
        <w:t xml:space="preserve"> (2020) Seasonal Harvest Patterns in Multispecies Fisheries. </w:t>
      </w:r>
      <w:r w:rsidRPr="00063DED">
        <w:rPr>
          <w:rFonts w:ascii="Times New Roman" w:hAnsi="Times New Roman" w:cs="Times New Roman"/>
          <w:i/>
          <w:iCs/>
          <w:sz w:val="24"/>
          <w:szCs w:val="24"/>
          <w:lang w:val="en-US"/>
        </w:rPr>
        <w:t>Environmental and Resource Economics</w:t>
      </w:r>
      <w:r w:rsidRPr="00063DED">
        <w:rPr>
          <w:rFonts w:ascii="Times New Roman" w:hAnsi="Times New Roman" w:cs="Times New Roman"/>
          <w:sz w:val="24"/>
          <w:szCs w:val="24"/>
          <w:lang w:val="en-US"/>
        </w:rPr>
        <w:t>. 75, 631-655.</w:t>
      </w:r>
    </w:p>
    <w:p w14:paraId="4AE2B881" w14:textId="35B8BC2F" w:rsidR="00627366" w:rsidRDefault="00627366" w:rsidP="0052715D">
      <w:pPr>
        <w:widowControl w:val="0"/>
        <w:spacing w:after="100" w:afterAutospacing="1" w:line="240" w:lineRule="auto"/>
        <w:ind w:left="706" w:hanging="706"/>
        <w:rPr>
          <w:rFonts w:ascii="Times New Roman" w:hAnsi="Times New Roman" w:cs="Times New Roman"/>
          <w:sz w:val="24"/>
          <w:szCs w:val="24"/>
          <w:lang w:val="en-US"/>
        </w:rPr>
      </w:pPr>
      <w:proofErr w:type="spellStart"/>
      <w:r w:rsidRPr="00627366">
        <w:rPr>
          <w:rFonts w:ascii="Times New Roman" w:hAnsi="Times New Roman" w:cs="Times New Roman"/>
          <w:sz w:val="24"/>
          <w:szCs w:val="24"/>
          <w:lang w:val="en-US"/>
        </w:rPr>
        <w:t>Bjørndal</w:t>
      </w:r>
      <w:proofErr w:type="spellEnd"/>
      <w:r w:rsidRPr="00627366">
        <w:rPr>
          <w:rFonts w:ascii="Times New Roman" w:hAnsi="Times New Roman" w:cs="Times New Roman"/>
          <w:sz w:val="24"/>
          <w:szCs w:val="24"/>
          <w:lang w:val="en-US"/>
        </w:rPr>
        <w:t xml:space="preserve">, T., </w:t>
      </w:r>
      <w:r w:rsidR="00EF5F0F">
        <w:rPr>
          <w:rFonts w:ascii="Times New Roman" w:hAnsi="Times New Roman" w:cs="Times New Roman"/>
          <w:sz w:val="24"/>
          <w:szCs w:val="24"/>
          <w:lang w:val="en-US"/>
        </w:rPr>
        <w:t xml:space="preserve">&amp; </w:t>
      </w:r>
      <w:proofErr w:type="spellStart"/>
      <w:r w:rsidRPr="00627366">
        <w:rPr>
          <w:rFonts w:ascii="Times New Roman" w:hAnsi="Times New Roman" w:cs="Times New Roman"/>
          <w:sz w:val="24"/>
          <w:szCs w:val="24"/>
          <w:lang w:val="en-US"/>
        </w:rPr>
        <w:t>Tusvik</w:t>
      </w:r>
      <w:proofErr w:type="spellEnd"/>
      <w:r w:rsidRPr="00627366">
        <w:rPr>
          <w:rFonts w:ascii="Times New Roman" w:hAnsi="Times New Roman" w:cs="Times New Roman"/>
          <w:sz w:val="24"/>
          <w:szCs w:val="24"/>
          <w:lang w:val="en-US"/>
        </w:rPr>
        <w:t xml:space="preserve">, A. </w:t>
      </w:r>
      <w:r w:rsidR="00EF5F0F">
        <w:rPr>
          <w:rFonts w:ascii="Times New Roman" w:hAnsi="Times New Roman" w:cs="Times New Roman"/>
          <w:sz w:val="24"/>
          <w:szCs w:val="24"/>
          <w:lang w:val="en-US"/>
        </w:rPr>
        <w:t>(</w:t>
      </w:r>
      <w:r w:rsidRPr="00627366">
        <w:rPr>
          <w:rFonts w:ascii="Times New Roman" w:hAnsi="Times New Roman" w:cs="Times New Roman"/>
          <w:sz w:val="24"/>
          <w:szCs w:val="24"/>
          <w:lang w:val="en-US"/>
        </w:rPr>
        <w:t>2019</w:t>
      </w:r>
      <w:r w:rsidR="00EF5F0F">
        <w:rPr>
          <w:rFonts w:ascii="Times New Roman" w:hAnsi="Times New Roman" w:cs="Times New Roman"/>
          <w:sz w:val="24"/>
          <w:szCs w:val="24"/>
          <w:lang w:val="en-US"/>
        </w:rPr>
        <w:t>)</w:t>
      </w:r>
      <w:r w:rsidRPr="00627366">
        <w:rPr>
          <w:rFonts w:ascii="Times New Roman" w:hAnsi="Times New Roman" w:cs="Times New Roman"/>
          <w:sz w:val="24"/>
          <w:szCs w:val="24"/>
          <w:lang w:val="en-US"/>
        </w:rPr>
        <w:t xml:space="preserve">. Economic analysis of land-based farming of salmon, </w:t>
      </w:r>
      <w:r w:rsidRPr="00627366">
        <w:rPr>
          <w:rFonts w:ascii="Times New Roman" w:hAnsi="Times New Roman" w:cs="Times New Roman"/>
          <w:i/>
          <w:iCs/>
          <w:sz w:val="24"/>
          <w:szCs w:val="24"/>
          <w:lang w:val="en-US"/>
        </w:rPr>
        <w:t>Aquaculture Economics &amp; Management</w:t>
      </w:r>
      <w:r w:rsidRPr="00627366">
        <w:rPr>
          <w:rFonts w:ascii="Times New Roman" w:hAnsi="Times New Roman" w:cs="Times New Roman"/>
          <w:sz w:val="24"/>
          <w:szCs w:val="24"/>
          <w:lang w:val="en-US"/>
        </w:rPr>
        <w:t>, 23 (4): 449-475, DOI: 10.1080/13657305.2019.1654558</w:t>
      </w:r>
    </w:p>
    <w:p w14:paraId="76CD0ABF" w14:textId="6A482868" w:rsidR="00861CEC" w:rsidRPr="00063DED" w:rsidRDefault="00861CEC" w:rsidP="0052715D">
      <w:pPr>
        <w:widowControl w:val="0"/>
        <w:spacing w:after="100" w:afterAutospacing="1" w:line="240" w:lineRule="auto"/>
        <w:ind w:left="706" w:hanging="706"/>
        <w:rPr>
          <w:rFonts w:ascii="Times New Roman" w:hAnsi="Times New Roman" w:cs="Times New Roman"/>
          <w:sz w:val="24"/>
          <w:szCs w:val="24"/>
          <w:lang w:val="en-US"/>
        </w:rPr>
      </w:pPr>
      <w:proofErr w:type="spellStart"/>
      <w:r w:rsidRPr="00063DED">
        <w:rPr>
          <w:rFonts w:ascii="Times New Roman" w:hAnsi="Times New Roman" w:cs="Times New Roman"/>
          <w:sz w:val="24"/>
          <w:szCs w:val="24"/>
          <w:lang w:val="en-US"/>
        </w:rPr>
        <w:t>Bronnmann</w:t>
      </w:r>
      <w:proofErr w:type="spellEnd"/>
      <w:r w:rsidRPr="00063DED">
        <w:rPr>
          <w:rFonts w:ascii="Times New Roman" w:hAnsi="Times New Roman" w:cs="Times New Roman"/>
          <w:sz w:val="24"/>
          <w:szCs w:val="24"/>
          <w:lang w:val="en-US"/>
        </w:rPr>
        <w:t>, J.</w:t>
      </w:r>
      <w:r w:rsidR="00EF5F0F">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w:t>
      </w:r>
      <w:r w:rsidR="00EF5F0F">
        <w:rPr>
          <w:rFonts w:ascii="Times New Roman" w:hAnsi="Times New Roman" w:cs="Times New Roman"/>
          <w:sz w:val="24"/>
          <w:szCs w:val="24"/>
          <w:lang w:val="en-US"/>
        </w:rPr>
        <w:t>&amp;</w:t>
      </w:r>
      <w:r w:rsidRPr="00063DED">
        <w:rPr>
          <w:rFonts w:ascii="Times New Roman" w:hAnsi="Times New Roman" w:cs="Times New Roman"/>
          <w:sz w:val="24"/>
          <w:szCs w:val="24"/>
          <w:lang w:val="en-US"/>
        </w:rPr>
        <w:t xml:space="preserve"> Asche</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F.</w:t>
      </w:r>
      <w:r w:rsidRPr="00063DED">
        <w:rPr>
          <w:rFonts w:ascii="Times New Roman" w:hAnsi="Times New Roman" w:cs="Times New Roman"/>
          <w:sz w:val="24"/>
          <w:szCs w:val="24"/>
          <w:lang w:val="en-US"/>
        </w:rPr>
        <w:t xml:space="preserve"> (2017) Sustainable Seafood from Aquaculture and Wild Fisheries: Insights from a Discrete Choice Experiment in Germany. </w:t>
      </w:r>
      <w:r w:rsidRPr="00063DED">
        <w:rPr>
          <w:rFonts w:ascii="Times New Roman" w:hAnsi="Times New Roman" w:cs="Times New Roman"/>
          <w:i/>
          <w:sz w:val="24"/>
          <w:szCs w:val="24"/>
          <w:lang w:val="en-US"/>
        </w:rPr>
        <w:t>Ecological Economics</w:t>
      </w:r>
      <w:r w:rsidRPr="00063DED">
        <w:rPr>
          <w:rFonts w:ascii="Times New Roman" w:hAnsi="Times New Roman" w:cs="Times New Roman"/>
          <w:sz w:val="24"/>
          <w:szCs w:val="24"/>
          <w:lang w:val="en-US"/>
        </w:rPr>
        <w:t>, 142, 113-119. doi.org/10.1016/j.ecolecon.2017.06.005</w:t>
      </w:r>
    </w:p>
    <w:p w14:paraId="33223214" w14:textId="2119FF61" w:rsidR="00861CEC" w:rsidRPr="00E32A41" w:rsidRDefault="00861CEC" w:rsidP="0052715D">
      <w:pPr>
        <w:spacing w:after="100" w:afterAutospacing="1" w:line="240" w:lineRule="auto"/>
        <w:ind w:left="706" w:hanging="706"/>
        <w:rPr>
          <w:rFonts w:ascii="Times New Roman" w:hAnsi="Times New Roman" w:cs="Times New Roman"/>
          <w:sz w:val="24"/>
          <w:szCs w:val="24"/>
          <w:lang w:val="en-US"/>
        </w:rPr>
      </w:pPr>
      <w:r w:rsidRPr="00685611">
        <w:rPr>
          <w:rFonts w:ascii="Times New Roman" w:hAnsi="Times New Roman" w:cs="Times New Roman"/>
          <w:sz w:val="24"/>
          <w:szCs w:val="24"/>
          <w:lang w:val="en-US"/>
        </w:rPr>
        <w:t xml:space="preserve">Dahl, R. E., </w:t>
      </w:r>
      <w:r w:rsidR="00EF5F0F" w:rsidRPr="00685611">
        <w:rPr>
          <w:rFonts w:ascii="Times New Roman" w:hAnsi="Times New Roman" w:cs="Times New Roman"/>
          <w:sz w:val="24"/>
          <w:szCs w:val="24"/>
          <w:lang w:val="en-US"/>
        </w:rPr>
        <w:t>&amp;</w:t>
      </w:r>
      <w:r w:rsidRPr="00685611">
        <w:rPr>
          <w:rFonts w:ascii="Times New Roman" w:hAnsi="Times New Roman" w:cs="Times New Roman"/>
          <w:sz w:val="24"/>
          <w:szCs w:val="24"/>
          <w:lang w:val="en-US"/>
        </w:rPr>
        <w:t xml:space="preserve"> </w:t>
      </w:r>
      <w:proofErr w:type="spellStart"/>
      <w:r w:rsidRPr="00685611">
        <w:rPr>
          <w:rFonts w:ascii="Times New Roman" w:hAnsi="Times New Roman" w:cs="Times New Roman"/>
          <w:sz w:val="24"/>
          <w:szCs w:val="24"/>
          <w:lang w:val="en-US"/>
        </w:rPr>
        <w:t>Oglend</w:t>
      </w:r>
      <w:proofErr w:type="spellEnd"/>
      <w:r w:rsidRPr="00685611">
        <w:rPr>
          <w:rFonts w:ascii="Times New Roman" w:hAnsi="Times New Roman" w:cs="Times New Roman"/>
          <w:sz w:val="24"/>
          <w:szCs w:val="24"/>
          <w:lang w:val="en-US"/>
        </w:rPr>
        <w:t>.</w:t>
      </w:r>
      <w:r w:rsidR="00EF5F0F" w:rsidRPr="00685611">
        <w:rPr>
          <w:rFonts w:ascii="Times New Roman" w:hAnsi="Times New Roman" w:cs="Times New Roman"/>
          <w:sz w:val="24"/>
          <w:szCs w:val="24"/>
          <w:lang w:val="en-US"/>
        </w:rPr>
        <w:t xml:space="preserve"> A.,</w:t>
      </w:r>
      <w:r w:rsidRPr="00685611">
        <w:rPr>
          <w:rFonts w:ascii="Times New Roman" w:hAnsi="Times New Roman" w:cs="Times New Roman"/>
          <w:sz w:val="24"/>
          <w:szCs w:val="24"/>
          <w:lang w:val="en-US"/>
        </w:rPr>
        <w:t xml:space="preserve"> </w:t>
      </w:r>
      <w:r w:rsidR="00EF5F0F" w:rsidRPr="00685611">
        <w:rPr>
          <w:rFonts w:ascii="Times New Roman" w:hAnsi="Times New Roman" w:cs="Times New Roman"/>
          <w:sz w:val="24"/>
          <w:szCs w:val="24"/>
          <w:lang w:val="en-US"/>
        </w:rPr>
        <w:t>(</w:t>
      </w:r>
      <w:r w:rsidRPr="00E32A41">
        <w:rPr>
          <w:rFonts w:ascii="Times New Roman" w:hAnsi="Times New Roman" w:cs="Times New Roman"/>
          <w:sz w:val="24"/>
          <w:szCs w:val="24"/>
          <w:lang w:val="en-US"/>
        </w:rPr>
        <w:t>2014</w:t>
      </w:r>
      <w:r w:rsidR="00EF5F0F">
        <w:rPr>
          <w:rFonts w:ascii="Times New Roman" w:hAnsi="Times New Roman" w:cs="Times New Roman"/>
          <w:sz w:val="24"/>
          <w:szCs w:val="24"/>
          <w:lang w:val="en-US"/>
        </w:rPr>
        <w:t>)</w:t>
      </w:r>
      <w:r w:rsidRPr="00E32A41">
        <w:rPr>
          <w:rFonts w:ascii="Times New Roman" w:hAnsi="Times New Roman" w:cs="Times New Roman"/>
          <w:sz w:val="24"/>
          <w:szCs w:val="24"/>
          <w:lang w:val="en-US"/>
        </w:rPr>
        <w:t xml:space="preserve">. "Fish Price Volatility." </w:t>
      </w:r>
      <w:r w:rsidRPr="00E32A41">
        <w:rPr>
          <w:rFonts w:ascii="Times New Roman" w:hAnsi="Times New Roman" w:cs="Times New Roman"/>
          <w:i/>
          <w:sz w:val="24"/>
          <w:szCs w:val="24"/>
          <w:lang w:val="en-US"/>
        </w:rPr>
        <w:t>Marine Resource Economics.</w:t>
      </w:r>
      <w:r w:rsidRPr="00E32A41">
        <w:rPr>
          <w:rFonts w:ascii="Times New Roman" w:hAnsi="Times New Roman" w:cs="Times New Roman"/>
          <w:sz w:val="24"/>
          <w:szCs w:val="24"/>
          <w:lang w:val="en-US"/>
        </w:rPr>
        <w:t xml:space="preserve"> 29(4), 305-322.</w:t>
      </w:r>
    </w:p>
    <w:p w14:paraId="41E80A4C" w14:textId="77777777" w:rsidR="00861CEC" w:rsidRPr="00063DED" w:rsidRDefault="00861CEC" w:rsidP="0052715D">
      <w:pPr>
        <w:spacing w:after="100" w:afterAutospacing="1" w:line="240" w:lineRule="auto"/>
        <w:ind w:left="706" w:hanging="706"/>
        <w:jc w:val="both"/>
        <w:rPr>
          <w:rFonts w:ascii="Times New Roman" w:hAnsi="Times New Roman" w:cs="Times New Roman"/>
          <w:sz w:val="24"/>
          <w:szCs w:val="24"/>
          <w:lang w:val="en-US"/>
        </w:rPr>
      </w:pPr>
      <w:r w:rsidRPr="00063DED">
        <w:rPr>
          <w:rFonts w:ascii="Times New Roman" w:hAnsi="Times New Roman" w:cs="Times New Roman"/>
          <w:sz w:val="24"/>
          <w:szCs w:val="24"/>
          <w:lang w:val="en-US"/>
        </w:rPr>
        <w:t xml:space="preserve">Forsberg, O. I., &amp; </w:t>
      </w:r>
      <w:proofErr w:type="spellStart"/>
      <w:r w:rsidRPr="00063DED">
        <w:rPr>
          <w:rFonts w:ascii="Times New Roman" w:hAnsi="Times New Roman" w:cs="Times New Roman"/>
          <w:sz w:val="24"/>
          <w:szCs w:val="24"/>
          <w:lang w:val="en-US"/>
        </w:rPr>
        <w:t>Guttormsen</w:t>
      </w:r>
      <w:proofErr w:type="spellEnd"/>
      <w:r w:rsidRPr="00063DED">
        <w:rPr>
          <w:rFonts w:ascii="Times New Roman" w:hAnsi="Times New Roman" w:cs="Times New Roman"/>
          <w:sz w:val="24"/>
          <w:szCs w:val="24"/>
          <w:lang w:val="en-US"/>
        </w:rPr>
        <w:t>, A. G. (2006). A pigmentation model for farmed Atlantic salmon: Nonlinear regression analysis of published experimental data. Aquaculture, 253(1), 415-420.</w:t>
      </w:r>
    </w:p>
    <w:p w14:paraId="7DDFE810" w14:textId="10A7F334" w:rsidR="00861CEC" w:rsidRPr="00063DED" w:rsidRDefault="00861CEC" w:rsidP="0052715D">
      <w:pPr>
        <w:spacing w:after="100" w:afterAutospacing="1" w:line="240" w:lineRule="auto"/>
        <w:ind w:left="706" w:hanging="706"/>
        <w:rPr>
          <w:rFonts w:ascii="Times New Roman" w:hAnsi="Times New Roman" w:cs="Times New Roman"/>
          <w:sz w:val="24"/>
          <w:szCs w:val="24"/>
          <w:lang w:val="en-US"/>
        </w:rPr>
      </w:pPr>
      <w:r w:rsidRPr="00063DED">
        <w:rPr>
          <w:rFonts w:ascii="Times New Roman" w:hAnsi="Times New Roman" w:cs="Times New Roman"/>
          <w:sz w:val="24"/>
          <w:szCs w:val="24"/>
          <w:lang w:val="en-US"/>
        </w:rPr>
        <w:t>Garlock, T., Asche,</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F.</w:t>
      </w:r>
      <w:r w:rsidR="00EF5F0F">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Anderson,</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J.L.</w:t>
      </w:r>
      <w:r w:rsidR="00EF5F0F">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w:t>
      </w:r>
      <w:proofErr w:type="spellStart"/>
      <w:r w:rsidRPr="00063DED">
        <w:rPr>
          <w:rFonts w:ascii="Times New Roman" w:hAnsi="Times New Roman" w:cs="Times New Roman"/>
          <w:sz w:val="24"/>
          <w:szCs w:val="24"/>
          <w:lang w:val="en-US"/>
        </w:rPr>
        <w:t>Bjørndal</w:t>
      </w:r>
      <w:proofErr w:type="spellEnd"/>
      <w:r w:rsidRPr="00063DED">
        <w:rPr>
          <w:rFonts w:ascii="Times New Roman" w:hAnsi="Times New Roman" w:cs="Times New Roman"/>
          <w:sz w:val="24"/>
          <w:szCs w:val="24"/>
          <w:lang w:val="en-US"/>
        </w:rPr>
        <w:t>,</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T.</w:t>
      </w:r>
      <w:r w:rsidR="00EF5F0F">
        <w:rPr>
          <w:rFonts w:ascii="Times New Roman" w:hAnsi="Times New Roman" w:cs="Times New Roman"/>
          <w:sz w:val="24"/>
          <w:szCs w:val="24"/>
          <w:lang w:val="en-US"/>
        </w:rPr>
        <w:t>,</w:t>
      </w:r>
      <w:r w:rsidR="00EF5F0F" w:rsidRPr="00063DED">
        <w:rPr>
          <w:rFonts w:ascii="Times New Roman" w:hAnsi="Times New Roman" w:cs="Times New Roman"/>
          <w:sz w:val="24"/>
          <w:szCs w:val="24"/>
          <w:lang w:val="en-US"/>
        </w:rPr>
        <w:t xml:space="preserve"> </w:t>
      </w:r>
      <w:r w:rsidRPr="00063DED">
        <w:rPr>
          <w:rFonts w:ascii="Times New Roman" w:hAnsi="Times New Roman" w:cs="Times New Roman"/>
          <w:sz w:val="24"/>
          <w:szCs w:val="24"/>
          <w:lang w:val="en-US"/>
        </w:rPr>
        <w:t>Kumar,</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G.</w:t>
      </w:r>
      <w:r w:rsidR="00EF5F0F">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Lorenzen,</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K.</w:t>
      </w:r>
      <w:r w:rsidR="00EF5F0F">
        <w:rPr>
          <w:rFonts w:ascii="Times New Roman" w:hAnsi="Times New Roman" w:cs="Times New Roman"/>
          <w:sz w:val="24"/>
          <w:szCs w:val="24"/>
          <w:lang w:val="en-US"/>
        </w:rPr>
        <w:t>,</w:t>
      </w:r>
      <w:r w:rsidR="00EF5F0F" w:rsidRPr="00063DED">
        <w:rPr>
          <w:rFonts w:ascii="Times New Roman" w:hAnsi="Times New Roman" w:cs="Times New Roman"/>
          <w:sz w:val="24"/>
          <w:szCs w:val="24"/>
          <w:lang w:val="en-US"/>
        </w:rPr>
        <w:t xml:space="preserve"> </w:t>
      </w:r>
      <w:proofErr w:type="spellStart"/>
      <w:r w:rsidRPr="00063DED">
        <w:rPr>
          <w:rFonts w:ascii="Times New Roman" w:hAnsi="Times New Roman" w:cs="Times New Roman"/>
          <w:sz w:val="24"/>
          <w:szCs w:val="24"/>
          <w:lang w:val="en-US"/>
        </w:rPr>
        <w:t>Ropicki</w:t>
      </w:r>
      <w:proofErr w:type="spellEnd"/>
      <w:r w:rsidRPr="00063DED">
        <w:rPr>
          <w:rFonts w:ascii="Times New Roman" w:hAnsi="Times New Roman" w:cs="Times New Roman"/>
          <w:sz w:val="24"/>
          <w:szCs w:val="24"/>
          <w:lang w:val="en-US"/>
        </w:rPr>
        <w:t>,</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A.</w:t>
      </w:r>
      <w:r w:rsidR="00EF5F0F">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Smith</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M. D.</w:t>
      </w:r>
      <w:r w:rsidR="00EF5F0F">
        <w:rPr>
          <w:rFonts w:ascii="Times New Roman" w:hAnsi="Times New Roman" w:cs="Times New Roman"/>
          <w:sz w:val="24"/>
          <w:szCs w:val="24"/>
          <w:lang w:val="en-US"/>
        </w:rPr>
        <w:t>, &amp;</w:t>
      </w:r>
      <w:r w:rsidRPr="00063DED">
        <w:rPr>
          <w:rFonts w:ascii="Times New Roman" w:hAnsi="Times New Roman" w:cs="Times New Roman"/>
          <w:sz w:val="24"/>
          <w:szCs w:val="24"/>
          <w:lang w:val="en-US"/>
        </w:rPr>
        <w:t xml:space="preserve"> Tveterås</w:t>
      </w:r>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R.</w:t>
      </w:r>
      <w:r w:rsidRPr="00063DED">
        <w:rPr>
          <w:rFonts w:ascii="Times New Roman" w:hAnsi="Times New Roman" w:cs="Times New Roman"/>
          <w:sz w:val="24"/>
          <w:szCs w:val="24"/>
          <w:lang w:val="en-US"/>
        </w:rPr>
        <w:t xml:space="preserve"> (2020) A Global Blue Revolution: Aquaculture Growth across Regions, Species, and Countries. </w:t>
      </w:r>
      <w:r w:rsidRPr="00063DED">
        <w:rPr>
          <w:rFonts w:ascii="Times New Roman" w:hAnsi="Times New Roman" w:cs="Times New Roman"/>
          <w:i/>
          <w:iCs/>
          <w:sz w:val="24"/>
          <w:szCs w:val="24"/>
          <w:lang w:val="en-US"/>
        </w:rPr>
        <w:t>Reviews in Fisheries Science and Aquaculture</w:t>
      </w:r>
      <w:r w:rsidRPr="00063DED">
        <w:rPr>
          <w:rFonts w:ascii="Times New Roman" w:hAnsi="Times New Roman" w:cs="Times New Roman"/>
          <w:sz w:val="24"/>
          <w:szCs w:val="24"/>
          <w:lang w:val="en-US"/>
        </w:rPr>
        <w:t xml:space="preserve">. 28(1), 107-116. </w:t>
      </w:r>
      <w:r w:rsidRPr="00063DED">
        <w:rPr>
          <w:rStyle w:val="hps"/>
          <w:rFonts w:ascii="Times New Roman" w:hAnsi="Times New Roman" w:cs="Times New Roman"/>
          <w:sz w:val="24"/>
          <w:szCs w:val="24"/>
          <w:lang w:val="en"/>
        </w:rPr>
        <w:t>doi.org/10.1080/23308249.2019.1678111</w:t>
      </w:r>
    </w:p>
    <w:p w14:paraId="11D6A194" w14:textId="21A9CB1F" w:rsidR="00861CEC" w:rsidRPr="00063DED" w:rsidRDefault="00861CEC" w:rsidP="0052715D">
      <w:pPr>
        <w:spacing w:after="100" w:afterAutospacing="1" w:line="240" w:lineRule="auto"/>
        <w:ind w:left="706" w:hanging="706"/>
        <w:rPr>
          <w:rFonts w:ascii="Times New Roman" w:hAnsi="Times New Roman" w:cs="Times New Roman"/>
          <w:sz w:val="24"/>
          <w:szCs w:val="24"/>
          <w:lang w:val="en-US"/>
        </w:rPr>
      </w:pPr>
      <w:r w:rsidRPr="00EF5F0F">
        <w:rPr>
          <w:rFonts w:ascii="Times New Roman" w:hAnsi="Times New Roman" w:cs="Times New Roman"/>
          <w:sz w:val="24"/>
          <w:szCs w:val="24"/>
          <w:lang w:val="en-GB"/>
        </w:rPr>
        <w:t>Guillen, J., Asche,</w:t>
      </w:r>
      <w:r w:rsidR="00EF5F0F" w:rsidRPr="00EF5F0F">
        <w:rPr>
          <w:rFonts w:ascii="Times New Roman" w:hAnsi="Times New Roman" w:cs="Times New Roman"/>
          <w:sz w:val="24"/>
          <w:szCs w:val="24"/>
          <w:lang w:val="en-GB"/>
        </w:rPr>
        <w:t xml:space="preserve"> F.,</w:t>
      </w:r>
      <w:r w:rsidRPr="00EF5F0F">
        <w:rPr>
          <w:rFonts w:ascii="Times New Roman" w:hAnsi="Times New Roman" w:cs="Times New Roman"/>
          <w:sz w:val="24"/>
          <w:szCs w:val="24"/>
          <w:lang w:val="en-GB"/>
        </w:rPr>
        <w:t xml:space="preserve"> Carvalho,</w:t>
      </w:r>
      <w:r w:rsidR="00EF5F0F" w:rsidRPr="00EF5F0F">
        <w:rPr>
          <w:rFonts w:ascii="Times New Roman" w:hAnsi="Times New Roman" w:cs="Times New Roman"/>
          <w:sz w:val="24"/>
          <w:szCs w:val="24"/>
          <w:lang w:val="en-GB"/>
        </w:rPr>
        <w:t xml:space="preserve"> N., </w:t>
      </w:r>
      <w:r w:rsidRPr="00EF5F0F">
        <w:rPr>
          <w:rFonts w:ascii="Times New Roman" w:hAnsi="Times New Roman" w:cs="Times New Roman"/>
          <w:sz w:val="24"/>
          <w:szCs w:val="24"/>
          <w:lang w:val="en-GB"/>
        </w:rPr>
        <w:t>Polanco,</w:t>
      </w:r>
      <w:r w:rsidR="00EF5F0F" w:rsidRPr="00EF5F0F">
        <w:rPr>
          <w:rFonts w:ascii="Times New Roman" w:hAnsi="Times New Roman" w:cs="Times New Roman"/>
          <w:sz w:val="24"/>
          <w:szCs w:val="24"/>
          <w:lang w:val="en-GB"/>
        </w:rPr>
        <w:t xml:space="preserve"> J.M., </w:t>
      </w:r>
      <w:proofErr w:type="spellStart"/>
      <w:r w:rsidRPr="00EF5F0F">
        <w:rPr>
          <w:rFonts w:ascii="Times New Roman" w:hAnsi="Times New Roman" w:cs="Times New Roman"/>
          <w:sz w:val="24"/>
          <w:szCs w:val="24"/>
          <w:lang w:val="en-GB"/>
        </w:rPr>
        <w:t>Lloriente</w:t>
      </w:r>
      <w:proofErr w:type="spellEnd"/>
      <w:r w:rsidRPr="00EF5F0F">
        <w:rPr>
          <w:rFonts w:ascii="Times New Roman" w:hAnsi="Times New Roman" w:cs="Times New Roman"/>
          <w:sz w:val="24"/>
          <w:szCs w:val="24"/>
          <w:lang w:val="en-GB"/>
        </w:rPr>
        <w:t>,</w:t>
      </w:r>
      <w:r w:rsidR="00EF5F0F" w:rsidRPr="00EF5F0F">
        <w:rPr>
          <w:rFonts w:ascii="Times New Roman" w:hAnsi="Times New Roman" w:cs="Times New Roman"/>
          <w:sz w:val="24"/>
          <w:szCs w:val="24"/>
          <w:lang w:val="en-GB"/>
        </w:rPr>
        <w:t xml:space="preserve"> I.,</w:t>
      </w:r>
      <w:r w:rsidRPr="00EF5F0F">
        <w:rPr>
          <w:rFonts w:ascii="Times New Roman" w:hAnsi="Times New Roman" w:cs="Times New Roman"/>
          <w:sz w:val="24"/>
          <w:szCs w:val="24"/>
          <w:lang w:val="en-GB"/>
        </w:rPr>
        <w:t xml:space="preserve"> Nielsen,</w:t>
      </w:r>
      <w:r w:rsidR="00EF5F0F" w:rsidRPr="00EF5F0F">
        <w:rPr>
          <w:rFonts w:ascii="Times New Roman" w:hAnsi="Times New Roman" w:cs="Times New Roman"/>
          <w:sz w:val="24"/>
          <w:szCs w:val="24"/>
          <w:lang w:val="en-GB"/>
        </w:rPr>
        <w:t xml:space="preserve"> R.,</w:t>
      </w:r>
      <w:r w:rsidRPr="00EF5F0F">
        <w:rPr>
          <w:rFonts w:ascii="Times New Roman" w:hAnsi="Times New Roman" w:cs="Times New Roman"/>
          <w:sz w:val="24"/>
          <w:szCs w:val="24"/>
          <w:lang w:val="en-GB"/>
        </w:rPr>
        <w:t xml:space="preserve"> Nielsen</w:t>
      </w:r>
      <w:r w:rsidR="00EF5F0F" w:rsidRPr="00EF5F0F">
        <w:rPr>
          <w:rFonts w:ascii="Times New Roman" w:hAnsi="Times New Roman" w:cs="Times New Roman"/>
          <w:sz w:val="24"/>
          <w:szCs w:val="24"/>
          <w:lang w:val="en-GB"/>
        </w:rPr>
        <w:t>, M. &amp;</w:t>
      </w:r>
      <w:r w:rsidR="00EF5F0F">
        <w:rPr>
          <w:rFonts w:ascii="Times New Roman" w:hAnsi="Times New Roman" w:cs="Times New Roman"/>
          <w:sz w:val="24"/>
          <w:szCs w:val="24"/>
          <w:lang w:val="en-GB"/>
        </w:rPr>
        <w:t xml:space="preserve"> </w:t>
      </w:r>
      <w:proofErr w:type="spellStart"/>
      <w:r w:rsidRPr="00063DED">
        <w:rPr>
          <w:rFonts w:ascii="Times New Roman" w:hAnsi="Times New Roman" w:cs="Times New Roman"/>
          <w:sz w:val="24"/>
          <w:szCs w:val="24"/>
          <w:lang w:val="en-US"/>
        </w:rPr>
        <w:t>Villasante</w:t>
      </w:r>
      <w:proofErr w:type="spellEnd"/>
      <w:r w:rsidR="00EF5F0F">
        <w:rPr>
          <w:rFonts w:ascii="Times New Roman" w:hAnsi="Times New Roman" w:cs="Times New Roman"/>
          <w:sz w:val="24"/>
          <w:szCs w:val="24"/>
          <w:lang w:val="en-US"/>
        </w:rPr>
        <w:t xml:space="preserve">, </w:t>
      </w:r>
      <w:r w:rsidR="00EF5F0F" w:rsidRPr="00063DED">
        <w:rPr>
          <w:rFonts w:ascii="Times New Roman" w:hAnsi="Times New Roman" w:cs="Times New Roman"/>
          <w:sz w:val="24"/>
          <w:szCs w:val="24"/>
          <w:lang w:val="en-US"/>
        </w:rPr>
        <w:t>S.</w:t>
      </w:r>
      <w:r w:rsidRPr="00063DED">
        <w:rPr>
          <w:rFonts w:ascii="Times New Roman" w:hAnsi="Times New Roman" w:cs="Times New Roman"/>
          <w:sz w:val="24"/>
          <w:szCs w:val="24"/>
          <w:lang w:val="en-US"/>
        </w:rPr>
        <w:t xml:space="preserve"> (2019) </w:t>
      </w:r>
      <w:r w:rsidRPr="00063DED">
        <w:rPr>
          <w:rFonts w:ascii="Times New Roman" w:hAnsi="Times New Roman" w:cs="Times New Roman"/>
          <w:color w:val="1A1A1A"/>
          <w:sz w:val="24"/>
          <w:szCs w:val="24"/>
          <w:lang w:val="en-US"/>
        </w:rPr>
        <w:t>Aquaculture subsidies in the European Union: Evolution, impact and future potential for growth</w:t>
      </w:r>
      <w:r w:rsidRPr="00063DED">
        <w:rPr>
          <w:rFonts w:ascii="Times New Roman" w:hAnsi="Times New Roman" w:cs="Times New Roman"/>
          <w:sz w:val="24"/>
          <w:szCs w:val="24"/>
          <w:lang w:val="en-US"/>
        </w:rPr>
        <w:t xml:space="preserve">. </w:t>
      </w:r>
      <w:r w:rsidRPr="00063DED">
        <w:rPr>
          <w:rFonts w:ascii="Times New Roman" w:hAnsi="Times New Roman" w:cs="Times New Roman"/>
          <w:i/>
          <w:sz w:val="24"/>
          <w:szCs w:val="24"/>
          <w:lang w:val="en-US"/>
        </w:rPr>
        <w:t>Marine Policy</w:t>
      </w:r>
      <w:r w:rsidRPr="00063DED">
        <w:rPr>
          <w:rFonts w:ascii="Times New Roman" w:hAnsi="Times New Roman" w:cs="Times New Roman"/>
          <w:sz w:val="24"/>
          <w:szCs w:val="24"/>
          <w:lang w:val="en-US"/>
        </w:rPr>
        <w:t>. 104, 19-28.</w:t>
      </w:r>
    </w:p>
    <w:p w14:paraId="720176AA" w14:textId="675435FB" w:rsidR="00861CEC" w:rsidRPr="00E32A41" w:rsidRDefault="00861CEC" w:rsidP="0052715D">
      <w:pPr>
        <w:spacing w:after="100" w:afterAutospacing="1" w:line="240" w:lineRule="auto"/>
        <w:ind w:left="706" w:hanging="706"/>
        <w:rPr>
          <w:rFonts w:ascii="Times New Roman" w:hAnsi="Times New Roman" w:cs="Times New Roman"/>
          <w:sz w:val="24"/>
          <w:szCs w:val="24"/>
          <w:lang w:val="en-US"/>
        </w:rPr>
      </w:pPr>
      <w:r w:rsidRPr="00685611">
        <w:rPr>
          <w:rFonts w:ascii="Times New Roman" w:hAnsi="Times New Roman" w:cs="Times New Roman"/>
          <w:sz w:val="24"/>
          <w:szCs w:val="24"/>
          <w:lang w:val="en-US"/>
        </w:rPr>
        <w:t>Iversen, A., Asche,</w:t>
      </w:r>
      <w:r w:rsidR="00EF5F0F" w:rsidRPr="00685611">
        <w:rPr>
          <w:rFonts w:ascii="Times New Roman" w:hAnsi="Times New Roman" w:cs="Times New Roman"/>
          <w:sz w:val="24"/>
          <w:szCs w:val="24"/>
          <w:lang w:val="en-US"/>
        </w:rPr>
        <w:t xml:space="preserve"> F.,</w:t>
      </w:r>
      <w:r w:rsidRPr="00685611">
        <w:rPr>
          <w:rFonts w:ascii="Times New Roman" w:hAnsi="Times New Roman" w:cs="Times New Roman"/>
          <w:sz w:val="24"/>
          <w:szCs w:val="24"/>
          <w:lang w:val="en-US"/>
        </w:rPr>
        <w:t xml:space="preserve"> </w:t>
      </w:r>
      <w:proofErr w:type="spellStart"/>
      <w:r w:rsidRPr="00685611">
        <w:rPr>
          <w:rFonts w:ascii="Times New Roman" w:hAnsi="Times New Roman" w:cs="Times New Roman"/>
          <w:sz w:val="24"/>
          <w:szCs w:val="24"/>
          <w:lang w:val="en-US"/>
        </w:rPr>
        <w:t>Hermannsen</w:t>
      </w:r>
      <w:proofErr w:type="spellEnd"/>
      <w:r w:rsidR="00EF5F0F" w:rsidRPr="00685611">
        <w:rPr>
          <w:rFonts w:ascii="Times New Roman" w:hAnsi="Times New Roman" w:cs="Times New Roman"/>
          <w:sz w:val="24"/>
          <w:szCs w:val="24"/>
          <w:lang w:val="en-US"/>
        </w:rPr>
        <w:t>, Ø. &amp;</w:t>
      </w:r>
      <w:r w:rsidRPr="00685611">
        <w:rPr>
          <w:rFonts w:ascii="Times New Roman" w:hAnsi="Times New Roman" w:cs="Times New Roman"/>
          <w:sz w:val="24"/>
          <w:szCs w:val="24"/>
          <w:lang w:val="en-US"/>
        </w:rPr>
        <w:t xml:space="preserve"> </w:t>
      </w:r>
      <w:proofErr w:type="spellStart"/>
      <w:r w:rsidRPr="00685611">
        <w:rPr>
          <w:rFonts w:ascii="Times New Roman" w:hAnsi="Times New Roman" w:cs="Times New Roman"/>
          <w:sz w:val="24"/>
          <w:szCs w:val="24"/>
          <w:lang w:val="en-US"/>
        </w:rPr>
        <w:t>Nystøl</w:t>
      </w:r>
      <w:proofErr w:type="spellEnd"/>
      <w:r w:rsidR="00EF5F0F" w:rsidRPr="00685611">
        <w:rPr>
          <w:rFonts w:ascii="Times New Roman" w:hAnsi="Times New Roman" w:cs="Times New Roman"/>
          <w:sz w:val="24"/>
          <w:szCs w:val="24"/>
          <w:lang w:val="en-US"/>
        </w:rPr>
        <w:t>, R.</w:t>
      </w:r>
      <w:r w:rsidRPr="00685611">
        <w:rPr>
          <w:rFonts w:ascii="Times New Roman" w:hAnsi="Times New Roman" w:cs="Times New Roman"/>
          <w:sz w:val="24"/>
          <w:szCs w:val="24"/>
          <w:lang w:val="en-US"/>
        </w:rPr>
        <w:t xml:space="preserve"> (2020)</w:t>
      </w:r>
      <w:r w:rsidR="008C4877" w:rsidRPr="00685611">
        <w:rPr>
          <w:rFonts w:ascii="Times New Roman" w:hAnsi="Times New Roman" w:cs="Times New Roman"/>
          <w:sz w:val="24"/>
          <w:szCs w:val="24"/>
          <w:lang w:val="en-US"/>
        </w:rPr>
        <w:t>.</w:t>
      </w:r>
      <w:r w:rsidRPr="00685611">
        <w:rPr>
          <w:rFonts w:ascii="Times New Roman" w:hAnsi="Times New Roman" w:cs="Times New Roman"/>
          <w:sz w:val="24"/>
          <w:szCs w:val="24"/>
          <w:lang w:val="en-US"/>
        </w:rPr>
        <w:t xml:space="preserve"> </w:t>
      </w:r>
      <w:r w:rsidRPr="00E32A41">
        <w:rPr>
          <w:rFonts w:ascii="Times New Roman" w:hAnsi="Times New Roman" w:cs="Times New Roman"/>
          <w:sz w:val="24"/>
          <w:szCs w:val="24"/>
          <w:lang w:val="en-US"/>
        </w:rPr>
        <w:t xml:space="preserve">Production cost and competitiveness in major salmon farming countries 2003-2018. </w:t>
      </w:r>
      <w:proofErr w:type="spellStart"/>
      <w:r w:rsidRPr="00E32A41">
        <w:rPr>
          <w:rFonts w:ascii="Times New Roman" w:hAnsi="Times New Roman" w:cs="Times New Roman"/>
          <w:i/>
          <w:iCs/>
          <w:sz w:val="24"/>
          <w:szCs w:val="24"/>
          <w:lang w:val="en-US"/>
        </w:rPr>
        <w:t>Aqaculture</w:t>
      </w:r>
      <w:proofErr w:type="spellEnd"/>
      <w:r w:rsidRPr="00E32A41">
        <w:rPr>
          <w:rFonts w:ascii="Times New Roman" w:hAnsi="Times New Roman" w:cs="Times New Roman"/>
          <w:sz w:val="24"/>
          <w:szCs w:val="24"/>
          <w:lang w:val="en-US"/>
        </w:rPr>
        <w:t>.</w:t>
      </w:r>
      <w:r w:rsidR="00DC513C">
        <w:rPr>
          <w:rFonts w:ascii="Times New Roman" w:hAnsi="Times New Roman" w:cs="Times New Roman"/>
          <w:sz w:val="24"/>
          <w:szCs w:val="24"/>
          <w:lang w:val="en-US"/>
        </w:rPr>
        <w:t xml:space="preserve"> </w:t>
      </w:r>
      <w:r w:rsidR="00DC513C" w:rsidRPr="00E950CD">
        <w:rPr>
          <w:rFonts w:ascii="Times New Roman" w:hAnsi="Times New Roman" w:cs="Times New Roman"/>
          <w:sz w:val="24"/>
          <w:szCs w:val="24"/>
          <w:lang w:val="en-GB"/>
        </w:rPr>
        <w:t>533(May), 735089.</w:t>
      </w:r>
    </w:p>
    <w:p w14:paraId="3D325809" w14:textId="3DAE6B39" w:rsidR="00C83CA5" w:rsidRPr="00063DED" w:rsidRDefault="00C83CA5" w:rsidP="0052715D">
      <w:pPr>
        <w:spacing w:after="100" w:afterAutospacing="1" w:line="240" w:lineRule="auto"/>
        <w:ind w:left="706" w:hanging="706"/>
        <w:jc w:val="both"/>
        <w:rPr>
          <w:rStyle w:val="hps"/>
          <w:rFonts w:ascii="Times New Roman" w:hAnsi="Times New Roman" w:cs="Times New Roman"/>
          <w:sz w:val="24"/>
          <w:szCs w:val="24"/>
          <w:lang w:val="en"/>
        </w:rPr>
      </w:pPr>
      <w:r w:rsidRPr="00063DED">
        <w:rPr>
          <w:rStyle w:val="hps"/>
          <w:rFonts w:ascii="Times New Roman" w:hAnsi="Times New Roman" w:cs="Times New Roman"/>
          <w:sz w:val="24"/>
          <w:szCs w:val="24"/>
          <w:lang w:val="en"/>
        </w:rPr>
        <w:t xml:space="preserve">Kumar, G., Engle, C.R., </w:t>
      </w:r>
      <w:r w:rsidR="00EF5F0F">
        <w:rPr>
          <w:rStyle w:val="hps"/>
          <w:rFonts w:ascii="Times New Roman" w:hAnsi="Times New Roman" w:cs="Times New Roman"/>
          <w:sz w:val="24"/>
          <w:szCs w:val="24"/>
          <w:lang w:val="en"/>
        </w:rPr>
        <w:t>(</w:t>
      </w:r>
      <w:r w:rsidRPr="00063DED">
        <w:rPr>
          <w:rStyle w:val="hps"/>
          <w:rFonts w:ascii="Times New Roman" w:hAnsi="Times New Roman" w:cs="Times New Roman"/>
          <w:sz w:val="24"/>
          <w:szCs w:val="24"/>
          <w:lang w:val="en"/>
        </w:rPr>
        <w:t>2016</w:t>
      </w:r>
      <w:r w:rsidR="008C4877">
        <w:rPr>
          <w:rStyle w:val="hps"/>
          <w:rFonts w:ascii="Times New Roman" w:hAnsi="Times New Roman" w:cs="Times New Roman"/>
          <w:sz w:val="24"/>
          <w:szCs w:val="24"/>
          <w:lang w:val="en"/>
        </w:rPr>
        <w:t>)</w:t>
      </w:r>
      <w:r w:rsidRPr="00063DED">
        <w:rPr>
          <w:rStyle w:val="hps"/>
          <w:rFonts w:ascii="Times New Roman" w:hAnsi="Times New Roman" w:cs="Times New Roman"/>
          <w:sz w:val="24"/>
          <w:szCs w:val="24"/>
          <w:lang w:val="en"/>
        </w:rPr>
        <w:t xml:space="preserve">. Technological advances that led to growth of shrimp, salmon, and tilapia farming. </w:t>
      </w:r>
      <w:r w:rsidRPr="0052715D">
        <w:rPr>
          <w:rStyle w:val="hps"/>
          <w:rFonts w:ascii="Times New Roman" w:hAnsi="Times New Roman" w:cs="Times New Roman"/>
          <w:i/>
          <w:iCs/>
          <w:sz w:val="24"/>
          <w:szCs w:val="24"/>
          <w:lang w:val="en"/>
        </w:rPr>
        <w:t>Reviews in Fisheries Science and Aquaculture</w:t>
      </w:r>
      <w:r w:rsidRPr="00063DED">
        <w:rPr>
          <w:rStyle w:val="hps"/>
          <w:rFonts w:ascii="Times New Roman" w:hAnsi="Times New Roman" w:cs="Times New Roman"/>
          <w:sz w:val="24"/>
          <w:szCs w:val="24"/>
          <w:lang w:val="en"/>
        </w:rPr>
        <w:t xml:space="preserve"> 24: 136–152. https://doi.org/10.1080/23308249.2015.1112357</w:t>
      </w:r>
    </w:p>
    <w:p w14:paraId="4F6829E9" w14:textId="77777777" w:rsidR="00861CEC" w:rsidRPr="0052715D" w:rsidRDefault="00861CEC" w:rsidP="0052715D">
      <w:pPr>
        <w:spacing w:after="100" w:afterAutospacing="1" w:line="240" w:lineRule="auto"/>
        <w:ind w:left="706" w:hanging="706"/>
        <w:jc w:val="both"/>
        <w:rPr>
          <w:rFonts w:ascii="Times New Roman" w:hAnsi="Times New Roman" w:cs="Times New Roman"/>
          <w:sz w:val="24"/>
          <w:szCs w:val="24"/>
          <w:lang w:val="en-US"/>
        </w:rPr>
      </w:pPr>
      <w:r w:rsidRPr="00063DED">
        <w:rPr>
          <w:rFonts w:ascii="Times New Roman" w:hAnsi="Times New Roman" w:cs="Times New Roman"/>
          <w:sz w:val="24"/>
          <w:szCs w:val="24"/>
          <w:lang w:val="en-US"/>
        </w:rPr>
        <w:t xml:space="preserve">Kvaløy, O. &amp; Tveteras, R., 2008. Cost Structure and Vertical Integration between Farming and Processing. </w:t>
      </w:r>
      <w:r w:rsidRPr="0052715D">
        <w:rPr>
          <w:rFonts w:ascii="Times New Roman" w:hAnsi="Times New Roman" w:cs="Times New Roman"/>
          <w:i/>
          <w:iCs/>
          <w:sz w:val="24"/>
          <w:szCs w:val="24"/>
          <w:lang w:val="en-US"/>
        </w:rPr>
        <w:t>Journal of Agricultural Economics</w:t>
      </w:r>
      <w:r w:rsidRPr="00063DED">
        <w:rPr>
          <w:rFonts w:ascii="Times New Roman" w:hAnsi="Times New Roman" w:cs="Times New Roman"/>
          <w:sz w:val="24"/>
          <w:szCs w:val="24"/>
          <w:lang w:val="en-US"/>
        </w:rPr>
        <w:t>. 59, 296–311.</w:t>
      </w:r>
    </w:p>
    <w:p w14:paraId="6A1CA4E9" w14:textId="0506C35E" w:rsidR="00861CEC" w:rsidRPr="00825E63" w:rsidRDefault="00861CEC" w:rsidP="009356FA">
      <w:pPr>
        <w:widowControl w:val="0"/>
        <w:spacing w:after="100" w:afterAutospacing="1" w:line="240" w:lineRule="auto"/>
        <w:ind w:left="706" w:hanging="706"/>
        <w:rPr>
          <w:rFonts w:ascii="Times New Roman" w:hAnsi="Times New Roman" w:cs="Times New Roman"/>
          <w:sz w:val="24"/>
          <w:szCs w:val="24"/>
          <w:lang w:val="en-US"/>
        </w:rPr>
      </w:pPr>
      <w:r w:rsidRPr="00063DED">
        <w:rPr>
          <w:rFonts w:ascii="Times New Roman" w:hAnsi="Times New Roman" w:cs="Times New Roman"/>
          <w:color w:val="191919"/>
          <w:sz w:val="24"/>
          <w:szCs w:val="24"/>
          <w:lang w:val="en-US"/>
        </w:rPr>
        <w:t>Landazuri-Tveteraas, U., Asche,</w:t>
      </w:r>
      <w:r w:rsidR="008C4877">
        <w:rPr>
          <w:rFonts w:ascii="Times New Roman" w:hAnsi="Times New Roman" w:cs="Times New Roman"/>
          <w:color w:val="191919"/>
          <w:sz w:val="24"/>
          <w:szCs w:val="24"/>
          <w:lang w:val="en-US"/>
        </w:rPr>
        <w:t xml:space="preserve"> </w:t>
      </w:r>
      <w:r w:rsidR="008C4877" w:rsidRPr="00063DED">
        <w:rPr>
          <w:rFonts w:ascii="Times New Roman" w:hAnsi="Times New Roman" w:cs="Times New Roman"/>
          <w:color w:val="191919"/>
          <w:sz w:val="24"/>
          <w:szCs w:val="24"/>
          <w:lang w:val="en-US"/>
        </w:rPr>
        <w:t>F.</w:t>
      </w:r>
      <w:r w:rsidR="008C4877">
        <w:rPr>
          <w:rFonts w:ascii="Times New Roman" w:hAnsi="Times New Roman" w:cs="Times New Roman"/>
          <w:color w:val="191919"/>
          <w:sz w:val="24"/>
          <w:szCs w:val="24"/>
          <w:lang w:val="en-US"/>
        </w:rPr>
        <w:t>,</w:t>
      </w:r>
      <w:r w:rsidR="008C4877" w:rsidRPr="00063DED">
        <w:rPr>
          <w:rFonts w:ascii="Times New Roman" w:hAnsi="Times New Roman" w:cs="Times New Roman"/>
          <w:color w:val="191919"/>
          <w:sz w:val="24"/>
          <w:szCs w:val="24"/>
          <w:lang w:val="en-US"/>
        </w:rPr>
        <w:t xml:space="preserve"> </w:t>
      </w:r>
      <w:r w:rsidRPr="00063DED">
        <w:rPr>
          <w:rFonts w:ascii="Times New Roman" w:hAnsi="Times New Roman" w:cs="Times New Roman"/>
          <w:color w:val="191919"/>
          <w:sz w:val="24"/>
          <w:szCs w:val="24"/>
          <w:lang w:val="en-US"/>
        </w:rPr>
        <w:t>Gordon</w:t>
      </w:r>
      <w:r w:rsidR="008C4877">
        <w:rPr>
          <w:rFonts w:ascii="Times New Roman" w:hAnsi="Times New Roman" w:cs="Times New Roman"/>
          <w:color w:val="191919"/>
          <w:sz w:val="24"/>
          <w:szCs w:val="24"/>
          <w:lang w:val="en-US"/>
        </w:rPr>
        <w:t xml:space="preserve">, </w:t>
      </w:r>
      <w:r w:rsidR="008C4877" w:rsidRPr="00063DED">
        <w:rPr>
          <w:rFonts w:ascii="Times New Roman" w:hAnsi="Times New Roman" w:cs="Times New Roman"/>
          <w:color w:val="191919"/>
          <w:sz w:val="24"/>
          <w:szCs w:val="24"/>
          <w:lang w:val="en-US"/>
        </w:rPr>
        <w:t>D.V.</w:t>
      </w:r>
      <w:r w:rsidRPr="00063DED">
        <w:rPr>
          <w:rFonts w:ascii="Times New Roman" w:hAnsi="Times New Roman" w:cs="Times New Roman"/>
          <w:color w:val="191919"/>
          <w:sz w:val="24"/>
          <w:szCs w:val="24"/>
          <w:lang w:val="en-US"/>
        </w:rPr>
        <w:t xml:space="preserve"> </w:t>
      </w:r>
      <w:r w:rsidR="008C4877">
        <w:rPr>
          <w:rFonts w:ascii="Times New Roman" w:hAnsi="Times New Roman" w:cs="Times New Roman"/>
          <w:color w:val="191919"/>
          <w:sz w:val="24"/>
          <w:szCs w:val="24"/>
          <w:lang w:val="en-US"/>
        </w:rPr>
        <w:t>&amp;</w:t>
      </w:r>
      <w:r w:rsidRPr="00063DED">
        <w:rPr>
          <w:rFonts w:ascii="Times New Roman" w:hAnsi="Times New Roman" w:cs="Times New Roman"/>
          <w:color w:val="191919"/>
          <w:sz w:val="24"/>
          <w:szCs w:val="24"/>
          <w:lang w:val="en-US"/>
        </w:rPr>
        <w:t xml:space="preserve"> Tveteraas</w:t>
      </w:r>
      <w:r w:rsidR="008C4877">
        <w:rPr>
          <w:rFonts w:ascii="Times New Roman" w:hAnsi="Times New Roman" w:cs="Times New Roman"/>
          <w:color w:val="191919"/>
          <w:sz w:val="24"/>
          <w:szCs w:val="24"/>
          <w:lang w:val="en-US"/>
        </w:rPr>
        <w:t xml:space="preserve">, </w:t>
      </w:r>
      <w:r w:rsidR="008C4877" w:rsidRPr="00063DED">
        <w:rPr>
          <w:rFonts w:ascii="Times New Roman" w:hAnsi="Times New Roman" w:cs="Times New Roman"/>
          <w:color w:val="191919"/>
          <w:sz w:val="24"/>
          <w:szCs w:val="24"/>
          <w:lang w:val="en-US"/>
        </w:rPr>
        <w:t>S.</w:t>
      </w:r>
      <w:r w:rsidRPr="00063DED">
        <w:rPr>
          <w:rFonts w:ascii="Times New Roman" w:hAnsi="Times New Roman" w:cs="Times New Roman"/>
          <w:color w:val="191919"/>
          <w:sz w:val="24"/>
          <w:szCs w:val="24"/>
          <w:lang w:val="en-US"/>
        </w:rPr>
        <w:t> (2018)</w:t>
      </w:r>
      <w:r w:rsidR="008C4877">
        <w:rPr>
          <w:rFonts w:ascii="Times New Roman" w:hAnsi="Times New Roman" w:cs="Times New Roman"/>
          <w:color w:val="191919"/>
          <w:sz w:val="24"/>
          <w:szCs w:val="24"/>
          <w:lang w:val="en-US"/>
        </w:rPr>
        <w:t>.</w:t>
      </w:r>
      <w:r w:rsidRPr="00063DED">
        <w:rPr>
          <w:rFonts w:ascii="Times New Roman" w:hAnsi="Times New Roman" w:cs="Times New Roman"/>
          <w:color w:val="191919"/>
          <w:sz w:val="24"/>
          <w:szCs w:val="24"/>
          <w:lang w:val="en-US"/>
        </w:rPr>
        <w:t xml:space="preserve"> Price Transmission in French and UK Salmon Markets. </w:t>
      </w:r>
      <w:r w:rsidRPr="00063DED">
        <w:rPr>
          <w:rFonts w:ascii="Times New Roman" w:hAnsi="Times New Roman" w:cs="Times New Roman"/>
          <w:i/>
          <w:color w:val="191919"/>
          <w:sz w:val="24"/>
          <w:szCs w:val="24"/>
          <w:lang w:val="en-US"/>
        </w:rPr>
        <w:t>Aquaculture Economics and Management</w:t>
      </w:r>
      <w:r w:rsidRPr="00063DED">
        <w:rPr>
          <w:rFonts w:ascii="Times New Roman" w:hAnsi="Times New Roman" w:cs="Times New Roman"/>
          <w:color w:val="191919"/>
          <w:sz w:val="24"/>
          <w:szCs w:val="24"/>
          <w:lang w:val="en-US"/>
        </w:rPr>
        <w:t xml:space="preserve">. </w:t>
      </w:r>
      <w:r w:rsidR="00D23FE2" w:rsidRPr="00D23FE2">
        <w:rPr>
          <w:rFonts w:ascii="Times New Roman" w:hAnsi="Times New Roman" w:cs="Times New Roman"/>
          <w:color w:val="191919"/>
          <w:sz w:val="24"/>
          <w:szCs w:val="24"/>
          <w:lang w:val="en-US"/>
        </w:rPr>
        <w:t>22(1), 131-149.</w:t>
      </w:r>
    </w:p>
    <w:p w14:paraId="67EF739B" w14:textId="5065A8C6" w:rsidR="00242ACD" w:rsidRPr="00E32A41" w:rsidRDefault="00861CEC" w:rsidP="0052715D">
      <w:pPr>
        <w:spacing w:after="100" w:afterAutospacing="1" w:line="240" w:lineRule="auto"/>
        <w:ind w:left="706" w:hanging="706"/>
        <w:rPr>
          <w:rFonts w:ascii="Times New Roman" w:hAnsi="Times New Roman" w:cs="Times New Roman"/>
          <w:sz w:val="24"/>
          <w:szCs w:val="24"/>
          <w:lang w:val="en-US"/>
        </w:rPr>
      </w:pPr>
      <w:proofErr w:type="spellStart"/>
      <w:r w:rsidRPr="008C4877">
        <w:rPr>
          <w:rFonts w:ascii="Times New Roman" w:hAnsi="Times New Roman" w:cs="Times New Roman"/>
          <w:sz w:val="24"/>
          <w:szCs w:val="24"/>
          <w:lang w:val="en-US"/>
        </w:rPr>
        <w:t>Llorente</w:t>
      </w:r>
      <w:proofErr w:type="spellEnd"/>
      <w:r w:rsidRPr="008C4877">
        <w:rPr>
          <w:rFonts w:ascii="Times New Roman" w:hAnsi="Times New Roman" w:cs="Times New Roman"/>
          <w:sz w:val="24"/>
          <w:szCs w:val="24"/>
          <w:lang w:val="en-US"/>
        </w:rPr>
        <w:t>, I., Fernández-Polanco,</w:t>
      </w:r>
      <w:r w:rsidR="008C4877" w:rsidRPr="008C4877">
        <w:rPr>
          <w:rFonts w:ascii="Times New Roman" w:hAnsi="Times New Roman" w:cs="Times New Roman"/>
          <w:sz w:val="24"/>
          <w:szCs w:val="24"/>
          <w:lang w:val="en-US"/>
        </w:rPr>
        <w:t xml:space="preserve"> J., </w:t>
      </w:r>
      <w:proofErr w:type="spellStart"/>
      <w:r w:rsidRPr="008C4877">
        <w:rPr>
          <w:rFonts w:ascii="Times New Roman" w:hAnsi="Times New Roman" w:cs="Times New Roman"/>
          <w:sz w:val="24"/>
          <w:szCs w:val="24"/>
          <w:lang w:val="en-US"/>
        </w:rPr>
        <w:t>Baraibar-Diez</w:t>
      </w:r>
      <w:proofErr w:type="spellEnd"/>
      <w:r w:rsidRPr="008C4877">
        <w:rPr>
          <w:rFonts w:ascii="Times New Roman" w:hAnsi="Times New Roman" w:cs="Times New Roman"/>
          <w:sz w:val="24"/>
          <w:szCs w:val="24"/>
          <w:lang w:val="en-US"/>
        </w:rPr>
        <w:t>,</w:t>
      </w:r>
      <w:r w:rsidR="008C4877" w:rsidRPr="008C4877">
        <w:rPr>
          <w:rFonts w:ascii="Times New Roman" w:hAnsi="Times New Roman" w:cs="Times New Roman"/>
          <w:sz w:val="24"/>
          <w:szCs w:val="24"/>
          <w:lang w:val="en-US"/>
        </w:rPr>
        <w:t xml:space="preserve"> E., </w:t>
      </w:r>
      <w:proofErr w:type="spellStart"/>
      <w:r w:rsidRPr="00E32A41">
        <w:rPr>
          <w:rFonts w:ascii="Times New Roman" w:hAnsi="Times New Roman" w:cs="Times New Roman"/>
          <w:sz w:val="24"/>
          <w:szCs w:val="24"/>
          <w:lang w:val="en-US"/>
        </w:rPr>
        <w:t>Odriozola</w:t>
      </w:r>
      <w:proofErr w:type="spellEnd"/>
      <w:r w:rsidRPr="00E32A41">
        <w:rPr>
          <w:rFonts w:ascii="Times New Roman" w:hAnsi="Times New Roman" w:cs="Times New Roman"/>
          <w:sz w:val="24"/>
          <w:szCs w:val="24"/>
          <w:lang w:val="en-US"/>
        </w:rPr>
        <w:t>,</w:t>
      </w:r>
      <w:r w:rsidR="008C4877">
        <w:rPr>
          <w:rFonts w:ascii="Times New Roman" w:hAnsi="Times New Roman" w:cs="Times New Roman"/>
          <w:sz w:val="24"/>
          <w:szCs w:val="24"/>
          <w:lang w:val="en-US"/>
        </w:rPr>
        <w:t xml:space="preserve"> </w:t>
      </w:r>
      <w:r w:rsidR="008C4877" w:rsidRPr="00E32A41">
        <w:rPr>
          <w:rFonts w:ascii="Times New Roman" w:hAnsi="Times New Roman" w:cs="Times New Roman"/>
          <w:sz w:val="24"/>
          <w:szCs w:val="24"/>
          <w:lang w:val="en-US"/>
        </w:rPr>
        <w:t>M.D.</w:t>
      </w:r>
      <w:r w:rsidR="008C4877">
        <w:rPr>
          <w:rFonts w:ascii="Times New Roman" w:hAnsi="Times New Roman" w:cs="Times New Roman"/>
          <w:sz w:val="24"/>
          <w:szCs w:val="24"/>
          <w:lang w:val="en-US"/>
        </w:rPr>
        <w:t>,</w:t>
      </w:r>
      <w:r w:rsidRPr="00E32A41">
        <w:rPr>
          <w:rFonts w:ascii="Times New Roman" w:hAnsi="Times New Roman" w:cs="Times New Roman"/>
          <w:sz w:val="24"/>
          <w:szCs w:val="24"/>
          <w:lang w:val="en-US"/>
        </w:rPr>
        <w:t xml:space="preserve"> </w:t>
      </w:r>
      <w:proofErr w:type="spellStart"/>
      <w:r w:rsidRPr="00E32A41">
        <w:rPr>
          <w:rFonts w:ascii="Times New Roman" w:hAnsi="Times New Roman" w:cs="Times New Roman"/>
          <w:sz w:val="24"/>
          <w:szCs w:val="24"/>
          <w:lang w:val="en-US"/>
        </w:rPr>
        <w:t>Bjørndal</w:t>
      </w:r>
      <w:proofErr w:type="spellEnd"/>
      <w:r w:rsidRPr="00E32A41">
        <w:rPr>
          <w:rFonts w:ascii="Times New Roman" w:hAnsi="Times New Roman" w:cs="Times New Roman"/>
          <w:sz w:val="24"/>
          <w:szCs w:val="24"/>
          <w:lang w:val="en-US"/>
        </w:rPr>
        <w:t>,</w:t>
      </w:r>
      <w:r w:rsidR="008C4877">
        <w:rPr>
          <w:rFonts w:ascii="Times New Roman" w:hAnsi="Times New Roman" w:cs="Times New Roman"/>
          <w:sz w:val="24"/>
          <w:szCs w:val="24"/>
          <w:lang w:val="en-US"/>
        </w:rPr>
        <w:t xml:space="preserve"> </w:t>
      </w:r>
      <w:r w:rsidR="008C4877" w:rsidRPr="00E32A41">
        <w:rPr>
          <w:rFonts w:ascii="Times New Roman" w:hAnsi="Times New Roman" w:cs="Times New Roman"/>
          <w:sz w:val="24"/>
          <w:szCs w:val="24"/>
          <w:lang w:val="en-US"/>
        </w:rPr>
        <w:t>T.</w:t>
      </w:r>
      <w:r w:rsidR="008C4877">
        <w:rPr>
          <w:rFonts w:ascii="Times New Roman" w:hAnsi="Times New Roman" w:cs="Times New Roman"/>
          <w:sz w:val="24"/>
          <w:szCs w:val="24"/>
          <w:lang w:val="en-US"/>
        </w:rPr>
        <w:t>,</w:t>
      </w:r>
      <w:r w:rsidRPr="00E32A41">
        <w:rPr>
          <w:rFonts w:ascii="Times New Roman" w:hAnsi="Times New Roman" w:cs="Times New Roman"/>
          <w:sz w:val="24"/>
          <w:szCs w:val="24"/>
          <w:lang w:val="en-US"/>
        </w:rPr>
        <w:t xml:space="preserve"> Asche,</w:t>
      </w:r>
      <w:r w:rsidR="008C4877">
        <w:rPr>
          <w:rFonts w:ascii="Times New Roman" w:hAnsi="Times New Roman" w:cs="Times New Roman"/>
          <w:sz w:val="24"/>
          <w:szCs w:val="24"/>
          <w:lang w:val="en-US"/>
        </w:rPr>
        <w:t xml:space="preserve"> </w:t>
      </w:r>
      <w:r w:rsidR="008C4877" w:rsidRPr="00E32A41">
        <w:rPr>
          <w:rFonts w:ascii="Times New Roman" w:hAnsi="Times New Roman" w:cs="Times New Roman"/>
          <w:sz w:val="24"/>
          <w:szCs w:val="24"/>
          <w:lang w:val="en-US"/>
        </w:rPr>
        <w:t>F.</w:t>
      </w:r>
      <w:r w:rsidR="008C4877">
        <w:rPr>
          <w:rFonts w:ascii="Times New Roman" w:hAnsi="Times New Roman" w:cs="Times New Roman"/>
          <w:sz w:val="24"/>
          <w:szCs w:val="24"/>
          <w:lang w:val="en-US"/>
        </w:rPr>
        <w:t>,</w:t>
      </w:r>
      <w:r w:rsidRPr="00E32A41">
        <w:rPr>
          <w:rFonts w:ascii="Times New Roman" w:hAnsi="Times New Roman" w:cs="Times New Roman"/>
          <w:sz w:val="24"/>
          <w:szCs w:val="24"/>
          <w:lang w:val="en-US"/>
        </w:rPr>
        <w:t xml:space="preserve"> Guillen,</w:t>
      </w:r>
      <w:r w:rsidR="008C4877">
        <w:rPr>
          <w:rFonts w:ascii="Times New Roman" w:hAnsi="Times New Roman" w:cs="Times New Roman"/>
          <w:sz w:val="24"/>
          <w:szCs w:val="24"/>
          <w:lang w:val="en-US"/>
        </w:rPr>
        <w:t xml:space="preserve"> </w:t>
      </w:r>
      <w:r w:rsidR="008C4877" w:rsidRPr="00E32A41">
        <w:rPr>
          <w:rFonts w:ascii="Times New Roman" w:hAnsi="Times New Roman" w:cs="Times New Roman"/>
          <w:sz w:val="24"/>
          <w:szCs w:val="24"/>
          <w:lang w:val="en-US"/>
        </w:rPr>
        <w:t>J.</w:t>
      </w:r>
      <w:r w:rsidR="008C4877">
        <w:rPr>
          <w:rFonts w:ascii="Times New Roman" w:hAnsi="Times New Roman" w:cs="Times New Roman"/>
          <w:sz w:val="24"/>
          <w:szCs w:val="24"/>
          <w:lang w:val="en-US"/>
        </w:rPr>
        <w:t>,</w:t>
      </w:r>
      <w:r w:rsidRPr="00E32A41">
        <w:rPr>
          <w:rFonts w:ascii="Times New Roman" w:hAnsi="Times New Roman" w:cs="Times New Roman"/>
          <w:sz w:val="24"/>
          <w:szCs w:val="24"/>
          <w:lang w:val="en-US"/>
        </w:rPr>
        <w:t xml:space="preserve"> </w:t>
      </w:r>
      <w:proofErr w:type="spellStart"/>
      <w:r w:rsidRPr="00E32A41">
        <w:rPr>
          <w:rFonts w:ascii="Times New Roman" w:hAnsi="Times New Roman" w:cs="Times New Roman"/>
          <w:sz w:val="24"/>
          <w:szCs w:val="24"/>
          <w:lang w:val="en-US"/>
        </w:rPr>
        <w:t>Avdelas</w:t>
      </w:r>
      <w:proofErr w:type="spellEnd"/>
      <w:r w:rsidRPr="00E32A41">
        <w:rPr>
          <w:rFonts w:ascii="Times New Roman" w:hAnsi="Times New Roman" w:cs="Times New Roman"/>
          <w:sz w:val="24"/>
          <w:szCs w:val="24"/>
          <w:lang w:val="en-US"/>
        </w:rPr>
        <w:t>,</w:t>
      </w:r>
      <w:r w:rsidR="008C4877">
        <w:rPr>
          <w:rFonts w:ascii="Times New Roman" w:hAnsi="Times New Roman" w:cs="Times New Roman"/>
          <w:sz w:val="24"/>
          <w:szCs w:val="24"/>
          <w:lang w:val="en-US"/>
        </w:rPr>
        <w:t xml:space="preserve"> </w:t>
      </w:r>
      <w:r w:rsidR="008C4877" w:rsidRPr="00E32A41">
        <w:rPr>
          <w:rFonts w:ascii="Times New Roman" w:hAnsi="Times New Roman" w:cs="Times New Roman"/>
          <w:sz w:val="24"/>
          <w:szCs w:val="24"/>
          <w:lang w:val="en-US"/>
        </w:rPr>
        <w:t>L.</w:t>
      </w:r>
      <w:r w:rsidR="008C4877">
        <w:rPr>
          <w:rFonts w:ascii="Times New Roman" w:hAnsi="Times New Roman" w:cs="Times New Roman"/>
          <w:sz w:val="24"/>
          <w:szCs w:val="24"/>
          <w:lang w:val="en-US"/>
        </w:rPr>
        <w:t>,</w:t>
      </w:r>
      <w:r w:rsidRPr="00E32A41">
        <w:rPr>
          <w:rFonts w:ascii="Times New Roman" w:hAnsi="Times New Roman" w:cs="Times New Roman"/>
          <w:sz w:val="24"/>
          <w:szCs w:val="24"/>
          <w:lang w:val="en-US"/>
        </w:rPr>
        <w:t xml:space="preserve"> Nielsen,</w:t>
      </w:r>
      <w:r w:rsidR="008C4877">
        <w:rPr>
          <w:rFonts w:ascii="Times New Roman" w:hAnsi="Times New Roman" w:cs="Times New Roman"/>
          <w:sz w:val="24"/>
          <w:szCs w:val="24"/>
          <w:lang w:val="en-US"/>
        </w:rPr>
        <w:t xml:space="preserve"> </w:t>
      </w:r>
      <w:r w:rsidR="008C4877" w:rsidRPr="00E32A41">
        <w:rPr>
          <w:rFonts w:ascii="Times New Roman" w:hAnsi="Times New Roman" w:cs="Times New Roman"/>
          <w:sz w:val="24"/>
          <w:szCs w:val="24"/>
          <w:lang w:val="en-US"/>
        </w:rPr>
        <w:t>R.</w:t>
      </w:r>
      <w:r w:rsidR="008C4877">
        <w:rPr>
          <w:rFonts w:ascii="Times New Roman" w:hAnsi="Times New Roman" w:cs="Times New Roman"/>
          <w:sz w:val="24"/>
          <w:szCs w:val="24"/>
          <w:lang w:val="en-US"/>
        </w:rPr>
        <w:t>,</w:t>
      </w:r>
      <w:r w:rsidRPr="00E32A41">
        <w:rPr>
          <w:rFonts w:ascii="Times New Roman" w:hAnsi="Times New Roman" w:cs="Times New Roman"/>
          <w:sz w:val="24"/>
          <w:szCs w:val="24"/>
          <w:lang w:val="en-US"/>
        </w:rPr>
        <w:t xml:space="preserve"> Cozzolino,</w:t>
      </w:r>
      <w:r w:rsidR="008C4877">
        <w:rPr>
          <w:rFonts w:ascii="Times New Roman" w:hAnsi="Times New Roman" w:cs="Times New Roman"/>
          <w:sz w:val="24"/>
          <w:szCs w:val="24"/>
          <w:lang w:val="en-US"/>
        </w:rPr>
        <w:t xml:space="preserve"> </w:t>
      </w:r>
      <w:r w:rsidR="008C4877" w:rsidRPr="00E32A41">
        <w:rPr>
          <w:rFonts w:ascii="Times New Roman" w:hAnsi="Times New Roman" w:cs="Times New Roman"/>
          <w:sz w:val="24"/>
          <w:szCs w:val="24"/>
          <w:lang w:val="en-US"/>
        </w:rPr>
        <w:t>M.</w:t>
      </w:r>
      <w:r w:rsidR="008C4877">
        <w:rPr>
          <w:rFonts w:ascii="Times New Roman" w:hAnsi="Times New Roman" w:cs="Times New Roman"/>
          <w:sz w:val="24"/>
          <w:szCs w:val="24"/>
          <w:lang w:val="en-US"/>
        </w:rPr>
        <w:t>,</w:t>
      </w:r>
      <w:r w:rsidRPr="00E32A41">
        <w:rPr>
          <w:rFonts w:ascii="Times New Roman" w:hAnsi="Times New Roman" w:cs="Times New Roman"/>
          <w:sz w:val="24"/>
          <w:szCs w:val="24"/>
          <w:lang w:val="en-US"/>
        </w:rPr>
        <w:t xml:space="preserve"> Luna,</w:t>
      </w:r>
      <w:r w:rsidR="008C4877">
        <w:rPr>
          <w:rFonts w:ascii="Times New Roman" w:hAnsi="Times New Roman" w:cs="Times New Roman"/>
          <w:sz w:val="24"/>
          <w:szCs w:val="24"/>
          <w:lang w:val="en-US"/>
        </w:rPr>
        <w:t xml:space="preserve"> </w:t>
      </w:r>
      <w:r w:rsidR="008C4877" w:rsidRPr="00E32A41">
        <w:rPr>
          <w:rFonts w:ascii="Times New Roman" w:hAnsi="Times New Roman" w:cs="Times New Roman"/>
          <w:sz w:val="24"/>
          <w:szCs w:val="24"/>
          <w:lang w:val="en-US"/>
        </w:rPr>
        <w:t>M.</w:t>
      </w:r>
      <w:r w:rsidR="008C4877">
        <w:rPr>
          <w:rFonts w:ascii="Times New Roman" w:hAnsi="Times New Roman" w:cs="Times New Roman"/>
          <w:sz w:val="24"/>
          <w:szCs w:val="24"/>
          <w:lang w:val="en-US"/>
        </w:rPr>
        <w:t>,</w:t>
      </w:r>
      <w:r w:rsidRPr="00E32A41">
        <w:rPr>
          <w:rFonts w:ascii="Times New Roman" w:hAnsi="Times New Roman" w:cs="Times New Roman"/>
          <w:sz w:val="24"/>
          <w:szCs w:val="24"/>
          <w:lang w:val="en-US"/>
        </w:rPr>
        <w:t xml:space="preserve"> Fernández-Sánchez,</w:t>
      </w:r>
      <w:r w:rsidR="008C4877">
        <w:rPr>
          <w:rFonts w:ascii="Times New Roman" w:hAnsi="Times New Roman" w:cs="Times New Roman"/>
          <w:sz w:val="24"/>
          <w:szCs w:val="24"/>
          <w:lang w:val="en-US"/>
        </w:rPr>
        <w:t xml:space="preserve"> </w:t>
      </w:r>
      <w:r w:rsidR="008C4877" w:rsidRPr="00E32A41">
        <w:rPr>
          <w:rFonts w:ascii="Times New Roman" w:hAnsi="Times New Roman" w:cs="Times New Roman"/>
          <w:sz w:val="24"/>
          <w:szCs w:val="24"/>
          <w:lang w:val="en-US"/>
        </w:rPr>
        <w:t>J.L.</w:t>
      </w:r>
      <w:r w:rsidR="008C4877">
        <w:rPr>
          <w:rFonts w:ascii="Times New Roman" w:hAnsi="Times New Roman" w:cs="Times New Roman"/>
          <w:sz w:val="24"/>
          <w:szCs w:val="24"/>
          <w:lang w:val="en-US"/>
        </w:rPr>
        <w:t>,</w:t>
      </w:r>
      <w:r w:rsidRPr="00E32A41">
        <w:rPr>
          <w:rFonts w:ascii="Times New Roman" w:hAnsi="Times New Roman" w:cs="Times New Roman"/>
          <w:sz w:val="24"/>
          <w:szCs w:val="24"/>
          <w:lang w:val="en-US"/>
        </w:rPr>
        <w:t xml:space="preserve"> Luna,</w:t>
      </w:r>
      <w:r w:rsidR="008C4877">
        <w:rPr>
          <w:rFonts w:ascii="Times New Roman" w:hAnsi="Times New Roman" w:cs="Times New Roman"/>
          <w:sz w:val="24"/>
          <w:szCs w:val="24"/>
          <w:lang w:val="en-US"/>
        </w:rPr>
        <w:t xml:space="preserve"> </w:t>
      </w:r>
      <w:r w:rsidR="008C4877" w:rsidRPr="00E32A41">
        <w:rPr>
          <w:rFonts w:ascii="Times New Roman" w:hAnsi="Times New Roman" w:cs="Times New Roman"/>
          <w:sz w:val="24"/>
          <w:szCs w:val="24"/>
          <w:lang w:val="en-US"/>
        </w:rPr>
        <w:t>L.</w:t>
      </w:r>
      <w:r w:rsidR="008C4877">
        <w:rPr>
          <w:rFonts w:ascii="Times New Roman" w:hAnsi="Times New Roman" w:cs="Times New Roman"/>
          <w:sz w:val="24"/>
          <w:szCs w:val="24"/>
          <w:lang w:val="en-US"/>
        </w:rPr>
        <w:t>,</w:t>
      </w:r>
      <w:r w:rsidRPr="00E32A41">
        <w:rPr>
          <w:rFonts w:ascii="Times New Roman" w:hAnsi="Times New Roman" w:cs="Times New Roman"/>
          <w:sz w:val="24"/>
          <w:szCs w:val="24"/>
          <w:lang w:val="en-US"/>
        </w:rPr>
        <w:t xml:space="preserve"> Aguilera</w:t>
      </w:r>
      <w:r w:rsidR="008C4877">
        <w:rPr>
          <w:rFonts w:ascii="Times New Roman" w:hAnsi="Times New Roman" w:cs="Times New Roman"/>
          <w:sz w:val="24"/>
          <w:szCs w:val="24"/>
          <w:lang w:val="en-US"/>
        </w:rPr>
        <w:t xml:space="preserve">, </w:t>
      </w:r>
      <w:r w:rsidR="008C4877" w:rsidRPr="00E32A41">
        <w:rPr>
          <w:rFonts w:ascii="Times New Roman" w:hAnsi="Times New Roman" w:cs="Times New Roman"/>
          <w:sz w:val="24"/>
          <w:szCs w:val="24"/>
          <w:lang w:val="en-US"/>
        </w:rPr>
        <w:t>C.</w:t>
      </w:r>
      <w:r w:rsidR="008C4877">
        <w:rPr>
          <w:rFonts w:ascii="Times New Roman" w:hAnsi="Times New Roman" w:cs="Times New Roman"/>
          <w:sz w:val="24"/>
          <w:szCs w:val="24"/>
          <w:lang w:val="en-US"/>
        </w:rPr>
        <w:t xml:space="preserve"> &amp;</w:t>
      </w:r>
      <w:r w:rsidRPr="00E32A41">
        <w:rPr>
          <w:rFonts w:ascii="Times New Roman" w:hAnsi="Times New Roman" w:cs="Times New Roman"/>
          <w:sz w:val="24"/>
          <w:szCs w:val="24"/>
          <w:lang w:val="en-US"/>
        </w:rPr>
        <w:t xml:space="preserve"> </w:t>
      </w:r>
      <w:proofErr w:type="spellStart"/>
      <w:r w:rsidRPr="00E32A41">
        <w:rPr>
          <w:rFonts w:ascii="Times New Roman" w:hAnsi="Times New Roman" w:cs="Times New Roman"/>
          <w:sz w:val="24"/>
          <w:szCs w:val="24"/>
          <w:lang w:val="en-US"/>
        </w:rPr>
        <w:t>Basurco</w:t>
      </w:r>
      <w:proofErr w:type="spellEnd"/>
      <w:r w:rsidR="008C4877">
        <w:rPr>
          <w:rFonts w:ascii="Times New Roman" w:hAnsi="Times New Roman" w:cs="Times New Roman"/>
          <w:sz w:val="24"/>
          <w:szCs w:val="24"/>
          <w:lang w:val="en-US"/>
        </w:rPr>
        <w:t xml:space="preserve">, </w:t>
      </w:r>
      <w:r w:rsidR="008C4877" w:rsidRPr="00E32A41">
        <w:rPr>
          <w:rFonts w:ascii="Times New Roman" w:hAnsi="Times New Roman" w:cs="Times New Roman"/>
          <w:sz w:val="24"/>
          <w:szCs w:val="24"/>
          <w:lang w:val="en-US"/>
        </w:rPr>
        <w:t>B.</w:t>
      </w:r>
      <w:r w:rsidRPr="00E32A41">
        <w:rPr>
          <w:rFonts w:ascii="Times New Roman" w:hAnsi="Times New Roman" w:cs="Times New Roman"/>
          <w:sz w:val="24"/>
          <w:szCs w:val="24"/>
          <w:lang w:val="en-US"/>
        </w:rPr>
        <w:t xml:space="preserve"> (2020)</w:t>
      </w:r>
      <w:r w:rsidR="008C4877">
        <w:rPr>
          <w:rFonts w:ascii="Times New Roman" w:hAnsi="Times New Roman" w:cs="Times New Roman"/>
          <w:sz w:val="24"/>
          <w:szCs w:val="24"/>
          <w:lang w:val="en-US"/>
        </w:rPr>
        <w:t>.</w:t>
      </w:r>
      <w:r w:rsidRPr="00E32A41">
        <w:rPr>
          <w:rFonts w:ascii="Times New Roman" w:hAnsi="Times New Roman" w:cs="Times New Roman"/>
          <w:sz w:val="24"/>
          <w:szCs w:val="24"/>
          <w:lang w:val="en-US"/>
        </w:rPr>
        <w:t xml:space="preserve"> Assessment of the economic performance of the seabream and seabass aquaculture industry in the European Union. </w:t>
      </w:r>
      <w:r w:rsidRPr="00E32A41">
        <w:rPr>
          <w:rFonts w:ascii="Times New Roman" w:hAnsi="Times New Roman" w:cs="Times New Roman"/>
          <w:i/>
          <w:iCs/>
          <w:sz w:val="24"/>
          <w:szCs w:val="24"/>
          <w:lang w:val="en-US"/>
        </w:rPr>
        <w:t>Marine Policy</w:t>
      </w:r>
      <w:r w:rsidRPr="00E32A41">
        <w:rPr>
          <w:rFonts w:ascii="Times New Roman" w:hAnsi="Times New Roman" w:cs="Times New Roman"/>
          <w:sz w:val="24"/>
          <w:szCs w:val="24"/>
          <w:lang w:val="en-US"/>
        </w:rPr>
        <w:t>.</w:t>
      </w:r>
      <w:r w:rsidR="00D23FE2">
        <w:rPr>
          <w:rFonts w:ascii="Times New Roman" w:hAnsi="Times New Roman" w:cs="Times New Roman"/>
          <w:sz w:val="24"/>
          <w:szCs w:val="24"/>
          <w:lang w:val="en-US"/>
        </w:rPr>
        <w:t xml:space="preserve"> </w:t>
      </w:r>
      <w:r w:rsidR="00D23FE2" w:rsidRPr="00D23FE2">
        <w:rPr>
          <w:rFonts w:ascii="Times New Roman" w:hAnsi="Times New Roman" w:cs="Times New Roman"/>
          <w:sz w:val="24"/>
          <w:szCs w:val="24"/>
          <w:lang w:val="en-US"/>
        </w:rPr>
        <w:t>117</w:t>
      </w:r>
      <w:r w:rsidR="00D23FE2">
        <w:rPr>
          <w:rFonts w:ascii="Times New Roman" w:hAnsi="Times New Roman" w:cs="Times New Roman"/>
          <w:sz w:val="24"/>
          <w:szCs w:val="24"/>
          <w:lang w:val="en-US"/>
        </w:rPr>
        <w:t>,</w:t>
      </w:r>
      <w:r w:rsidR="00D23FE2" w:rsidRPr="00D23FE2">
        <w:rPr>
          <w:rFonts w:ascii="Times New Roman" w:hAnsi="Times New Roman" w:cs="Times New Roman"/>
          <w:sz w:val="24"/>
          <w:szCs w:val="24"/>
          <w:lang w:val="en-US"/>
        </w:rPr>
        <w:t xml:space="preserve"> 103876</w:t>
      </w:r>
      <w:r w:rsidR="00D23FE2">
        <w:rPr>
          <w:rFonts w:ascii="Times New Roman" w:hAnsi="Times New Roman" w:cs="Times New Roman"/>
          <w:sz w:val="24"/>
          <w:szCs w:val="24"/>
          <w:lang w:val="en-US"/>
        </w:rPr>
        <w:t>.</w:t>
      </w:r>
    </w:p>
    <w:p w14:paraId="6832EFE7" w14:textId="0C598B8F" w:rsidR="00861CEC" w:rsidRPr="00063DED" w:rsidRDefault="00242ACD" w:rsidP="0052715D">
      <w:pPr>
        <w:widowControl w:val="0"/>
        <w:autoSpaceDE w:val="0"/>
        <w:autoSpaceDN w:val="0"/>
        <w:adjustRightInd w:val="0"/>
        <w:spacing w:after="100" w:afterAutospacing="1" w:line="240" w:lineRule="auto"/>
        <w:ind w:left="706" w:hanging="706"/>
        <w:rPr>
          <w:rFonts w:ascii="Times New Roman" w:hAnsi="Times New Roman" w:cs="Times New Roman"/>
          <w:sz w:val="24"/>
          <w:szCs w:val="24"/>
          <w:lang w:val="en-US"/>
        </w:rPr>
      </w:pPr>
      <w:r w:rsidRPr="00063DED">
        <w:rPr>
          <w:rFonts w:ascii="Times New Roman" w:hAnsi="Times New Roman" w:cs="Times New Roman"/>
          <w:sz w:val="24"/>
          <w:szCs w:val="24"/>
          <w:lang w:val="en-US"/>
        </w:rPr>
        <w:t xml:space="preserve">Misund, B. </w:t>
      </w:r>
      <w:r w:rsidR="008C4877">
        <w:rPr>
          <w:rFonts w:ascii="Times New Roman" w:hAnsi="Times New Roman" w:cs="Times New Roman"/>
          <w:sz w:val="24"/>
          <w:szCs w:val="24"/>
          <w:lang w:val="en-US"/>
        </w:rPr>
        <w:t>&amp;</w:t>
      </w:r>
      <w:r w:rsidRPr="00063DED">
        <w:rPr>
          <w:rFonts w:ascii="Times New Roman" w:hAnsi="Times New Roman" w:cs="Times New Roman"/>
          <w:sz w:val="24"/>
          <w:szCs w:val="24"/>
          <w:lang w:val="en-US"/>
        </w:rPr>
        <w:t xml:space="preserve"> Asche</w:t>
      </w:r>
      <w:r w:rsidR="008C4877">
        <w:rPr>
          <w:rFonts w:ascii="Times New Roman" w:hAnsi="Times New Roman" w:cs="Times New Roman"/>
          <w:sz w:val="24"/>
          <w:szCs w:val="24"/>
          <w:lang w:val="en-US"/>
        </w:rPr>
        <w:t xml:space="preserve">, </w:t>
      </w:r>
      <w:r w:rsidR="008C4877" w:rsidRPr="00063DED">
        <w:rPr>
          <w:rFonts w:ascii="Times New Roman" w:hAnsi="Times New Roman" w:cs="Times New Roman"/>
          <w:sz w:val="24"/>
          <w:szCs w:val="24"/>
          <w:lang w:val="en-US"/>
        </w:rPr>
        <w:t>F.</w:t>
      </w:r>
      <w:r w:rsidRPr="00063DED">
        <w:rPr>
          <w:rFonts w:ascii="Times New Roman" w:hAnsi="Times New Roman" w:cs="Times New Roman"/>
          <w:sz w:val="24"/>
          <w:szCs w:val="24"/>
          <w:lang w:val="en-US"/>
        </w:rPr>
        <w:t xml:space="preserve"> (2016)</w:t>
      </w:r>
      <w:r w:rsidR="008C4877">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Hedging efficiency of Atlantic Salmon Futures. </w:t>
      </w:r>
      <w:r w:rsidRPr="00063DED">
        <w:rPr>
          <w:rFonts w:ascii="Times New Roman" w:hAnsi="Times New Roman" w:cs="Times New Roman"/>
          <w:i/>
          <w:sz w:val="24"/>
          <w:szCs w:val="24"/>
          <w:lang w:val="en-US"/>
        </w:rPr>
        <w:t>Aquaculture Economics and Management</w:t>
      </w:r>
      <w:r w:rsidRPr="00063DED">
        <w:rPr>
          <w:rFonts w:ascii="Times New Roman" w:hAnsi="Times New Roman" w:cs="Times New Roman"/>
          <w:sz w:val="24"/>
          <w:szCs w:val="24"/>
          <w:lang w:val="en-US"/>
        </w:rPr>
        <w:t>. 20(4), 368-381.</w:t>
      </w:r>
    </w:p>
    <w:p w14:paraId="052A4EA8" w14:textId="6186D300" w:rsidR="00C83CA5" w:rsidRPr="00063DED" w:rsidRDefault="00C83CA5" w:rsidP="0052715D">
      <w:pPr>
        <w:spacing w:after="100" w:afterAutospacing="1" w:line="240" w:lineRule="auto"/>
        <w:ind w:left="706" w:hanging="706"/>
        <w:jc w:val="both"/>
        <w:rPr>
          <w:rStyle w:val="hps"/>
          <w:rFonts w:ascii="Times New Roman" w:hAnsi="Times New Roman" w:cs="Times New Roman"/>
          <w:sz w:val="24"/>
          <w:szCs w:val="24"/>
          <w:lang w:val="en"/>
        </w:rPr>
      </w:pPr>
      <w:r w:rsidRPr="00063DED">
        <w:rPr>
          <w:rStyle w:val="hps"/>
          <w:rFonts w:ascii="Times New Roman" w:hAnsi="Times New Roman" w:cs="Times New Roman"/>
          <w:sz w:val="24"/>
          <w:szCs w:val="24"/>
          <w:lang w:val="en"/>
        </w:rPr>
        <w:t xml:space="preserve">Misund, B., </w:t>
      </w:r>
      <w:proofErr w:type="spellStart"/>
      <w:r w:rsidRPr="00063DED">
        <w:rPr>
          <w:rStyle w:val="hps"/>
          <w:rFonts w:ascii="Times New Roman" w:hAnsi="Times New Roman" w:cs="Times New Roman"/>
          <w:sz w:val="24"/>
          <w:szCs w:val="24"/>
          <w:lang w:val="en"/>
        </w:rPr>
        <w:t>Nygård</w:t>
      </w:r>
      <w:proofErr w:type="spellEnd"/>
      <w:r w:rsidRPr="00063DED">
        <w:rPr>
          <w:rStyle w:val="hps"/>
          <w:rFonts w:ascii="Times New Roman" w:hAnsi="Times New Roman" w:cs="Times New Roman"/>
          <w:sz w:val="24"/>
          <w:szCs w:val="24"/>
          <w:lang w:val="en"/>
        </w:rPr>
        <w:t xml:space="preserve">, R., </w:t>
      </w:r>
      <w:r w:rsidR="008C4877">
        <w:rPr>
          <w:rStyle w:val="hps"/>
          <w:rFonts w:ascii="Times New Roman" w:hAnsi="Times New Roman" w:cs="Times New Roman"/>
          <w:sz w:val="24"/>
          <w:szCs w:val="24"/>
          <w:lang w:val="en"/>
        </w:rPr>
        <w:t>(</w:t>
      </w:r>
      <w:r w:rsidRPr="00063DED">
        <w:rPr>
          <w:rStyle w:val="hps"/>
          <w:rFonts w:ascii="Times New Roman" w:hAnsi="Times New Roman" w:cs="Times New Roman"/>
          <w:sz w:val="24"/>
          <w:szCs w:val="24"/>
          <w:lang w:val="en"/>
        </w:rPr>
        <w:t>2018</w:t>
      </w:r>
      <w:r w:rsidR="008C4877">
        <w:rPr>
          <w:rStyle w:val="hps"/>
          <w:rFonts w:ascii="Times New Roman" w:hAnsi="Times New Roman" w:cs="Times New Roman"/>
          <w:sz w:val="24"/>
          <w:szCs w:val="24"/>
          <w:lang w:val="en"/>
        </w:rPr>
        <w:t>)</w:t>
      </w:r>
      <w:r w:rsidRPr="00063DED">
        <w:rPr>
          <w:rStyle w:val="hps"/>
          <w:rFonts w:ascii="Times New Roman" w:hAnsi="Times New Roman" w:cs="Times New Roman"/>
          <w:sz w:val="24"/>
          <w:szCs w:val="24"/>
          <w:lang w:val="en"/>
        </w:rPr>
        <w:t>. Big fish: Valuation of the world’s largest salmon farming companies. Marine Resource Economics 33: 245–261. https://doi.org/10.2139/ssrn.3037400</w:t>
      </w:r>
    </w:p>
    <w:p w14:paraId="43183F6C" w14:textId="0B051848" w:rsidR="00861CEC" w:rsidRPr="00063DED" w:rsidRDefault="00861CEC" w:rsidP="0052715D">
      <w:pPr>
        <w:pStyle w:val="default"/>
        <w:spacing w:before="0" w:beforeAutospacing="0"/>
        <w:ind w:left="706" w:hanging="706"/>
        <w:rPr>
          <w:color w:val="000000"/>
          <w:lang w:val="en-US"/>
        </w:rPr>
      </w:pPr>
      <w:r w:rsidRPr="00063DED">
        <w:rPr>
          <w:color w:val="000000"/>
          <w:lang w:val="en-US"/>
        </w:rPr>
        <w:t>Nielsen, R., Asche</w:t>
      </w:r>
      <w:r w:rsidR="008C4877">
        <w:rPr>
          <w:color w:val="000000"/>
          <w:lang w:val="en-US"/>
        </w:rPr>
        <w:t xml:space="preserve">, </w:t>
      </w:r>
      <w:r w:rsidR="008C4877" w:rsidRPr="00063DED">
        <w:rPr>
          <w:color w:val="000000"/>
          <w:lang w:val="en-US"/>
        </w:rPr>
        <w:t>F.</w:t>
      </w:r>
      <w:r w:rsidR="008C4877">
        <w:rPr>
          <w:color w:val="000000"/>
          <w:lang w:val="en-US"/>
        </w:rPr>
        <w:t>, &amp;</w:t>
      </w:r>
      <w:r w:rsidRPr="00063DED">
        <w:rPr>
          <w:color w:val="000000"/>
          <w:lang w:val="en-US"/>
        </w:rPr>
        <w:t xml:space="preserve"> Nielsen</w:t>
      </w:r>
      <w:r w:rsidR="008C4877">
        <w:rPr>
          <w:color w:val="000000"/>
          <w:lang w:val="en-US"/>
        </w:rPr>
        <w:t xml:space="preserve">, </w:t>
      </w:r>
      <w:r w:rsidR="008C4877" w:rsidRPr="00063DED">
        <w:rPr>
          <w:color w:val="000000"/>
          <w:lang w:val="en-US"/>
        </w:rPr>
        <w:t>M.</w:t>
      </w:r>
      <w:r w:rsidRPr="00063DED">
        <w:rPr>
          <w:color w:val="000000"/>
          <w:lang w:val="en-US"/>
        </w:rPr>
        <w:t xml:space="preserve"> (2016)</w:t>
      </w:r>
      <w:r w:rsidR="008C4877">
        <w:rPr>
          <w:color w:val="000000"/>
          <w:lang w:val="en-US"/>
        </w:rPr>
        <w:t>.</w:t>
      </w:r>
      <w:r w:rsidRPr="00063DED">
        <w:rPr>
          <w:color w:val="000000"/>
          <w:lang w:val="en-US"/>
        </w:rPr>
        <w:t xml:space="preserve"> Restructuring European Freshwater Aquaculture from Family Owned to Large Scale Firms – Lessons from Danish Aquaculture. </w:t>
      </w:r>
      <w:r w:rsidRPr="00063DED">
        <w:rPr>
          <w:i/>
          <w:color w:val="000000"/>
          <w:lang w:val="en-US"/>
        </w:rPr>
        <w:t>Aquaculture Research</w:t>
      </w:r>
      <w:r w:rsidRPr="00063DED">
        <w:rPr>
          <w:color w:val="000000"/>
          <w:lang w:val="en-US"/>
        </w:rPr>
        <w:t>. 47(12), 3852-3866.</w:t>
      </w:r>
    </w:p>
    <w:p w14:paraId="1445FB83" w14:textId="44E0EE1D" w:rsidR="00861CEC" w:rsidRPr="00063DED" w:rsidRDefault="00861CEC" w:rsidP="0052715D">
      <w:pPr>
        <w:spacing w:after="100" w:afterAutospacing="1" w:line="240" w:lineRule="auto"/>
        <w:ind w:left="706" w:hanging="706"/>
        <w:jc w:val="both"/>
        <w:rPr>
          <w:rFonts w:ascii="Times New Roman" w:hAnsi="Times New Roman" w:cs="Times New Roman"/>
          <w:sz w:val="24"/>
          <w:szCs w:val="24"/>
          <w:lang w:val="en-US"/>
        </w:rPr>
      </w:pPr>
      <w:r w:rsidRPr="00685611">
        <w:rPr>
          <w:rFonts w:ascii="Times New Roman" w:hAnsi="Times New Roman" w:cs="Times New Roman"/>
          <w:sz w:val="24"/>
          <w:szCs w:val="24"/>
          <w:lang w:val="en-US"/>
        </w:rPr>
        <w:t>Nielsen, M., Jensen,</w:t>
      </w:r>
      <w:r w:rsidR="008C4877" w:rsidRPr="00685611">
        <w:rPr>
          <w:rFonts w:ascii="Times New Roman" w:hAnsi="Times New Roman" w:cs="Times New Roman"/>
          <w:sz w:val="24"/>
          <w:szCs w:val="24"/>
          <w:lang w:val="en-US"/>
        </w:rPr>
        <w:t xml:space="preserve"> F.,</w:t>
      </w:r>
      <w:r w:rsidRPr="00685611">
        <w:rPr>
          <w:rFonts w:ascii="Times New Roman" w:hAnsi="Times New Roman" w:cs="Times New Roman"/>
          <w:sz w:val="24"/>
          <w:szCs w:val="24"/>
          <w:lang w:val="en-US"/>
        </w:rPr>
        <w:t xml:space="preserve"> </w:t>
      </w:r>
      <w:proofErr w:type="spellStart"/>
      <w:r w:rsidRPr="00685611">
        <w:rPr>
          <w:rFonts w:ascii="Times New Roman" w:hAnsi="Times New Roman" w:cs="Times New Roman"/>
          <w:sz w:val="24"/>
          <w:szCs w:val="24"/>
          <w:lang w:val="en-US"/>
        </w:rPr>
        <w:t>Setälä</w:t>
      </w:r>
      <w:proofErr w:type="spellEnd"/>
      <w:r w:rsidR="008C4877" w:rsidRPr="00685611">
        <w:rPr>
          <w:rFonts w:ascii="Times New Roman" w:hAnsi="Times New Roman" w:cs="Times New Roman"/>
          <w:sz w:val="24"/>
          <w:szCs w:val="24"/>
          <w:lang w:val="en-US"/>
        </w:rPr>
        <w:t xml:space="preserve">, J. &amp; </w:t>
      </w:r>
      <w:r w:rsidRPr="00685611">
        <w:rPr>
          <w:rFonts w:ascii="Times New Roman" w:hAnsi="Times New Roman" w:cs="Times New Roman"/>
          <w:sz w:val="24"/>
          <w:szCs w:val="24"/>
          <w:lang w:val="en-US"/>
        </w:rPr>
        <w:t>Virtanen</w:t>
      </w:r>
      <w:r w:rsidR="008C4877" w:rsidRPr="00685611">
        <w:rPr>
          <w:rFonts w:ascii="Times New Roman" w:hAnsi="Times New Roman" w:cs="Times New Roman"/>
          <w:sz w:val="24"/>
          <w:szCs w:val="24"/>
          <w:lang w:val="en-US"/>
        </w:rPr>
        <w:t>, J.</w:t>
      </w:r>
      <w:r w:rsidRPr="00685611">
        <w:rPr>
          <w:rFonts w:ascii="Times New Roman" w:hAnsi="Times New Roman" w:cs="Times New Roman"/>
          <w:sz w:val="24"/>
          <w:szCs w:val="24"/>
          <w:lang w:val="en-US"/>
        </w:rPr>
        <w:t xml:space="preserve"> (2011)</w:t>
      </w:r>
      <w:r w:rsidR="008C4877" w:rsidRPr="00685611">
        <w:rPr>
          <w:rFonts w:ascii="Times New Roman" w:hAnsi="Times New Roman" w:cs="Times New Roman"/>
          <w:sz w:val="24"/>
          <w:szCs w:val="24"/>
          <w:lang w:val="en-US"/>
        </w:rPr>
        <w:t>.</w:t>
      </w:r>
      <w:r w:rsidRPr="00685611">
        <w:rPr>
          <w:rFonts w:ascii="Times New Roman" w:hAnsi="Times New Roman" w:cs="Times New Roman"/>
          <w:sz w:val="24"/>
          <w:szCs w:val="24"/>
          <w:lang w:val="en-US"/>
        </w:rPr>
        <w:t xml:space="preserve"> </w:t>
      </w:r>
      <w:r w:rsidRPr="00063DED">
        <w:rPr>
          <w:rFonts w:ascii="Times New Roman" w:hAnsi="Times New Roman" w:cs="Times New Roman"/>
          <w:sz w:val="24"/>
          <w:szCs w:val="24"/>
          <w:lang w:val="en-US"/>
        </w:rPr>
        <w:t xml:space="preserve">Causality in fish demand: A co-integrated demand system for trout in Germany, </w:t>
      </w:r>
      <w:r w:rsidRPr="00063DED">
        <w:rPr>
          <w:rFonts w:ascii="Times New Roman" w:hAnsi="Times New Roman" w:cs="Times New Roman"/>
          <w:i/>
          <w:sz w:val="24"/>
          <w:szCs w:val="24"/>
          <w:lang w:val="en-US"/>
        </w:rPr>
        <w:t>Applied Economics</w:t>
      </w:r>
      <w:r w:rsidRPr="00063DED">
        <w:rPr>
          <w:rFonts w:ascii="Times New Roman" w:hAnsi="Times New Roman" w:cs="Times New Roman"/>
          <w:sz w:val="24"/>
          <w:szCs w:val="24"/>
          <w:lang w:val="en-US"/>
        </w:rPr>
        <w:t>, 43, 797-809.</w:t>
      </w:r>
    </w:p>
    <w:p w14:paraId="5BCE8BEF" w14:textId="1E325680" w:rsidR="00861CEC" w:rsidRPr="00063DED" w:rsidRDefault="00861CEC" w:rsidP="0052715D">
      <w:pPr>
        <w:spacing w:after="100" w:afterAutospacing="1" w:line="240" w:lineRule="auto"/>
        <w:ind w:left="706" w:hanging="706"/>
        <w:jc w:val="both"/>
        <w:rPr>
          <w:rFonts w:ascii="Times New Roman" w:hAnsi="Times New Roman" w:cs="Times New Roman"/>
          <w:sz w:val="24"/>
          <w:szCs w:val="24"/>
          <w:lang w:val="en-US"/>
        </w:rPr>
      </w:pPr>
      <w:r w:rsidRPr="008C4877">
        <w:rPr>
          <w:rFonts w:ascii="Times New Roman" w:hAnsi="Times New Roman" w:cs="Times New Roman"/>
          <w:sz w:val="24"/>
          <w:szCs w:val="24"/>
        </w:rPr>
        <w:t xml:space="preserve">Nielsen, M., </w:t>
      </w:r>
      <w:proofErr w:type="spellStart"/>
      <w:r w:rsidRPr="008C4877">
        <w:rPr>
          <w:rFonts w:ascii="Times New Roman" w:hAnsi="Times New Roman" w:cs="Times New Roman"/>
          <w:sz w:val="24"/>
          <w:szCs w:val="24"/>
        </w:rPr>
        <w:t>Setälä</w:t>
      </w:r>
      <w:proofErr w:type="spellEnd"/>
      <w:r w:rsidRPr="008C4877">
        <w:rPr>
          <w:rFonts w:ascii="Times New Roman" w:hAnsi="Times New Roman" w:cs="Times New Roman"/>
          <w:sz w:val="24"/>
          <w:szCs w:val="24"/>
        </w:rPr>
        <w:t>,</w:t>
      </w:r>
      <w:r w:rsidR="008C4877" w:rsidRPr="008C4877">
        <w:rPr>
          <w:rFonts w:ascii="Times New Roman" w:hAnsi="Times New Roman" w:cs="Times New Roman"/>
          <w:sz w:val="24"/>
          <w:szCs w:val="24"/>
        </w:rPr>
        <w:t xml:space="preserve"> J.,</w:t>
      </w:r>
      <w:r w:rsidRPr="008C4877">
        <w:rPr>
          <w:rFonts w:ascii="Times New Roman" w:hAnsi="Times New Roman" w:cs="Times New Roman"/>
          <w:sz w:val="24"/>
          <w:szCs w:val="24"/>
        </w:rPr>
        <w:t xml:space="preserve"> Laitinen,</w:t>
      </w:r>
      <w:r w:rsidR="008C4877" w:rsidRPr="008C4877">
        <w:rPr>
          <w:rFonts w:ascii="Times New Roman" w:hAnsi="Times New Roman" w:cs="Times New Roman"/>
          <w:sz w:val="24"/>
          <w:szCs w:val="24"/>
        </w:rPr>
        <w:t xml:space="preserve"> J.,</w:t>
      </w:r>
      <w:r w:rsidRPr="008C4877">
        <w:rPr>
          <w:rFonts w:ascii="Times New Roman" w:hAnsi="Times New Roman" w:cs="Times New Roman"/>
          <w:sz w:val="24"/>
          <w:szCs w:val="24"/>
        </w:rPr>
        <w:t xml:space="preserve"> </w:t>
      </w:r>
      <w:proofErr w:type="spellStart"/>
      <w:r w:rsidRPr="008C4877">
        <w:rPr>
          <w:rFonts w:ascii="Times New Roman" w:hAnsi="Times New Roman" w:cs="Times New Roman"/>
          <w:sz w:val="24"/>
          <w:szCs w:val="24"/>
        </w:rPr>
        <w:t>Saarni</w:t>
      </w:r>
      <w:proofErr w:type="spellEnd"/>
      <w:r w:rsidRPr="008C4877">
        <w:rPr>
          <w:rFonts w:ascii="Times New Roman" w:hAnsi="Times New Roman" w:cs="Times New Roman"/>
          <w:sz w:val="24"/>
          <w:szCs w:val="24"/>
        </w:rPr>
        <w:t>,</w:t>
      </w:r>
      <w:r w:rsidR="008C4877" w:rsidRPr="008C4877">
        <w:rPr>
          <w:rFonts w:ascii="Times New Roman" w:hAnsi="Times New Roman" w:cs="Times New Roman"/>
          <w:sz w:val="24"/>
          <w:szCs w:val="24"/>
        </w:rPr>
        <w:t xml:space="preserve"> K.,</w:t>
      </w:r>
      <w:r w:rsidRPr="008C4877">
        <w:rPr>
          <w:rFonts w:ascii="Times New Roman" w:hAnsi="Times New Roman" w:cs="Times New Roman"/>
          <w:sz w:val="24"/>
          <w:szCs w:val="24"/>
        </w:rPr>
        <w:t xml:space="preserve"> </w:t>
      </w:r>
      <w:proofErr w:type="spellStart"/>
      <w:r w:rsidRPr="008C4877">
        <w:rPr>
          <w:rFonts w:ascii="Times New Roman" w:hAnsi="Times New Roman" w:cs="Times New Roman"/>
          <w:sz w:val="24"/>
          <w:szCs w:val="24"/>
        </w:rPr>
        <w:t>Virtanen</w:t>
      </w:r>
      <w:proofErr w:type="spellEnd"/>
      <w:r w:rsidRPr="008C4877">
        <w:rPr>
          <w:rFonts w:ascii="Times New Roman" w:hAnsi="Times New Roman" w:cs="Times New Roman"/>
          <w:sz w:val="24"/>
          <w:szCs w:val="24"/>
        </w:rPr>
        <w:t>,</w:t>
      </w:r>
      <w:r w:rsidR="008C4877" w:rsidRPr="008C4877">
        <w:rPr>
          <w:rFonts w:ascii="Times New Roman" w:hAnsi="Times New Roman" w:cs="Times New Roman"/>
          <w:sz w:val="24"/>
          <w:szCs w:val="24"/>
        </w:rPr>
        <w:t xml:space="preserve"> J., &amp; </w:t>
      </w:r>
      <w:proofErr w:type="spellStart"/>
      <w:r w:rsidRPr="008C4877">
        <w:rPr>
          <w:rFonts w:ascii="Times New Roman" w:hAnsi="Times New Roman" w:cs="Times New Roman"/>
          <w:sz w:val="24"/>
          <w:szCs w:val="24"/>
        </w:rPr>
        <w:t>Honkanen</w:t>
      </w:r>
      <w:proofErr w:type="spellEnd"/>
      <w:r w:rsidR="008C4877" w:rsidRPr="008C4877">
        <w:rPr>
          <w:rFonts w:ascii="Times New Roman" w:hAnsi="Times New Roman" w:cs="Times New Roman"/>
          <w:sz w:val="24"/>
          <w:szCs w:val="24"/>
        </w:rPr>
        <w:t>, A.</w:t>
      </w:r>
      <w:r w:rsidRPr="008C4877">
        <w:rPr>
          <w:rFonts w:ascii="Times New Roman" w:hAnsi="Times New Roman" w:cs="Times New Roman"/>
          <w:sz w:val="24"/>
          <w:szCs w:val="24"/>
        </w:rPr>
        <w:t xml:space="preserve"> (2007)</w:t>
      </w:r>
      <w:r w:rsidR="008C4877" w:rsidRPr="008C4877">
        <w:rPr>
          <w:rFonts w:ascii="Times New Roman" w:hAnsi="Times New Roman" w:cs="Times New Roman"/>
          <w:sz w:val="24"/>
          <w:szCs w:val="24"/>
        </w:rPr>
        <w:t>.</w:t>
      </w:r>
      <w:r w:rsidRPr="008C4877">
        <w:rPr>
          <w:rFonts w:ascii="Times New Roman" w:hAnsi="Times New Roman" w:cs="Times New Roman"/>
          <w:sz w:val="24"/>
          <w:szCs w:val="24"/>
        </w:rPr>
        <w:t xml:space="preserve"> </w:t>
      </w:r>
      <w:r w:rsidRPr="00063DED">
        <w:rPr>
          <w:rFonts w:ascii="Times New Roman" w:hAnsi="Times New Roman" w:cs="Times New Roman"/>
          <w:sz w:val="24"/>
          <w:szCs w:val="24"/>
          <w:lang w:val="en-US"/>
        </w:rPr>
        <w:t xml:space="preserve">Market integration of farmed trout in Germany, </w:t>
      </w:r>
      <w:r w:rsidRPr="00063DED">
        <w:rPr>
          <w:rFonts w:ascii="Times New Roman" w:hAnsi="Times New Roman" w:cs="Times New Roman"/>
          <w:i/>
          <w:iCs/>
          <w:sz w:val="24"/>
          <w:szCs w:val="24"/>
          <w:lang w:val="en-US"/>
        </w:rPr>
        <w:t>Marine Resource Economics</w:t>
      </w:r>
      <w:r w:rsidRPr="00063DED">
        <w:rPr>
          <w:rFonts w:ascii="Times New Roman" w:hAnsi="Times New Roman" w:cs="Times New Roman"/>
          <w:sz w:val="24"/>
          <w:szCs w:val="24"/>
          <w:lang w:val="en-US"/>
        </w:rPr>
        <w:t>, 22 (2), 195-213.</w:t>
      </w:r>
    </w:p>
    <w:p w14:paraId="1DDB2445" w14:textId="77777777" w:rsidR="00861CEC" w:rsidRPr="0052715D" w:rsidRDefault="00861CEC" w:rsidP="0052715D">
      <w:pPr>
        <w:spacing w:after="100" w:afterAutospacing="1" w:line="240" w:lineRule="auto"/>
        <w:ind w:left="706" w:hanging="706"/>
        <w:jc w:val="both"/>
        <w:rPr>
          <w:rFonts w:ascii="Times New Roman" w:hAnsi="Times New Roman" w:cs="Times New Roman"/>
          <w:sz w:val="24"/>
          <w:szCs w:val="24"/>
          <w:lang w:val="en-US"/>
        </w:rPr>
      </w:pPr>
      <w:r w:rsidRPr="00063DED">
        <w:rPr>
          <w:rFonts w:ascii="Times New Roman" w:hAnsi="Times New Roman" w:cs="Times New Roman"/>
          <w:sz w:val="24"/>
          <w:szCs w:val="24"/>
          <w:lang w:val="en-US"/>
        </w:rPr>
        <w:t xml:space="preserve">Nielsen, R. (2011) Green and technical efficient growth in Danish fresh water aquaculture. </w:t>
      </w:r>
      <w:r w:rsidRPr="00063DED">
        <w:rPr>
          <w:rFonts w:ascii="Times New Roman" w:hAnsi="Times New Roman" w:cs="Times New Roman"/>
          <w:i/>
          <w:iCs/>
          <w:sz w:val="24"/>
          <w:szCs w:val="24"/>
          <w:lang w:val="en-US"/>
        </w:rPr>
        <w:t>Aquaculture Economics &amp; Management, 15</w:t>
      </w:r>
      <w:r w:rsidRPr="00063DED">
        <w:rPr>
          <w:rFonts w:ascii="Times New Roman" w:hAnsi="Times New Roman" w:cs="Times New Roman"/>
          <w:sz w:val="24"/>
          <w:szCs w:val="24"/>
          <w:lang w:val="en-US"/>
        </w:rPr>
        <w:t xml:space="preserve">(4), 262-277. </w:t>
      </w:r>
    </w:p>
    <w:p w14:paraId="460B6F0B" w14:textId="77777777" w:rsidR="005F501E" w:rsidRDefault="00861CEC" w:rsidP="005F501E">
      <w:pPr>
        <w:spacing w:after="100" w:afterAutospacing="1" w:line="240" w:lineRule="auto"/>
        <w:ind w:left="706" w:hanging="706"/>
        <w:jc w:val="both"/>
        <w:rPr>
          <w:rFonts w:ascii="Times New Roman" w:hAnsi="Times New Roman" w:cs="Times New Roman"/>
          <w:sz w:val="24"/>
          <w:szCs w:val="24"/>
          <w:lang w:val="en-US"/>
        </w:rPr>
      </w:pPr>
      <w:proofErr w:type="spellStart"/>
      <w:r w:rsidRPr="00063DED">
        <w:rPr>
          <w:rFonts w:ascii="Times New Roman" w:hAnsi="Times New Roman" w:cs="Times New Roman"/>
          <w:sz w:val="24"/>
          <w:szCs w:val="24"/>
          <w:lang w:val="en-US"/>
        </w:rPr>
        <w:t>Oglend</w:t>
      </w:r>
      <w:proofErr w:type="spellEnd"/>
      <w:r w:rsidRPr="00063DED">
        <w:rPr>
          <w:rFonts w:ascii="Times New Roman" w:hAnsi="Times New Roman" w:cs="Times New Roman"/>
          <w:sz w:val="24"/>
          <w:szCs w:val="24"/>
          <w:lang w:val="en-US"/>
        </w:rPr>
        <w:t>, A., &amp; Tveteras, R. (2009). Spatial diversification in Norwegian aquaculture. Aquaculture Economics &amp; Management, 13(2), 94-111.</w:t>
      </w:r>
      <w:r w:rsidR="005F501E">
        <w:rPr>
          <w:rFonts w:ascii="Times New Roman" w:hAnsi="Times New Roman" w:cs="Times New Roman"/>
          <w:sz w:val="24"/>
          <w:szCs w:val="24"/>
          <w:lang w:val="en-US"/>
        </w:rPr>
        <w:t xml:space="preserve"> </w:t>
      </w:r>
    </w:p>
    <w:p w14:paraId="7B0B39BD" w14:textId="25BA4460" w:rsidR="00861CEC" w:rsidRPr="00063DED" w:rsidRDefault="005F501E" w:rsidP="005F501E">
      <w:pPr>
        <w:spacing w:after="100" w:afterAutospacing="1" w:line="240" w:lineRule="auto"/>
        <w:ind w:left="706" w:hanging="706"/>
        <w:jc w:val="both"/>
        <w:rPr>
          <w:rFonts w:ascii="Times New Roman" w:hAnsi="Times New Roman" w:cs="Times New Roman"/>
          <w:sz w:val="24"/>
          <w:szCs w:val="24"/>
          <w:lang w:val="en-US"/>
        </w:rPr>
      </w:pPr>
      <w:proofErr w:type="spellStart"/>
      <w:r w:rsidRPr="005F501E">
        <w:rPr>
          <w:rFonts w:ascii="Times New Roman" w:hAnsi="Times New Roman" w:cs="Times New Roman"/>
          <w:sz w:val="24"/>
          <w:szCs w:val="24"/>
          <w:lang w:val="en-US"/>
        </w:rPr>
        <w:t>Oglend</w:t>
      </w:r>
      <w:proofErr w:type="spellEnd"/>
      <w:r w:rsidRPr="005F501E">
        <w:rPr>
          <w:rFonts w:ascii="Times New Roman" w:hAnsi="Times New Roman" w:cs="Times New Roman"/>
          <w:sz w:val="24"/>
          <w:szCs w:val="24"/>
          <w:lang w:val="en-US"/>
        </w:rPr>
        <w:t>,</w:t>
      </w:r>
      <w:r>
        <w:rPr>
          <w:rFonts w:ascii="Times New Roman" w:hAnsi="Times New Roman" w:cs="Times New Roman"/>
          <w:sz w:val="24"/>
          <w:szCs w:val="24"/>
          <w:lang w:val="en-US"/>
        </w:rPr>
        <w:t xml:space="preserve"> A. &amp;</w:t>
      </w:r>
      <w:r w:rsidRPr="005F501E">
        <w:rPr>
          <w:rFonts w:ascii="Times New Roman" w:hAnsi="Times New Roman" w:cs="Times New Roman"/>
          <w:sz w:val="24"/>
          <w:szCs w:val="24"/>
          <w:lang w:val="en-US"/>
        </w:rPr>
        <w:t xml:space="preserve"> Straume</w:t>
      </w:r>
      <w:r w:rsidR="008C4877">
        <w:rPr>
          <w:rFonts w:ascii="Times New Roman" w:hAnsi="Times New Roman" w:cs="Times New Roman"/>
          <w:sz w:val="24"/>
          <w:szCs w:val="24"/>
          <w:lang w:val="en-US"/>
        </w:rPr>
        <w:t xml:space="preserve">, </w:t>
      </w:r>
      <w:r w:rsidR="008C4877" w:rsidRPr="005F501E">
        <w:rPr>
          <w:rFonts w:ascii="Times New Roman" w:hAnsi="Times New Roman" w:cs="Times New Roman"/>
          <w:sz w:val="24"/>
          <w:szCs w:val="24"/>
          <w:lang w:val="en-US"/>
        </w:rPr>
        <w:t>H</w:t>
      </w:r>
      <w:r w:rsidR="008C4877">
        <w:rPr>
          <w:rFonts w:ascii="Times New Roman" w:hAnsi="Times New Roman" w:cs="Times New Roman"/>
          <w:sz w:val="24"/>
          <w:szCs w:val="24"/>
          <w:lang w:val="en-US"/>
        </w:rPr>
        <w:t>-</w:t>
      </w:r>
      <w:r w:rsidR="008C4877" w:rsidRPr="005F501E">
        <w:rPr>
          <w:rFonts w:ascii="Times New Roman" w:hAnsi="Times New Roman" w:cs="Times New Roman"/>
          <w:sz w:val="24"/>
          <w:szCs w:val="24"/>
          <w:lang w:val="en-US"/>
        </w:rPr>
        <w:t>M</w:t>
      </w:r>
      <w:r w:rsidR="008C4877">
        <w:rPr>
          <w:rFonts w:ascii="Times New Roman" w:hAnsi="Times New Roman" w:cs="Times New Roman"/>
          <w:sz w:val="24"/>
          <w:szCs w:val="24"/>
          <w:lang w:val="en-US"/>
        </w:rPr>
        <w:t>.</w:t>
      </w:r>
      <w:r>
        <w:rPr>
          <w:rFonts w:ascii="Times New Roman" w:hAnsi="Times New Roman" w:cs="Times New Roman"/>
          <w:sz w:val="24"/>
          <w:szCs w:val="24"/>
          <w:lang w:val="en-US"/>
        </w:rPr>
        <w:t xml:space="preserve"> (2020) </w:t>
      </w:r>
      <w:r w:rsidRPr="005F501E">
        <w:rPr>
          <w:rFonts w:ascii="Times New Roman" w:hAnsi="Times New Roman" w:cs="Times New Roman"/>
          <w:sz w:val="24"/>
          <w:szCs w:val="24"/>
          <w:lang w:val="en-US"/>
        </w:rPr>
        <w:t>Futures market hedging efficiency in a new futures exchange: Effects of trade partner diversification</w:t>
      </w:r>
      <w:r>
        <w:rPr>
          <w:rFonts w:ascii="Times New Roman" w:hAnsi="Times New Roman" w:cs="Times New Roman"/>
          <w:sz w:val="24"/>
          <w:szCs w:val="24"/>
          <w:lang w:val="en-US"/>
        </w:rPr>
        <w:t xml:space="preserve">. </w:t>
      </w:r>
      <w:r w:rsidRPr="005F501E">
        <w:rPr>
          <w:rFonts w:ascii="Times New Roman" w:hAnsi="Times New Roman" w:cs="Times New Roman"/>
          <w:sz w:val="24"/>
          <w:szCs w:val="24"/>
          <w:lang w:val="en-US"/>
        </w:rPr>
        <w:t>Journal of Futures Markets 40(4), 617-631</w:t>
      </w:r>
      <w:r>
        <w:rPr>
          <w:rFonts w:ascii="Times New Roman" w:hAnsi="Times New Roman" w:cs="Times New Roman"/>
          <w:sz w:val="24"/>
          <w:szCs w:val="24"/>
          <w:lang w:val="en-US"/>
        </w:rPr>
        <w:t>.</w:t>
      </w:r>
    </w:p>
    <w:p w14:paraId="78B2FD38" w14:textId="77777777" w:rsidR="00C83CA5" w:rsidRPr="0052715D" w:rsidRDefault="00C83CA5" w:rsidP="0052715D">
      <w:pPr>
        <w:pStyle w:val="References"/>
        <w:spacing w:before="0" w:after="100" w:afterAutospacing="1" w:line="240" w:lineRule="auto"/>
        <w:ind w:left="706" w:hanging="706"/>
        <w:jc w:val="both"/>
      </w:pPr>
      <w:r w:rsidRPr="00063DED">
        <w:t xml:space="preserve">Olson, T. K., &amp; Criddle, K. R. (2008). Industrial evolution: A case study of Chilean salmon aquaculture. Aquaculture Economics and Management, 12(2), 89–106. </w:t>
      </w:r>
    </w:p>
    <w:p w14:paraId="05A94D66" w14:textId="3EA1D9D9" w:rsidR="00861CEC" w:rsidRPr="0052715D" w:rsidRDefault="00861CEC" w:rsidP="0052715D">
      <w:pPr>
        <w:spacing w:after="100" w:afterAutospacing="1" w:line="240" w:lineRule="auto"/>
        <w:ind w:left="706" w:hanging="706"/>
        <w:rPr>
          <w:rFonts w:ascii="Times New Roman" w:hAnsi="Times New Roman" w:cs="Times New Roman"/>
          <w:sz w:val="24"/>
          <w:szCs w:val="24"/>
          <w:lang w:val="en-US"/>
        </w:rPr>
      </w:pPr>
      <w:r w:rsidRPr="00063DED">
        <w:rPr>
          <w:rFonts w:ascii="Times New Roman" w:hAnsi="Times New Roman" w:cs="Times New Roman"/>
          <w:sz w:val="24"/>
          <w:szCs w:val="24"/>
          <w:lang w:val="en-US"/>
        </w:rPr>
        <w:t>Osmundsen, T. C., Amundsen,</w:t>
      </w:r>
      <w:r w:rsidR="008C4877">
        <w:rPr>
          <w:rFonts w:ascii="Times New Roman" w:hAnsi="Times New Roman" w:cs="Times New Roman"/>
          <w:sz w:val="24"/>
          <w:szCs w:val="24"/>
          <w:lang w:val="en-US"/>
        </w:rPr>
        <w:t xml:space="preserve"> </w:t>
      </w:r>
      <w:r w:rsidR="008C4877" w:rsidRPr="00063DED">
        <w:rPr>
          <w:rFonts w:ascii="Times New Roman" w:hAnsi="Times New Roman" w:cs="Times New Roman"/>
          <w:sz w:val="24"/>
          <w:szCs w:val="24"/>
          <w:lang w:val="en-US"/>
        </w:rPr>
        <w:t>V. S.</w:t>
      </w:r>
      <w:r w:rsidR="008C4877">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Alexander,</w:t>
      </w:r>
      <w:r w:rsidR="008C4877">
        <w:rPr>
          <w:rFonts w:ascii="Times New Roman" w:hAnsi="Times New Roman" w:cs="Times New Roman"/>
          <w:sz w:val="24"/>
          <w:szCs w:val="24"/>
          <w:lang w:val="en-US"/>
        </w:rPr>
        <w:t xml:space="preserve"> </w:t>
      </w:r>
      <w:r w:rsidR="008C4877" w:rsidRPr="00063DED">
        <w:rPr>
          <w:rFonts w:ascii="Times New Roman" w:hAnsi="Times New Roman" w:cs="Times New Roman"/>
          <w:sz w:val="24"/>
          <w:szCs w:val="24"/>
          <w:lang w:val="en-US"/>
        </w:rPr>
        <w:t>K. A.</w:t>
      </w:r>
      <w:r w:rsidR="008C4877">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Asche,</w:t>
      </w:r>
      <w:r w:rsidR="008C4877">
        <w:rPr>
          <w:rFonts w:ascii="Times New Roman" w:hAnsi="Times New Roman" w:cs="Times New Roman"/>
          <w:sz w:val="24"/>
          <w:szCs w:val="24"/>
          <w:lang w:val="en-US"/>
        </w:rPr>
        <w:t xml:space="preserve"> </w:t>
      </w:r>
      <w:r w:rsidR="008C4877" w:rsidRPr="00063DED">
        <w:rPr>
          <w:rFonts w:ascii="Times New Roman" w:hAnsi="Times New Roman" w:cs="Times New Roman"/>
          <w:sz w:val="24"/>
          <w:szCs w:val="24"/>
          <w:lang w:val="en-US"/>
        </w:rPr>
        <w:t>F.</w:t>
      </w:r>
      <w:r w:rsidR="008C4877">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Bailey,</w:t>
      </w:r>
      <w:r w:rsidR="008C4877">
        <w:rPr>
          <w:rFonts w:ascii="Times New Roman" w:hAnsi="Times New Roman" w:cs="Times New Roman"/>
          <w:sz w:val="24"/>
          <w:szCs w:val="24"/>
          <w:lang w:val="en-US"/>
        </w:rPr>
        <w:t xml:space="preserve"> </w:t>
      </w:r>
      <w:r w:rsidR="008C4877" w:rsidRPr="00063DED">
        <w:rPr>
          <w:rFonts w:ascii="Times New Roman" w:hAnsi="Times New Roman" w:cs="Times New Roman"/>
          <w:sz w:val="24"/>
          <w:szCs w:val="24"/>
          <w:lang w:val="en-US"/>
        </w:rPr>
        <w:t>J.</w:t>
      </w:r>
      <w:r w:rsidR="008C4877">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Finstad</w:t>
      </w:r>
      <w:r w:rsidR="008C4877">
        <w:rPr>
          <w:rFonts w:ascii="Times New Roman" w:hAnsi="Times New Roman" w:cs="Times New Roman"/>
          <w:sz w:val="24"/>
          <w:szCs w:val="24"/>
          <w:lang w:val="en-US"/>
        </w:rPr>
        <w:t xml:space="preserve">, </w:t>
      </w:r>
      <w:r w:rsidR="008C4877" w:rsidRPr="00063DED">
        <w:rPr>
          <w:rFonts w:ascii="Times New Roman" w:hAnsi="Times New Roman" w:cs="Times New Roman"/>
          <w:sz w:val="24"/>
          <w:szCs w:val="24"/>
          <w:lang w:val="en-US"/>
        </w:rPr>
        <w:t>B.</w:t>
      </w:r>
      <w:r w:rsidRPr="00063DED">
        <w:rPr>
          <w:rFonts w:ascii="Times New Roman" w:hAnsi="Times New Roman" w:cs="Times New Roman"/>
          <w:sz w:val="24"/>
          <w:szCs w:val="24"/>
          <w:lang w:val="en-US"/>
        </w:rPr>
        <w:t>,</w:t>
      </w:r>
      <w:r w:rsidR="008C4877">
        <w:rPr>
          <w:rFonts w:ascii="Times New Roman" w:hAnsi="Times New Roman" w:cs="Times New Roman"/>
          <w:sz w:val="24"/>
          <w:szCs w:val="24"/>
          <w:lang w:val="en-US"/>
        </w:rPr>
        <w:t xml:space="preserve"> </w:t>
      </w:r>
      <w:r w:rsidRPr="00063DED">
        <w:rPr>
          <w:rFonts w:ascii="Times New Roman" w:hAnsi="Times New Roman" w:cs="Times New Roman"/>
          <w:sz w:val="24"/>
          <w:szCs w:val="24"/>
          <w:lang w:val="en-US"/>
        </w:rPr>
        <w:t>Olsen,</w:t>
      </w:r>
      <w:r w:rsidR="008C4877">
        <w:rPr>
          <w:rFonts w:ascii="Times New Roman" w:hAnsi="Times New Roman" w:cs="Times New Roman"/>
          <w:sz w:val="24"/>
          <w:szCs w:val="24"/>
          <w:lang w:val="en-US"/>
        </w:rPr>
        <w:t xml:space="preserve"> </w:t>
      </w:r>
      <w:r w:rsidR="008C4877" w:rsidRPr="00063DED">
        <w:rPr>
          <w:rFonts w:ascii="Times New Roman" w:hAnsi="Times New Roman" w:cs="Times New Roman"/>
          <w:sz w:val="24"/>
          <w:szCs w:val="24"/>
          <w:lang w:val="en-US"/>
        </w:rPr>
        <w:t>M. S.</w:t>
      </w:r>
      <w:r w:rsidR="008C4877">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Hernández</w:t>
      </w:r>
      <w:r w:rsidR="008C4877">
        <w:rPr>
          <w:rFonts w:ascii="Times New Roman" w:hAnsi="Times New Roman" w:cs="Times New Roman"/>
          <w:sz w:val="24"/>
          <w:szCs w:val="24"/>
          <w:lang w:val="en-US"/>
        </w:rPr>
        <w:t xml:space="preserve">, </w:t>
      </w:r>
      <w:r w:rsidR="008C4877" w:rsidRPr="00063DED">
        <w:rPr>
          <w:rFonts w:ascii="Times New Roman" w:hAnsi="Times New Roman" w:cs="Times New Roman"/>
          <w:sz w:val="24"/>
          <w:szCs w:val="24"/>
          <w:lang w:val="en-US"/>
        </w:rPr>
        <w:t>K.</w:t>
      </w:r>
      <w:r w:rsidR="008C4877">
        <w:rPr>
          <w:rFonts w:ascii="Times New Roman" w:hAnsi="Times New Roman" w:cs="Times New Roman"/>
          <w:sz w:val="24"/>
          <w:szCs w:val="24"/>
          <w:lang w:val="en-US"/>
        </w:rPr>
        <w:t>, &amp;</w:t>
      </w:r>
      <w:r w:rsidRPr="00063DED">
        <w:rPr>
          <w:rFonts w:ascii="Times New Roman" w:hAnsi="Times New Roman" w:cs="Times New Roman"/>
          <w:sz w:val="24"/>
          <w:szCs w:val="24"/>
          <w:lang w:val="en-US"/>
        </w:rPr>
        <w:t xml:space="preserve"> Salgado</w:t>
      </w:r>
      <w:r w:rsidR="008C4877">
        <w:rPr>
          <w:rFonts w:ascii="Times New Roman" w:hAnsi="Times New Roman" w:cs="Times New Roman"/>
          <w:sz w:val="24"/>
          <w:szCs w:val="24"/>
          <w:lang w:val="en-US"/>
        </w:rPr>
        <w:t xml:space="preserve">, </w:t>
      </w:r>
      <w:r w:rsidR="008C4877" w:rsidRPr="00063DED">
        <w:rPr>
          <w:rFonts w:ascii="Times New Roman" w:hAnsi="Times New Roman" w:cs="Times New Roman"/>
          <w:sz w:val="24"/>
          <w:szCs w:val="24"/>
          <w:lang w:val="en-US"/>
        </w:rPr>
        <w:t>H.</w:t>
      </w:r>
      <w:r w:rsidRPr="00063DED">
        <w:rPr>
          <w:rFonts w:ascii="Times New Roman" w:hAnsi="Times New Roman" w:cs="Times New Roman"/>
          <w:sz w:val="24"/>
          <w:szCs w:val="24"/>
          <w:lang w:val="en-US"/>
        </w:rPr>
        <w:t xml:space="preserve"> (2020)</w:t>
      </w:r>
      <w:r w:rsidR="008C4877">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The </w:t>
      </w:r>
      <w:proofErr w:type="spellStart"/>
      <w:r w:rsidRPr="00063DED">
        <w:rPr>
          <w:rFonts w:ascii="Times New Roman" w:hAnsi="Times New Roman" w:cs="Times New Roman"/>
          <w:sz w:val="24"/>
          <w:szCs w:val="24"/>
          <w:lang w:val="en-US"/>
        </w:rPr>
        <w:t>operationalisation</w:t>
      </w:r>
      <w:proofErr w:type="spellEnd"/>
      <w:r w:rsidRPr="00063DED">
        <w:rPr>
          <w:rFonts w:ascii="Times New Roman" w:hAnsi="Times New Roman" w:cs="Times New Roman"/>
          <w:sz w:val="24"/>
          <w:szCs w:val="24"/>
          <w:lang w:val="en-US"/>
        </w:rPr>
        <w:t xml:space="preserve"> of sustainability: Sustainable aquaculture production as defined by certification schemes. </w:t>
      </w:r>
      <w:r w:rsidRPr="00063DED">
        <w:rPr>
          <w:rFonts w:ascii="Times New Roman" w:hAnsi="Times New Roman" w:cs="Times New Roman"/>
          <w:i/>
          <w:iCs/>
          <w:sz w:val="24"/>
          <w:szCs w:val="24"/>
          <w:lang w:val="en-US"/>
        </w:rPr>
        <w:t>Global Environmental Change</w:t>
      </w:r>
      <w:r w:rsidRPr="00063DED">
        <w:rPr>
          <w:rFonts w:ascii="Times New Roman" w:hAnsi="Times New Roman" w:cs="Times New Roman"/>
          <w:sz w:val="24"/>
          <w:szCs w:val="24"/>
          <w:lang w:val="en-US"/>
        </w:rPr>
        <w:t>. 60, 102025.</w:t>
      </w:r>
    </w:p>
    <w:p w14:paraId="469FD7BC" w14:textId="56518AAC" w:rsidR="00612C98" w:rsidRDefault="00612C98" w:rsidP="0052715D">
      <w:pPr>
        <w:spacing w:after="100" w:afterAutospacing="1" w:line="240" w:lineRule="auto"/>
        <w:ind w:left="706" w:hanging="706"/>
        <w:jc w:val="both"/>
        <w:rPr>
          <w:rStyle w:val="hps"/>
          <w:rFonts w:ascii="Times New Roman" w:hAnsi="Times New Roman" w:cs="Times New Roman"/>
          <w:sz w:val="24"/>
          <w:szCs w:val="24"/>
          <w:lang w:val="en-US"/>
        </w:rPr>
      </w:pPr>
      <w:r w:rsidRPr="00685611">
        <w:rPr>
          <w:rStyle w:val="hps"/>
          <w:rFonts w:ascii="Times New Roman" w:hAnsi="Times New Roman" w:cs="Times New Roman"/>
          <w:sz w:val="24"/>
          <w:szCs w:val="24"/>
          <w:lang w:val="en-US"/>
        </w:rPr>
        <w:t>Osmundsen, T.C., Olsen</w:t>
      </w:r>
      <w:r w:rsidR="008C4877" w:rsidRPr="00685611">
        <w:rPr>
          <w:rStyle w:val="hps"/>
          <w:rFonts w:ascii="Times New Roman" w:hAnsi="Times New Roman" w:cs="Times New Roman"/>
          <w:sz w:val="24"/>
          <w:szCs w:val="24"/>
          <w:lang w:val="en-US"/>
        </w:rPr>
        <w:t>, M.S., &amp;</w:t>
      </w:r>
      <w:r w:rsidRPr="00685611">
        <w:rPr>
          <w:rStyle w:val="hps"/>
          <w:rFonts w:ascii="Times New Roman" w:hAnsi="Times New Roman" w:cs="Times New Roman"/>
          <w:sz w:val="24"/>
          <w:szCs w:val="24"/>
          <w:lang w:val="en-US"/>
        </w:rPr>
        <w:t xml:space="preserve"> Thorvaldsen</w:t>
      </w:r>
      <w:r w:rsidR="008C4877" w:rsidRPr="00685611">
        <w:rPr>
          <w:rStyle w:val="hps"/>
          <w:rFonts w:ascii="Times New Roman" w:hAnsi="Times New Roman" w:cs="Times New Roman"/>
          <w:sz w:val="24"/>
          <w:szCs w:val="24"/>
          <w:lang w:val="en-US"/>
        </w:rPr>
        <w:t>, T.</w:t>
      </w:r>
      <w:r w:rsidRPr="00685611">
        <w:rPr>
          <w:rStyle w:val="hps"/>
          <w:rFonts w:ascii="Times New Roman" w:hAnsi="Times New Roman" w:cs="Times New Roman"/>
          <w:sz w:val="24"/>
          <w:szCs w:val="24"/>
          <w:lang w:val="en-US"/>
        </w:rPr>
        <w:t xml:space="preserve"> (2020)</w:t>
      </w:r>
      <w:r w:rsidR="008C4877" w:rsidRPr="00685611">
        <w:rPr>
          <w:rStyle w:val="hps"/>
          <w:rFonts w:ascii="Times New Roman" w:hAnsi="Times New Roman" w:cs="Times New Roman"/>
          <w:sz w:val="24"/>
          <w:szCs w:val="24"/>
          <w:lang w:val="en-US"/>
        </w:rPr>
        <w:t>.</w:t>
      </w:r>
      <w:r w:rsidRPr="00685611">
        <w:rPr>
          <w:rStyle w:val="hps"/>
          <w:rFonts w:ascii="Times New Roman" w:hAnsi="Times New Roman" w:cs="Times New Roman"/>
          <w:sz w:val="24"/>
          <w:szCs w:val="24"/>
          <w:lang w:val="en-US"/>
        </w:rPr>
        <w:t xml:space="preserve"> </w:t>
      </w:r>
      <w:r w:rsidRPr="00612C98">
        <w:rPr>
          <w:rStyle w:val="hps"/>
          <w:rFonts w:ascii="Times New Roman" w:hAnsi="Times New Roman" w:cs="Times New Roman"/>
          <w:sz w:val="24"/>
          <w:szCs w:val="24"/>
          <w:lang w:val="en-US"/>
        </w:rPr>
        <w:t>The making of a louse-Constructing governmental technology for sustainable aquaculture. Environmental Science and Policy 104, 121-128.</w:t>
      </w:r>
    </w:p>
    <w:p w14:paraId="1B672BD9" w14:textId="2F4A15C0" w:rsidR="00612C98" w:rsidRDefault="00612C98" w:rsidP="0052715D">
      <w:pPr>
        <w:spacing w:after="100" w:afterAutospacing="1" w:line="240" w:lineRule="auto"/>
        <w:ind w:left="706" w:hanging="706"/>
        <w:jc w:val="both"/>
        <w:rPr>
          <w:rStyle w:val="hps"/>
          <w:rFonts w:ascii="Times New Roman" w:hAnsi="Times New Roman" w:cs="Times New Roman"/>
          <w:sz w:val="24"/>
          <w:szCs w:val="24"/>
          <w:lang w:val="en-US"/>
        </w:rPr>
      </w:pPr>
      <w:r w:rsidRPr="00612C98">
        <w:rPr>
          <w:rStyle w:val="hps"/>
          <w:rFonts w:ascii="Times New Roman" w:hAnsi="Times New Roman" w:cs="Times New Roman"/>
          <w:sz w:val="24"/>
          <w:szCs w:val="24"/>
          <w:lang w:val="en-US"/>
        </w:rPr>
        <w:t>Pincinato, R.B., Asche</w:t>
      </w:r>
      <w:r w:rsidR="00B23458">
        <w:rPr>
          <w:rStyle w:val="hps"/>
          <w:rFonts w:ascii="Times New Roman" w:hAnsi="Times New Roman" w:cs="Times New Roman"/>
          <w:sz w:val="24"/>
          <w:szCs w:val="24"/>
          <w:lang w:val="en-US"/>
        </w:rPr>
        <w:t>,</w:t>
      </w:r>
      <w:r w:rsidR="008C4877">
        <w:rPr>
          <w:rStyle w:val="hps"/>
          <w:rFonts w:ascii="Times New Roman" w:hAnsi="Times New Roman" w:cs="Times New Roman"/>
          <w:sz w:val="24"/>
          <w:szCs w:val="24"/>
          <w:lang w:val="en-US"/>
        </w:rPr>
        <w:t xml:space="preserve"> </w:t>
      </w:r>
      <w:r w:rsidR="008C4877" w:rsidRPr="00612C98">
        <w:rPr>
          <w:rStyle w:val="hps"/>
          <w:rFonts w:ascii="Times New Roman" w:hAnsi="Times New Roman" w:cs="Times New Roman"/>
          <w:sz w:val="24"/>
          <w:szCs w:val="24"/>
          <w:lang w:val="en-US"/>
        </w:rPr>
        <w:t>F.</w:t>
      </w:r>
      <w:r w:rsidR="008C4877">
        <w:rPr>
          <w:rStyle w:val="hps"/>
          <w:rFonts w:ascii="Times New Roman" w:hAnsi="Times New Roman" w:cs="Times New Roman"/>
          <w:sz w:val="24"/>
          <w:szCs w:val="24"/>
          <w:lang w:val="en-US"/>
        </w:rPr>
        <w:t>,</w:t>
      </w:r>
      <w:r w:rsidR="00B23458">
        <w:rPr>
          <w:rStyle w:val="hps"/>
          <w:rFonts w:ascii="Times New Roman" w:hAnsi="Times New Roman" w:cs="Times New Roman"/>
          <w:sz w:val="24"/>
          <w:szCs w:val="24"/>
          <w:lang w:val="en-US"/>
        </w:rPr>
        <w:t xml:space="preserve"> </w:t>
      </w:r>
      <w:proofErr w:type="spellStart"/>
      <w:r w:rsidR="00B23458">
        <w:rPr>
          <w:rStyle w:val="hps"/>
          <w:rFonts w:ascii="Times New Roman" w:hAnsi="Times New Roman" w:cs="Times New Roman"/>
          <w:sz w:val="24"/>
          <w:szCs w:val="24"/>
          <w:lang w:val="en-US"/>
        </w:rPr>
        <w:t>Bleie</w:t>
      </w:r>
      <w:proofErr w:type="spellEnd"/>
      <w:r w:rsidR="00B23458">
        <w:rPr>
          <w:rStyle w:val="hps"/>
          <w:rFonts w:ascii="Times New Roman" w:hAnsi="Times New Roman" w:cs="Times New Roman"/>
          <w:sz w:val="24"/>
          <w:szCs w:val="24"/>
          <w:lang w:val="en-US"/>
        </w:rPr>
        <w:t>,</w:t>
      </w:r>
      <w:r w:rsidR="008C4877">
        <w:rPr>
          <w:rStyle w:val="hps"/>
          <w:rFonts w:ascii="Times New Roman" w:hAnsi="Times New Roman" w:cs="Times New Roman"/>
          <w:sz w:val="24"/>
          <w:szCs w:val="24"/>
          <w:lang w:val="en-US"/>
        </w:rPr>
        <w:t xml:space="preserve"> H.,</w:t>
      </w:r>
      <w:r w:rsidR="00B23458">
        <w:rPr>
          <w:rStyle w:val="hps"/>
          <w:rFonts w:ascii="Times New Roman" w:hAnsi="Times New Roman" w:cs="Times New Roman"/>
          <w:sz w:val="24"/>
          <w:szCs w:val="24"/>
          <w:lang w:val="en-US"/>
        </w:rPr>
        <w:t xml:space="preserve"> Skrudland</w:t>
      </w:r>
      <w:r w:rsidR="008C4877">
        <w:rPr>
          <w:rStyle w:val="hps"/>
          <w:rFonts w:ascii="Times New Roman" w:hAnsi="Times New Roman" w:cs="Times New Roman"/>
          <w:sz w:val="24"/>
          <w:szCs w:val="24"/>
          <w:lang w:val="en-US"/>
        </w:rPr>
        <w:t>, A.</w:t>
      </w:r>
      <w:r w:rsidRPr="00612C98">
        <w:rPr>
          <w:rStyle w:val="hps"/>
          <w:rFonts w:ascii="Times New Roman" w:hAnsi="Times New Roman" w:cs="Times New Roman"/>
          <w:sz w:val="24"/>
          <w:szCs w:val="24"/>
          <w:lang w:val="en-US"/>
        </w:rPr>
        <w:t xml:space="preserve"> </w:t>
      </w:r>
      <w:r w:rsidR="008C4877">
        <w:rPr>
          <w:rStyle w:val="hps"/>
          <w:rFonts w:ascii="Times New Roman" w:hAnsi="Times New Roman" w:cs="Times New Roman"/>
          <w:sz w:val="24"/>
          <w:szCs w:val="24"/>
          <w:lang w:val="en-US"/>
        </w:rPr>
        <w:t>&amp;</w:t>
      </w:r>
      <w:r w:rsidRPr="00612C98">
        <w:rPr>
          <w:rStyle w:val="hps"/>
          <w:rFonts w:ascii="Times New Roman" w:hAnsi="Times New Roman" w:cs="Times New Roman"/>
          <w:sz w:val="24"/>
          <w:szCs w:val="24"/>
          <w:lang w:val="en-US"/>
        </w:rPr>
        <w:t xml:space="preserve"> </w:t>
      </w:r>
      <w:proofErr w:type="spellStart"/>
      <w:r w:rsidR="00B23458">
        <w:rPr>
          <w:rStyle w:val="hps"/>
          <w:rFonts w:ascii="Times New Roman" w:hAnsi="Times New Roman" w:cs="Times New Roman"/>
          <w:sz w:val="24"/>
          <w:szCs w:val="24"/>
          <w:lang w:val="en-US"/>
        </w:rPr>
        <w:t>Stormoen</w:t>
      </w:r>
      <w:proofErr w:type="spellEnd"/>
      <w:r w:rsidR="008C4877">
        <w:rPr>
          <w:rStyle w:val="hps"/>
          <w:rFonts w:ascii="Times New Roman" w:hAnsi="Times New Roman" w:cs="Times New Roman"/>
          <w:sz w:val="24"/>
          <w:szCs w:val="24"/>
          <w:lang w:val="en-US"/>
        </w:rPr>
        <w:t>, M.</w:t>
      </w:r>
      <w:r w:rsidRPr="00612C98">
        <w:rPr>
          <w:rStyle w:val="hps"/>
          <w:rFonts w:ascii="Times New Roman" w:hAnsi="Times New Roman" w:cs="Times New Roman"/>
          <w:sz w:val="24"/>
          <w:szCs w:val="24"/>
          <w:lang w:val="en-US"/>
        </w:rPr>
        <w:t xml:space="preserve"> (2020)</w:t>
      </w:r>
      <w:r w:rsidR="008C4877">
        <w:rPr>
          <w:rStyle w:val="hps"/>
          <w:rFonts w:ascii="Times New Roman" w:hAnsi="Times New Roman" w:cs="Times New Roman"/>
          <w:sz w:val="24"/>
          <w:szCs w:val="24"/>
          <w:lang w:val="en-US"/>
        </w:rPr>
        <w:t>.</w:t>
      </w:r>
      <w:r w:rsidRPr="00612C98">
        <w:rPr>
          <w:rStyle w:val="hps"/>
          <w:rFonts w:ascii="Times New Roman" w:hAnsi="Times New Roman" w:cs="Times New Roman"/>
          <w:sz w:val="24"/>
          <w:szCs w:val="24"/>
          <w:lang w:val="en-US"/>
        </w:rPr>
        <w:t xml:space="preserve"> </w:t>
      </w:r>
      <w:r w:rsidR="00B23458" w:rsidRPr="00B23458">
        <w:rPr>
          <w:rStyle w:val="hps"/>
          <w:rFonts w:ascii="Times New Roman" w:hAnsi="Times New Roman" w:cs="Times New Roman"/>
          <w:sz w:val="24"/>
          <w:szCs w:val="24"/>
          <w:lang w:val="en-US"/>
        </w:rPr>
        <w:t>Factors influencing production loss in salmonid farming</w:t>
      </w:r>
      <w:r w:rsidRPr="00612C98">
        <w:rPr>
          <w:rStyle w:val="hps"/>
          <w:rFonts w:ascii="Times New Roman" w:hAnsi="Times New Roman" w:cs="Times New Roman"/>
          <w:sz w:val="24"/>
          <w:szCs w:val="24"/>
          <w:lang w:val="en-US"/>
        </w:rPr>
        <w:t xml:space="preserve">. </w:t>
      </w:r>
      <w:proofErr w:type="spellStart"/>
      <w:r w:rsidRPr="00612C98">
        <w:rPr>
          <w:rStyle w:val="hps"/>
          <w:rFonts w:ascii="Times New Roman" w:hAnsi="Times New Roman" w:cs="Times New Roman"/>
          <w:sz w:val="24"/>
          <w:szCs w:val="24"/>
          <w:lang w:val="en-US"/>
        </w:rPr>
        <w:t>Forthcomming</w:t>
      </w:r>
      <w:proofErr w:type="spellEnd"/>
      <w:r w:rsidRPr="00612C98">
        <w:rPr>
          <w:rStyle w:val="hps"/>
          <w:rFonts w:ascii="Times New Roman" w:hAnsi="Times New Roman" w:cs="Times New Roman"/>
          <w:sz w:val="24"/>
          <w:szCs w:val="24"/>
          <w:lang w:val="en-US"/>
        </w:rPr>
        <w:t xml:space="preserve"> in Land Economics.</w:t>
      </w:r>
    </w:p>
    <w:p w14:paraId="255771E1" w14:textId="784C1277" w:rsidR="00B23458" w:rsidRDefault="00B23458" w:rsidP="00B23458">
      <w:pPr>
        <w:spacing w:after="100" w:afterAutospacing="1" w:line="240" w:lineRule="auto"/>
        <w:ind w:left="706" w:hanging="706"/>
        <w:jc w:val="both"/>
        <w:rPr>
          <w:rStyle w:val="hps"/>
          <w:rFonts w:ascii="Times New Roman" w:hAnsi="Times New Roman" w:cs="Times New Roman"/>
          <w:sz w:val="24"/>
          <w:szCs w:val="24"/>
          <w:lang w:val="en-US"/>
        </w:rPr>
      </w:pPr>
      <w:r w:rsidRPr="00612C98">
        <w:rPr>
          <w:rStyle w:val="hps"/>
          <w:rFonts w:ascii="Times New Roman" w:hAnsi="Times New Roman" w:cs="Times New Roman"/>
          <w:sz w:val="24"/>
          <w:szCs w:val="24"/>
          <w:lang w:val="en-US"/>
        </w:rPr>
        <w:t>Pincinato, R.B., Asche</w:t>
      </w:r>
      <w:r w:rsidR="008C4877">
        <w:rPr>
          <w:rStyle w:val="hps"/>
          <w:rFonts w:ascii="Times New Roman" w:hAnsi="Times New Roman" w:cs="Times New Roman"/>
          <w:sz w:val="24"/>
          <w:szCs w:val="24"/>
          <w:lang w:val="en-US"/>
        </w:rPr>
        <w:t xml:space="preserve">, </w:t>
      </w:r>
      <w:r w:rsidR="008C4877" w:rsidRPr="00612C98">
        <w:rPr>
          <w:rStyle w:val="hps"/>
          <w:rFonts w:ascii="Times New Roman" w:hAnsi="Times New Roman" w:cs="Times New Roman"/>
          <w:sz w:val="24"/>
          <w:szCs w:val="24"/>
          <w:lang w:val="en-US"/>
        </w:rPr>
        <w:t>F.</w:t>
      </w:r>
      <w:r w:rsidRPr="00612C98">
        <w:rPr>
          <w:rStyle w:val="hps"/>
          <w:rFonts w:ascii="Times New Roman" w:hAnsi="Times New Roman" w:cs="Times New Roman"/>
          <w:sz w:val="24"/>
          <w:szCs w:val="24"/>
          <w:lang w:val="en-US"/>
        </w:rPr>
        <w:t xml:space="preserve"> </w:t>
      </w:r>
      <w:r w:rsidR="008C4877">
        <w:rPr>
          <w:rStyle w:val="hps"/>
          <w:rFonts w:ascii="Times New Roman" w:hAnsi="Times New Roman" w:cs="Times New Roman"/>
          <w:sz w:val="24"/>
          <w:szCs w:val="24"/>
          <w:lang w:val="en-US"/>
        </w:rPr>
        <w:t>&amp;</w:t>
      </w:r>
      <w:r w:rsidRPr="00612C98">
        <w:rPr>
          <w:rStyle w:val="hps"/>
          <w:rFonts w:ascii="Times New Roman" w:hAnsi="Times New Roman" w:cs="Times New Roman"/>
          <w:sz w:val="24"/>
          <w:szCs w:val="24"/>
          <w:lang w:val="en-US"/>
        </w:rPr>
        <w:t xml:space="preserve"> Roll</w:t>
      </w:r>
      <w:r w:rsidR="008C4877">
        <w:rPr>
          <w:rStyle w:val="hps"/>
          <w:rFonts w:ascii="Times New Roman" w:hAnsi="Times New Roman" w:cs="Times New Roman"/>
          <w:sz w:val="24"/>
          <w:szCs w:val="24"/>
          <w:lang w:val="en-US"/>
        </w:rPr>
        <w:t xml:space="preserve">, </w:t>
      </w:r>
      <w:r w:rsidR="008C4877" w:rsidRPr="00612C98">
        <w:rPr>
          <w:rStyle w:val="hps"/>
          <w:rFonts w:ascii="Times New Roman" w:hAnsi="Times New Roman" w:cs="Times New Roman"/>
          <w:sz w:val="24"/>
          <w:szCs w:val="24"/>
          <w:lang w:val="en-US"/>
        </w:rPr>
        <w:t>K.H.</w:t>
      </w:r>
      <w:r w:rsidRPr="00612C98">
        <w:rPr>
          <w:rStyle w:val="hps"/>
          <w:rFonts w:ascii="Times New Roman" w:hAnsi="Times New Roman" w:cs="Times New Roman"/>
          <w:sz w:val="24"/>
          <w:szCs w:val="24"/>
          <w:lang w:val="en-US"/>
        </w:rPr>
        <w:t xml:space="preserve"> (2020)</w:t>
      </w:r>
      <w:r w:rsidR="008C4877">
        <w:rPr>
          <w:rStyle w:val="hps"/>
          <w:rFonts w:ascii="Times New Roman" w:hAnsi="Times New Roman" w:cs="Times New Roman"/>
          <w:sz w:val="24"/>
          <w:szCs w:val="24"/>
          <w:lang w:val="en-US"/>
        </w:rPr>
        <w:t>.</w:t>
      </w:r>
      <w:r w:rsidRPr="00612C98">
        <w:rPr>
          <w:rStyle w:val="hps"/>
          <w:rFonts w:ascii="Times New Roman" w:hAnsi="Times New Roman" w:cs="Times New Roman"/>
          <w:sz w:val="24"/>
          <w:szCs w:val="24"/>
          <w:lang w:val="en-US"/>
        </w:rPr>
        <w:t xml:space="preserve"> Escapees in salmon aquaculture: A multi-output approach. </w:t>
      </w:r>
      <w:proofErr w:type="spellStart"/>
      <w:r w:rsidR="005B1862">
        <w:rPr>
          <w:rStyle w:val="hps"/>
          <w:rFonts w:ascii="Times New Roman" w:hAnsi="Times New Roman" w:cs="Times New Roman"/>
          <w:sz w:val="24"/>
          <w:szCs w:val="24"/>
          <w:lang w:val="en-US"/>
        </w:rPr>
        <w:t>Forthcomming</w:t>
      </w:r>
      <w:proofErr w:type="spellEnd"/>
      <w:r w:rsidR="005B1862">
        <w:rPr>
          <w:rStyle w:val="hps"/>
          <w:rFonts w:ascii="Times New Roman" w:hAnsi="Times New Roman" w:cs="Times New Roman"/>
          <w:sz w:val="24"/>
          <w:szCs w:val="24"/>
          <w:lang w:val="en-US"/>
        </w:rPr>
        <w:t xml:space="preserve"> in Land Economics</w:t>
      </w:r>
      <w:r w:rsidRPr="00612C98">
        <w:rPr>
          <w:rStyle w:val="hps"/>
          <w:rFonts w:ascii="Times New Roman" w:hAnsi="Times New Roman" w:cs="Times New Roman"/>
          <w:sz w:val="24"/>
          <w:szCs w:val="24"/>
          <w:lang w:val="en-US"/>
        </w:rPr>
        <w:t>.</w:t>
      </w:r>
    </w:p>
    <w:p w14:paraId="4B0B05DD" w14:textId="61954C58" w:rsidR="00C83CA5" w:rsidRPr="00063DED" w:rsidRDefault="00C83CA5" w:rsidP="0052715D">
      <w:pPr>
        <w:spacing w:after="100" w:afterAutospacing="1" w:line="240" w:lineRule="auto"/>
        <w:ind w:left="706" w:hanging="706"/>
        <w:jc w:val="both"/>
        <w:rPr>
          <w:rStyle w:val="hps"/>
          <w:rFonts w:ascii="Times New Roman" w:hAnsi="Times New Roman" w:cs="Times New Roman"/>
          <w:sz w:val="24"/>
          <w:szCs w:val="24"/>
          <w:lang w:val="en"/>
        </w:rPr>
      </w:pPr>
      <w:r w:rsidRPr="00752322">
        <w:rPr>
          <w:rStyle w:val="hps"/>
          <w:rFonts w:ascii="Times New Roman" w:hAnsi="Times New Roman" w:cs="Times New Roman"/>
          <w:sz w:val="24"/>
          <w:szCs w:val="24"/>
          <w:lang w:val="en-GB"/>
        </w:rPr>
        <w:t>Rocha Aponte, F.</w:t>
      </w:r>
      <w:r w:rsidR="003B20B3" w:rsidRPr="00752322">
        <w:rPr>
          <w:rStyle w:val="hps"/>
          <w:rFonts w:ascii="Times New Roman" w:hAnsi="Times New Roman" w:cs="Times New Roman"/>
          <w:sz w:val="24"/>
          <w:szCs w:val="24"/>
          <w:lang w:val="en-GB"/>
        </w:rPr>
        <w:t xml:space="preserve"> &amp;</w:t>
      </w:r>
      <w:r w:rsidRPr="00752322">
        <w:rPr>
          <w:rStyle w:val="hps"/>
          <w:rFonts w:ascii="Times New Roman" w:hAnsi="Times New Roman" w:cs="Times New Roman"/>
          <w:sz w:val="24"/>
          <w:szCs w:val="24"/>
          <w:lang w:val="en-GB"/>
        </w:rPr>
        <w:t xml:space="preserve"> Tveter</w:t>
      </w:r>
      <w:r w:rsidR="003B20B3" w:rsidRPr="00752322">
        <w:rPr>
          <w:rStyle w:val="hps"/>
          <w:rFonts w:ascii="Times New Roman" w:hAnsi="Times New Roman" w:cs="Times New Roman"/>
          <w:sz w:val="24"/>
          <w:szCs w:val="24"/>
          <w:lang w:val="en-GB"/>
        </w:rPr>
        <w:t>aa</w:t>
      </w:r>
      <w:r w:rsidRPr="00752322">
        <w:rPr>
          <w:rStyle w:val="hps"/>
          <w:rFonts w:ascii="Times New Roman" w:hAnsi="Times New Roman" w:cs="Times New Roman"/>
          <w:sz w:val="24"/>
          <w:szCs w:val="24"/>
          <w:lang w:val="en-GB"/>
        </w:rPr>
        <w:t xml:space="preserve">s, S. </w:t>
      </w:r>
      <w:r w:rsidR="003B20B3" w:rsidRPr="00752322">
        <w:rPr>
          <w:rStyle w:val="hps"/>
          <w:rFonts w:ascii="Times New Roman" w:hAnsi="Times New Roman" w:cs="Times New Roman"/>
          <w:sz w:val="24"/>
          <w:szCs w:val="24"/>
          <w:lang w:val="en-GB"/>
        </w:rPr>
        <w:t>(</w:t>
      </w:r>
      <w:r w:rsidRPr="00752322">
        <w:rPr>
          <w:rStyle w:val="hps"/>
          <w:rFonts w:ascii="Times New Roman" w:hAnsi="Times New Roman" w:cs="Times New Roman"/>
          <w:sz w:val="24"/>
          <w:szCs w:val="24"/>
          <w:lang w:val="en-GB"/>
        </w:rPr>
        <w:t>2019</w:t>
      </w:r>
      <w:r w:rsidR="003B20B3" w:rsidRPr="00752322">
        <w:rPr>
          <w:rStyle w:val="hps"/>
          <w:rFonts w:ascii="Times New Roman" w:hAnsi="Times New Roman" w:cs="Times New Roman"/>
          <w:sz w:val="24"/>
          <w:szCs w:val="24"/>
          <w:lang w:val="en-GB"/>
        </w:rPr>
        <w:t>)</w:t>
      </w:r>
      <w:r w:rsidRPr="00752322">
        <w:rPr>
          <w:rStyle w:val="hps"/>
          <w:rFonts w:ascii="Times New Roman" w:hAnsi="Times New Roman" w:cs="Times New Roman"/>
          <w:sz w:val="24"/>
          <w:szCs w:val="24"/>
          <w:lang w:val="en-GB"/>
        </w:rPr>
        <w:t xml:space="preserve">. </w:t>
      </w:r>
      <w:r w:rsidRPr="00063DED">
        <w:rPr>
          <w:rStyle w:val="hps"/>
          <w:rFonts w:ascii="Times New Roman" w:hAnsi="Times New Roman" w:cs="Times New Roman"/>
          <w:sz w:val="24"/>
          <w:szCs w:val="24"/>
          <w:lang w:val="en"/>
        </w:rPr>
        <w:t>On the drivers of cost changes in the Norwegian salmon aquaculture sector: a decomposition of a flexible cost function from 2001 to 2014. Aquaculture Economics &amp; Management 23(3): 276-291. https://doi.org/10.1080/13657305.2018.1551438</w:t>
      </w:r>
    </w:p>
    <w:p w14:paraId="00ECD7E4" w14:textId="400C8049" w:rsidR="00C83CA5" w:rsidRPr="00063DED" w:rsidRDefault="00C83CA5" w:rsidP="0052715D">
      <w:pPr>
        <w:spacing w:after="100" w:afterAutospacing="1" w:line="240" w:lineRule="auto"/>
        <w:ind w:left="706" w:hanging="706"/>
        <w:jc w:val="both"/>
        <w:rPr>
          <w:rStyle w:val="hps"/>
          <w:rFonts w:ascii="Times New Roman" w:hAnsi="Times New Roman" w:cs="Times New Roman"/>
          <w:sz w:val="24"/>
          <w:szCs w:val="24"/>
          <w:lang w:val="en"/>
        </w:rPr>
      </w:pPr>
      <w:r w:rsidRPr="00063DED">
        <w:rPr>
          <w:rStyle w:val="hps"/>
          <w:rFonts w:ascii="Times New Roman" w:hAnsi="Times New Roman" w:cs="Times New Roman"/>
          <w:sz w:val="24"/>
          <w:szCs w:val="24"/>
          <w:lang w:val="en"/>
        </w:rPr>
        <w:t>Roll, K.H.</w:t>
      </w:r>
      <w:r w:rsidR="003B20B3">
        <w:rPr>
          <w:rStyle w:val="hps"/>
          <w:rFonts w:ascii="Times New Roman" w:hAnsi="Times New Roman" w:cs="Times New Roman"/>
          <w:sz w:val="24"/>
          <w:szCs w:val="24"/>
          <w:lang w:val="en"/>
        </w:rPr>
        <w:t xml:space="preserve"> (</w:t>
      </w:r>
      <w:r w:rsidRPr="00063DED">
        <w:rPr>
          <w:rStyle w:val="hps"/>
          <w:rFonts w:ascii="Times New Roman" w:hAnsi="Times New Roman" w:cs="Times New Roman"/>
          <w:sz w:val="24"/>
          <w:szCs w:val="24"/>
          <w:lang w:val="en"/>
        </w:rPr>
        <w:t>2013</w:t>
      </w:r>
      <w:r w:rsidR="003B20B3">
        <w:rPr>
          <w:rStyle w:val="hps"/>
          <w:rFonts w:ascii="Times New Roman" w:hAnsi="Times New Roman" w:cs="Times New Roman"/>
          <w:sz w:val="24"/>
          <w:szCs w:val="24"/>
          <w:lang w:val="en"/>
        </w:rPr>
        <w:t>)</w:t>
      </w:r>
      <w:r w:rsidRPr="00063DED">
        <w:rPr>
          <w:rStyle w:val="hps"/>
          <w:rFonts w:ascii="Times New Roman" w:hAnsi="Times New Roman" w:cs="Times New Roman"/>
          <w:sz w:val="24"/>
          <w:szCs w:val="24"/>
          <w:lang w:val="en"/>
        </w:rPr>
        <w:t>. Measuring performance, development and growth when restricting flexibility. Journal of Productivity Analysis 39: 15–25. https://doi.org/10.1007/s11123-012-0265-3</w:t>
      </w:r>
    </w:p>
    <w:p w14:paraId="1922E8D3" w14:textId="7C7EFA73" w:rsidR="00242ACD" w:rsidRPr="009356FA" w:rsidRDefault="00C83CA5" w:rsidP="009356FA">
      <w:pPr>
        <w:spacing w:after="100" w:afterAutospacing="1" w:line="240" w:lineRule="auto"/>
        <w:ind w:left="706" w:hanging="706"/>
        <w:jc w:val="both"/>
        <w:rPr>
          <w:rFonts w:ascii="Times New Roman" w:hAnsi="Times New Roman" w:cs="Times New Roman"/>
          <w:sz w:val="24"/>
          <w:szCs w:val="24"/>
          <w:lang w:val="en"/>
        </w:rPr>
      </w:pPr>
      <w:r w:rsidRPr="00063DED">
        <w:rPr>
          <w:rStyle w:val="hps"/>
          <w:rFonts w:ascii="Times New Roman" w:hAnsi="Times New Roman" w:cs="Times New Roman"/>
          <w:sz w:val="24"/>
          <w:szCs w:val="24"/>
          <w:lang w:val="en"/>
        </w:rPr>
        <w:t xml:space="preserve">Roll, K.H., </w:t>
      </w:r>
      <w:r w:rsidR="003B20B3">
        <w:rPr>
          <w:rStyle w:val="hps"/>
          <w:rFonts w:ascii="Times New Roman" w:hAnsi="Times New Roman" w:cs="Times New Roman"/>
          <w:sz w:val="24"/>
          <w:szCs w:val="24"/>
          <w:lang w:val="en"/>
        </w:rPr>
        <w:t>(</w:t>
      </w:r>
      <w:r w:rsidRPr="00063DED">
        <w:rPr>
          <w:rStyle w:val="hps"/>
          <w:rFonts w:ascii="Times New Roman" w:hAnsi="Times New Roman" w:cs="Times New Roman"/>
          <w:sz w:val="24"/>
          <w:szCs w:val="24"/>
          <w:lang w:val="en"/>
        </w:rPr>
        <w:t>2019</w:t>
      </w:r>
      <w:r w:rsidR="003B20B3">
        <w:rPr>
          <w:rStyle w:val="hps"/>
          <w:rFonts w:ascii="Times New Roman" w:hAnsi="Times New Roman" w:cs="Times New Roman"/>
          <w:sz w:val="24"/>
          <w:szCs w:val="24"/>
          <w:lang w:val="en"/>
        </w:rPr>
        <w:t>)</w:t>
      </w:r>
      <w:r w:rsidRPr="00063DED">
        <w:rPr>
          <w:rStyle w:val="hps"/>
          <w:rFonts w:ascii="Times New Roman" w:hAnsi="Times New Roman" w:cs="Times New Roman"/>
          <w:sz w:val="24"/>
          <w:szCs w:val="24"/>
          <w:lang w:val="en"/>
        </w:rPr>
        <w:t>. Moral hazard: the effect of insurance on risk and efficiency. Agricultural Economics 50(3): 367-375.</w:t>
      </w:r>
    </w:p>
    <w:p w14:paraId="6B4A9375" w14:textId="4FB4BD26" w:rsidR="00242ACD" w:rsidRPr="00063DED" w:rsidRDefault="00242ACD" w:rsidP="0052715D">
      <w:pPr>
        <w:spacing w:after="100" w:afterAutospacing="1" w:line="240" w:lineRule="auto"/>
        <w:ind w:left="706" w:hanging="706"/>
        <w:rPr>
          <w:rFonts w:ascii="Times New Roman" w:hAnsi="Times New Roman" w:cs="Times New Roman"/>
          <w:bCs/>
          <w:sz w:val="24"/>
          <w:szCs w:val="24"/>
          <w:lang w:val="en-US"/>
        </w:rPr>
      </w:pPr>
      <w:proofErr w:type="spellStart"/>
      <w:r w:rsidRPr="00063DED">
        <w:rPr>
          <w:rFonts w:ascii="Times New Roman" w:hAnsi="Times New Roman" w:cs="Times New Roman"/>
          <w:bCs/>
          <w:sz w:val="24"/>
          <w:szCs w:val="24"/>
          <w:lang w:val="en-US"/>
        </w:rPr>
        <w:t>Roheim</w:t>
      </w:r>
      <w:proofErr w:type="spellEnd"/>
      <w:r w:rsidRPr="00063DED">
        <w:rPr>
          <w:rFonts w:ascii="Times New Roman" w:hAnsi="Times New Roman" w:cs="Times New Roman"/>
          <w:bCs/>
          <w:sz w:val="24"/>
          <w:szCs w:val="24"/>
          <w:lang w:val="en-US"/>
        </w:rPr>
        <w:t>, C. A., Gardiner</w:t>
      </w:r>
      <w:r w:rsidR="003B20B3">
        <w:rPr>
          <w:rFonts w:ascii="Times New Roman" w:hAnsi="Times New Roman" w:cs="Times New Roman"/>
          <w:bCs/>
          <w:sz w:val="24"/>
          <w:szCs w:val="24"/>
          <w:lang w:val="en-US"/>
        </w:rPr>
        <w:t xml:space="preserve">, </w:t>
      </w:r>
      <w:r w:rsidR="003B20B3" w:rsidRPr="00063DED">
        <w:rPr>
          <w:rFonts w:ascii="Times New Roman" w:hAnsi="Times New Roman" w:cs="Times New Roman"/>
          <w:bCs/>
          <w:sz w:val="24"/>
          <w:szCs w:val="24"/>
          <w:lang w:val="en-US"/>
        </w:rPr>
        <w:t>L.</w:t>
      </w:r>
      <w:r w:rsidR="003B20B3">
        <w:rPr>
          <w:rFonts w:ascii="Times New Roman" w:hAnsi="Times New Roman" w:cs="Times New Roman"/>
          <w:bCs/>
          <w:sz w:val="24"/>
          <w:szCs w:val="24"/>
          <w:lang w:val="en-US"/>
        </w:rPr>
        <w:t>, &amp;</w:t>
      </w:r>
      <w:r w:rsidRPr="00063DED">
        <w:rPr>
          <w:rFonts w:ascii="Times New Roman" w:hAnsi="Times New Roman" w:cs="Times New Roman"/>
          <w:bCs/>
          <w:sz w:val="24"/>
          <w:szCs w:val="24"/>
          <w:lang w:val="en-US"/>
        </w:rPr>
        <w:t xml:space="preserve"> Asche</w:t>
      </w:r>
      <w:r w:rsidR="003B20B3">
        <w:rPr>
          <w:rFonts w:ascii="Times New Roman" w:hAnsi="Times New Roman" w:cs="Times New Roman"/>
          <w:bCs/>
          <w:sz w:val="24"/>
          <w:szCs w:val="24"/>
          <w:lang w:val="en-US"/>
        </w:rPr>
        <w:t xml:space="preserve">, </w:t>
      </w:r>
      <w:r w:rsidR="003B20B3" w:rsidRPr="00063DED">
        <w:rPr>
          <w:rFonts w:ascii="Times New Roman" w:hAnsi="Times New Roman" w:cs="Times New Roman"/>
          <w:bCs/>
          <w:sz w:val="24"/>
          <w:szCs w:val="24"/>
          <w:lang w:val="en-US"/>
        </w:rPr>
        <w:t>F.</w:t>
      </w:r>
      <w:r w:rsidRPr="00063DED">
        <w:rPr>
          <w:rFonts w:ascii="Times New Roman" w:hAnsi="Times New Roman" w:cs="Times New Roman"/>
          <w:bCs/>
          <w:sz w:val="24"/>
          <w:szCs w:val="24"/>
          <w:lang w:val="en-US"/>
        </w:rPr>
        <w:t xml:space="preserve"> (2007)</w:t>
      </w:r>
      <w:r w:rsidR="003B20B3">
        <w:rPr>
          <w:rFonts w:ascii="Times New Roman" w:hAnsi="Times New Roman" w:cs="Times New Roman"/>
          <w:bCs/>
          <w:sz w:val="24"/>
          <w:szCs w:val="24"/>
          <w:lang w:val="en-US"/>
        </w:rPr>
        <w:t>.</w:t>
      </w:r>
      <w:r w:rsidRPr="00063DED">
        <w:rPr>
          <w:rFonts w:ascii="Times New Roman" w:hAnsi="Times New Roman" w:cs="Times New Roman"/>
          <w:bCs/>
          <w:sz w:val="24"/>
          <w:szCs w:val="24"/>
          <w:lang w:val="en-US"/>
        </w:rPr>
        <w:t xml:space="preserve"> Value of Brands and other Attributes: Hedonic Analyses of Retail Frozen Fish in the UK. </w:t>
      </w:r>
      <w:r w:rsidRPr="00063DED">
        <w:rPr>
          <w:rFonts w:ascii="Times New Roman" w:hAnsi="Times New Roman" w:cs="Times New Roman"/>
          <w:bCs/>
          <w:i/>
          <w:iCs/>
          <w:sz w:val="24"/>
          <w:szCs w:val="24"/>
          <w:lang w:val="en-US"/>
        </w:rPr>
        <w:t>Marine Resource Economics</w:t>
      </w:r>
      <w:r w:rsidRPr="00063DED">
        <w:rPr>
          <w:rFonts w:ascii="Times New Roman" w:hAnsi="Times New Roman" w:cs="Times New Roman"/>
          <w:bCs/>
          <w:sz w:val="24"/>
          <w:szCs w:val="24"/>
          <w:lang w:val="en-US"/>
        </w:rPr>
        <w:t>, 22, 239-254.</w:t>
      </w:r>
    </w:p>
    <w:p w14:paraId="2707ECAC" w14:textId="0F610465" w:rsidR="00861CEC" w:rsidRPr="00063DED" w:rsidRDefault="00861CEC" w:rsidP="0052715D">
      <w:pPr>
        <w:spacing w:after="100" w:afterAutospacing="1" w:line="240" w:lineRule="auto"/>
        <w:ind w:left="706" w:hanging="706"/>
        <w:rPr>
          <w:rFonts w:ascii="Times New Roman" w:hAnsi="Times New Roman" w:cs="Times New Roman"/>
          <w:sz w:val="24"/>
          <w:szCs w:val="24"/>
          <w:lang w:val="en-US"/>
        </w:rPr>
      </w:pPr>
      <w:proofErr w:type="spellStart"/>
      <w:r w:rsidRPr="00063DED">
        <w:rPr>
          <w:rFonts w:ascii="Times New Roman" w:hAnsi="Times New Roman" w:cs="Times New Roman"/>
          <w:sz w:val="24"/>
          <w:szCs w:val="24"/>
          <w:lang w:val="en-US"/>
        </w:rPr>
        <w:t>Roheim</w:t>
      </w:r>
      <w:proofErr w:type="spellEnd"/>
      <w:r w:rsidRPr="00063DED">
        <w:rPr>
          <w:rFonts w:ascii="Times New Roman" w:hAnsi="Times New Roman" w:cs="Times New Roman"/>
          <w:sz w:val="24"/>
          <w:szCs w:val="24"/>
          <w:lang w:val="en-US"/>
        </w:rPr>
        <w:t>, C.A., Bush,</w:t>
      </w:r>
      <w:r w:rsidR="003B20B3">
        <w:rPr>
          <w:rFonts w:ascii="Times New Roman" w:hAnsi="Times New Roman" w:cs="Times New Roman"/>
          <w:sz w:val="24"/>
          <w:szCs w:val="24"/>
          <w:lang w:val="en-US"/>
        </w:rPr>
        <w:t xml:space="preserve"> </w:t>
      </w:r>
      <w:r w:rsidR="003B20B3" w:rsidRPr="00063DED">
        <w:rPr>
          <w:rFonts w:ascii="Times New Roman" w:hAnsi="Times New Roman" w:cs="Times New Roman"/>
          <w:sz w:val="24"/>
          <w:szCs w:val="24"/>
          <w:lang w:val="en-US"/>
        </w:rPr>
        <w:t>S.B.</w:t>
      </w:r>
      <w:r w:rsidR="003B20B3">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Asche,</w:t>
      </w:r>
      <w:r w:rsidR="003B20B3">
        <w:rPr>
          <w:rFonts w:ascii="Times New Roman" w:hAnsi="Times New Roman" w:cs="Times New Roman"/>
          <w:sz w:val="24"/>
          <w:szCs w:val="24"/>
          <w:lang w:val="en-US"/>
        </w:rPr>
        <w:t xml:space="preserve"> </w:t>
      </w:r>
      <w:r w:rsidR="003B20B3" w:rsidRPr="00063DED">
        <w:rPr>
          <w:rFonts w:ascii="Times New Roman" w:hAnsi="Times New Roman" w:cs="Times New Roman"/>
          <w:sz w:val="24"/>
          <w:szCs w:val="24"/>
          <w:lang w:val="en-US"/>
        </w:rPr>
        <w:t>F.</w:t>
      </w:r>
      <w:r w:rsidR="003B20B3">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Sanchirico</w:t>
      </w:r>
      <w:r w:rsidR="003B20B3">
        <w:rPr>
          <w:rFonts w:ascii="Times New Roman" w:hAnsi="Times New Roman" w:cs="Times New Roman"/>
          <w:sz w:val="24"/>
          <w:szCs w:val="24"/>
          <w:lang w:val="en-US"/>
        </w:rPr>
        <w:t xml:space="preserve">, </w:t>
      </w:r>
      <w:r w:rsidR="003B20B3" w:rsidRPr="00063DED">
        <w:rPr>
          <w:rFonts w:ascii="Times New Roman" w:hAnsi="Times New Roman" w:cs="Times New Roman"/>
          <w:sz w:val="24"/>
          <w:szCs w:val="24"/>
          <w:lang w:val="en-US"/>
        </w:rPr>
        <w:t>J.</w:t>
      </w:r>
      <w:r w:rsidR="003B20B3">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w:t>
      </w:r>
      <w:r w:rsidR="003B20B3">
        <w:rPr>
          <w:rFonts w:ascii="Times New Roman" w:hAnsi="Times New Roman" w:cs="Times New Roman"/>
          <w:sz w:val="24"/>
          <w:szCs w:val="24"/>
          <w:lang w:val="en-US"/>
        </w:rPr>
        <w:t>&amp;</w:t>
      </w:r>
      <w:r w:rsidRPr="00063DED">
        <w:rPr>
          <w:rFonts w:ascii="Times New Roman" w:hAnsi="Times New Roman" w:cs="Times New Roman"/>
          <w:sz w:val="24"/>
          <w:szCs w:val="24"/>
          <w:lang w:val="en-US"/>
        </w:rPr>
        <w:t xml:space="preserve"> Uchida</w:t>
      </w:r>
      <w:r w:rsidR="003B20B3">
        <w:rPr>
          <w:rFonts w:ascii="Times New Roman" w:hAnsi="Times New Roman" w:cs="Times New Roman"/>
          <w:sz w:val="24"/>
          <w:szCs w:val="24"/>
          <w:lang w:val="en-US"/>
        </w:rPr>
        <w:t xml:space="preserve">, </w:t>
      </w:r>
      <w:r w:rsidR="003B20B3" w:rsidRPr="00063DED">
        <w:rPr>
          <w:rFonts w:ascii="Times New Roman" w:hAnsi="Times New Roman" w:cs="Times New Roman"/>
          <w:sz w:val="24"/>
          <w:szCs w:val="24"/>
          <w:lang w:val="en-US"/>
        </w:rPr>
        <w:t>H.</w:t>
      </w:r>
      <w:r w:rsidRPr="00063DED">
        <w:rPr>
          <w:rFonts w:ascii="Times New Roman" w:hAnsi="Times New Roman" w:cs="Times New Roman"/>
          <w:sz w:val="24"/>
          <w:szCs w:val="24"/>
          <w:lang w:val="en-US"/>
        </w:rPr>
        <w:t xml:space="preserve"> (2018)</w:t>
      </w:r>
      <w:r w:rsidR="003B20B3">
        <w:rPr>
          <w:rFonts w:ascii="Times New Roman" w:hAnsi="Times New Roman" w:cs="Times New Roman"/>
          <w:sz w:val="24"/>
          <w:szCs w:val="24"/>
          <w:lang w:val="en-US"/>
        </w:rPr>
        <w:t>.</w:t>
      </w:r>
      <w:r w:rsidRPr="00063DED">
        <w:rPr>
          <w:rFonts w:ascii="Times New Roman" w:hAnsi="Times New Roman" w:cs="Times New Roman"/>
          <w:sz w:val="24"/>
          <w:szCs w:val="24"/>
          <w:lang w:val="en-US"/>
        </w:rPr>
        <w:t xml:space="preserve"> </w:t>
      </w:r>
      <w:r w:rsidRPr="00E32A41">
        <w:rPr>
          <w:rFonts w:ascii="Times New Roman" w:hAnsi="Times New Roman" w:cs="Times New Roman"/>
          <w:color w:val="212121"/>
          <w:sz w:val="24"/>
          <w:szCs w:val="24"/>
          <w:shd w:val="clear" w:color="auto" w:fill="FFFFFF"/>
          <w:lang w:val="en-US"/>
        </w:rPr>
        <w:t xml:space="preserve">Evolution and Future of the Sustainable Seafood Market. </w:t>
      </w:r>
      <w:r w:rsidRPr="00E32A41">
        <w:rPr>
          <w:rFonts w:ascii="Times New Roman" w:hAnsi="Times New Roman" w:cs="Times New Roman"/>
          <w:i/>
          <w:color w:val="212121"/>
          <w:sz w:val="24"/>
          <w:szCs w:val="24"/>
          <w:shd w:val="clear" w:color="auto" w:fill="FFFFFF"/>
          <w:lang w:val="en-US"/>
        </w:rPr>
        <w:t>Nature Sustainability</w:t>
      </w:r>
      <w:r w:rsidRPr="00063DED">
        <w:rPr>
          <w:rFonts w:ascii="Times New Roman" w:hAnsi="Times New Roman" w:cs="Times New Roman"/>
          <w:sz w:val="24"/>
          <w:szCs w:val="24"/>
          <w:lang w:val="en-US"/>
        </w:rPr>
        <w:t>. 1(8), 392-398.</w:t>
      </w:r>
    </w:p>
    <w:p w14:paraId="27570F87" w14:textId="299515EB" w:rsidR="00612C98" w:rsidRDefault="00612C98" w:rsidP="0052715D">
      <w:pPr>
        <w:spacing w:after="100" w:afterAutospacing="1" w:line="240" w:lineRule="auto"/>
        <w:ind w:left="706" w:hanging="706"/>
        <w:rPr>
          <w:rFonts w:ascii="Times New Roman" w:hAnsi="Times New Roman" w:cs="Times New Roman"/>
          <w:color w:val="222222"/>
          <w:sz w:val="24"/>
          <w:szCs w:val="24"/>
          <w:shd w:val="clear" w:color="auto" w:fill="FFFFFF"/>
          <w:lang w:val="en-US"/>
        </w:rPr>
      </w:pPr>
      <w:proofErr w:type="spellStart"/>
      <w:r w:rsidRPr="00612C98">
        <w:rPr>
          <w:rFonts w:ascii="Times New Roman" w:hAnsi="Times New Roman" w:cs="Times New Roman"/>
          <w:color w:val="222222"/>
          <w:sz w:val="24"/>
          <w:szCs w:val="24"/>
          <w:shd w:val="clear" w:color="auto" w:fill="FFFFFF"/>
          <w:lang w:val="en-US"/>
        </w:rPr>
        <w:t>Sogn-Grundvåg</w:t>
      </w:r>
      <w:proofErr w:type="spellEnd"/>
      <w:r w:rsidRPr="00612C98">
        <w:rPr>
          <w:rFonts w:ascii="Times New Roman" w:hAnsi="Times New Roman" w:cs="Times New Roman"/>
          <w:color w:val="222222"/>
          <w:sz w:val="24"/>
          <w:szCs w:val="24"/>
          <w:shd w:val="clear" w:color="auto" w:fill="FFFFFF"/>
          <w:lang w:val="en-US"/>
        </w:rPr>
        <w:t>, G., Asche,</w:t>
      </w:r>
      <w:r w:rsidR="003B20B3">
        <w:rPr>
          <w:rFonts w:ascii="Times New Roman" w:hAnsi="Times New Roman" w:cs="Times New Roman"/>
          <w:color w:val="222222"/>
          <w:sz w:val="24"/>
          <w:szCs w:val="24"/>
          <w:shd w:val="clear" w:color="auto" w:fill="FFFFFF"/>
          <w:lang w:val="en-US"/>
        </w:rPr>
        <w:t xml:space="preserve"> </w:t>
      </w:r>
      <w:r w:rsidR="003B20B3" w:rsidRPr="00612C98">
        <w:rPr>
          <w:rFonts w:ascii="Times New Roman" w:hAnsi="Times New Roman" w:cs="Times New Roman"/>
          <w:color w:val="222222"/>
          <w:sz w:val="24"/>
          <w:szCs w:val="24"/>
          <w:shd w:val="clear" w:color="auto" w:fill="FFFFFF"/>
          <w:lang w:val="en-US"/>
        </w:rPr>
        <w:t>F.</w:t>
      </w:r>
      <w:r w:rsidR="003B20B3">
        <w:rPr>
          <w:rFonts w:ascii="Times New Roman" w:hAnsi="Times New Roman" w:cs="Times New Roman"/>
          <w:color w:val="222222"/>
          <w:sz w:val="24"/>
          <w:szCs w:val="24"/>
          <w:shd w:val="clear" w:color="auto" w:fill="FFFFFF"/>
          <w:lang w:val="en-US"/>
        </w:rPr>
        <w:t>,</w:t>
      </w:r>
      <w:r w:rsidRPr="00612C98">
        <w:rPr>
          <w:rFonts w:ascii="Times New Roman" w:hAnsi="Times New Roman" w:cs="Times New Roman"/>
          <w:color w:val="222222"/>
          <w:sz w:val="24"/>
          <w:szCs w:val="24"/>
          <w:shd w:val="clear" w:color="auto" w:fill="FFFFFF"/>
          <w:lang w:val="en-US"/>
        </w:rPr>
        <w:t xml:space="preserve"> Zhang</w:t>
      </w:r>
      <w:r w:rsidR="003B20B3">
        <w:rPr>
          <w:rFonts w:ascii="Times New Roman" w:hAnsi="Times New Roman" w:cs="Times New Roman"/>
          <w:color w:val="222222"/>
          <w:sz w:val="24"/>
          <w:szCs w:val="24"/>
          <w:shd w:val="clear" w:color="auto" w:fill="FFFFFF"/>
          <w:lang w:val="en-US"/>
        </w:rPr>
        <w:t xml:space="preserve">, </w:t>
      </w:r>
      <w:r w:rsidR="003B20B3" w:rsidRPr="00612C98">
        <w:rPr>
          <w:rFonts w:ascii="Times New Roman" w:hAnsi="Times New Roman" w:cs="Times New Roman"/>
          <w:color w:val="222222"/>
          <w:sz w:val="24"/>
          <w:szCs w:val="24"/>
          <w:shd w:val="clear" w:color="auto" w:fill="FFFFFF"/>
          <w:lang w:val="en-US"/>
        </w:rPr>
        <w:t>D.</w:t>
      </w:r>
      <w:r w:rsidR="003B20B3">
        <w:rPr>
          <w:rFonts w:ascii="Times New Roman" w:hAnsi="Times New Roman" w:cs="Times New Roman"/>
          <w:color w:val="222222"/>
          <w:sz w:val="24"/>
          <w:szCs w:val="24"/>
          <w:shd w:val="clear" w:color="auto" w:fill="FFFFFF"/>
          <w:lang w:val="en-US"/>
        </w:rPr>
        <w:t>, &amp;</w:t>
      </w:r>
      <w:r w:rsidRPr="00612C98">
        <w:rPr>
          <w:rFonts w:ascii="Times New Roman" w:hAnsi="Times New Roman" w:cs="Times New Roman"/>
          <w:color w:val="222222"/>
          <w:sz w:val="24"/>
          <w:szCs w:val="24"/>
          <w:shd w:val="clear" w:color="auto" w:fill="FFFFFF"/>
          <w:lang w:val="en-US"/>
        </w:rPr>
        <w:t xml:space="preserve"> Young</w:t>
      </w:r>
      <w:r w:rsidR="003B20B3">
        <w:rPr>
          <w:rFonts w:ascii="Times New Roman" w:hAnsi="Times New Roman" w:cs="Times New Roman"/>
          <w:color w:val="222222"/>
          <w:sz w:val="24"/>
          <w:szCs w:val="24"/>
          <w:shd w:val="clear" w:color="auto" w:fill="FFFFFF"/>
          <w:lang w:val="en-US"/>
        </w:rPr>
        <w:t xml:space="preserve">, </w:t>
      </w:r>
      <w:r w:rsidR="003B20B3" w:rsidRPr="00612C98">
        <w:rPr>
          <w:rFonts w:ascii="Times New Roman" w:hAnsi="Times New Roman" w:cs="Times New Roman"/>
          <w:color w:val="222222"/>
          <w:sz w:val="24"/>
          <w:szCs w:val="24"/>
          <w:shd w:val="clear" w:color="auto" w:fill="FFFFFF"/>
          <w:lang w:val="en-US"/>
        </w:rPr>
        <w:t>J. A.</w:t>
      </w:r>
      <w:r w:rsidRPr="00612C98">
        <w:rPr>
          <w:rFonts w:ascii="Times New Roman" w:hAnsi="Times New Roman" w:cs="Times New Roman"/>
          <w:color w:val="222222"/>
          <w:sz w:val="24"/>
          <w:szCs w:val="24"/>
          <w:shd w:val="clear" w:color="auto" w:fill="FFFFFF"/>
          <w:lang w:val="en-US"/>
        </w:rPr>
        <w:t xml:space="preserve"> (2019)</w:t>
      </w:r>
      <w:r w:rsidR="003B20B3">
        <w:rPr>
          <w:rFonts w:ascii="Times New Roman" w:hAnsi="Times New Roman" w:cs="Times New Roman"/>
          <w:color w:val="222222"/>
          <w:sz w:val="24"/>
          <w:szCs w:val="24"/>
          <w:shd w:val="clear" w:color="auto" w:fill="FFFFFF"/>
          <w:lang w:val="en-US"/>
        </w:rPr>
        <w:t>.</w:t>
      </w:r>
      <w:r w:rsidRPr="00612C98">
        <w:rPr>
          <w:rFonts w:ascii="Times New Roman" w:hAnsi="Times New Roman" w:cs="Times New Roman"/>
          <w:color w:val="222222"/>
          <w:sz w:val="24"/>
          <w:szCs w:val="24"/>
          <w:shd w:val="clear" w:color="auto" w:fill="FFFFFF"/>
          <w:lang w:val="en-US"/>
        </w:rPr>
        <w:t xml:space="preserve"> Eco-Labels and Product Longevity: The Case of Whitefish in UK Grocery Retailing. Food Policy. 88, 101750.</w:t>
      </w:r>
    </w:p>
    <w:p w14:paraId="44C9DD89" w14:textId="77777777" w:rsidR="007A0584" w:rsidRDefault="007A0584" w:rsidP="0052715D">
      <w:pPr>
        <w:spacing w:after="100" w:afterAutospacing="1" w:line="240" w:lineRule="auto"/>
        <w:ind w:left="706" w:hanging="706"/>
        <w:rPr>
          <w:rFonts w:ascii="Times New Roman" w:hAnsi="Times New Roman" w:cs="Times New Roman"/>
          <w:color w:val="222222"/>
          <w:sz w:val="24"/>
          <w:szCs w:val="24"/>
          <w:shd w:val="clear" w:color="auto" w:fill="FFFFFF"/>
          <w:lang w:val="en-US"/>
        </w:rPr>
      </w:pPr>
      <w:r w:rsidRPr="00685611">
        <w:rPr>
          <w:rFonts w:ascii="Times New Roman" w:hAnsi="Times New Roman" w:cs="Times New Roman"/>
          <w:color w:val="222222"/>
          <w:sz w:val="24"/>
          <w:szCs w:val="24"/>
          <w:shd w:val="clear" w:color="auto" w:fill="FFFFFF"/>
          <w:lang w:val="en-US"/>
        </w:rPr>
        <w:t xml:space="preserve">Straume, H. M., Landazuri-Tveteraas, U., &amp; </w:t>
      </w:r>
      <w:proofErr w:type="spellStart"/>
      <w:r w:rsidRPr="00685611">
        <w:rPr>
          <w:rFonts w:ascii="Times New Roman" w:hAnsi="Times New Roman" w:cs="Times New Roman"/>
          <w:color w:val="222222"/>
          <w:sz w:val="24"/>
          <w:szCs w:val="24"/>
          <w:shd w:val="clear" w:color="auto" w:fill="FFFFFF"/>
          <w:lang w:val="en-US"/>
        </w:rPr>
        <w:t>Oglend</w:t>
      </w:r>
      <w:proofErr w:type="spellEnd"/>
      <w:r w:rsidRPr="00685611">
        <w:rPr>
          <w:rFonts w:ascii="Times New Roman" w:hAnsi="Times New Roman" w:cs="Times New Roman"/>
          <w:color w:val="222222"/>
          <w:sz w:val="24"/>
          <w:szCs w:val="24"/>
          <w:shd w:val="clear" w:color="auto" w:fill="FFFFFF"/>
          <w:lang w:val="en-US"/>
        </w:rPr>
        <w:t xml:space="preserve">, A. (2019). </w:t>
      </w:r>
      <w:r w:rsidRPr="007A0584">
        <w:rPr>
          <w:rFonts w:ascii="Times New Roman" w:hAnsi="Times New Roman" w:cs="Times New Roman"/>
          <w:color w:val="222222"/>
          <w:sz w:val="24"/>
          <w:szCs w:val="24"/>
          <w:shd w:val="clear" w:color="auto" w:fill="FFFFFF"/>
          <w:lang w:val="en-US"/>
        </w:rPr>
        <w:t xml:space="preserve">Insights from transaction data: Norwegian aquaculture exports. </w:t>
      </w:r>
      <w:r w:rsidRPr="007A0584">
        <w:rPr>
          <w:rFonts w:ascii="Times New Roman" w:hAnsi="Times New Roman" w:cs="Times New Roman"/>
          <w:i/>
          <w:iCs/>
          <w:color w:val="222222"/>
          <w:sz w:val="24"/>
          <w:szCs w:val="24"/>
          <w:shd w:val="clear" w:color="auto" w:fill="FFFFFF"/>
          <w:lang w:val="en-US"/>
        </w:rPr>
        <w:t>Aquaculture Economics &amp; Management</w:t>
      </w:r>
      <w:r w:rsidRPr="007A0584">
        <w:rPr>
          <w:rFonts w:ascii="Times New Roman" w:hAnsi="Times New Roman" w:cs="Times New Roman"/>
          <w:color w:val="222222"/>
          <w:sz w:val="24"/>
          <w:szCs w:val="24"/>
          <w:shd w:val="clear" w:color="auto" w:fill="FFFFFF"/>
          <w:lang w:val="en-US"/>
        </w:rPr>
        <w:t>, 1-18.</w:t>
      </w:r>
    </w:p>
    <w:p w14:paraId="6D20D882" w14:textId="446DD67A" w:rsidR="00612C98" w:rsidRDefault="009A7D4E" w:rsidP="0052715D">
      <w:pPr>
        <w:spacing w:after="100" w:afterAutospacing="1" w:line="240" w:lineRule="auto"/>
        <w:ind w:left="706" w:hanging="706"/>
        <w:rPr>
          <w:rFonts w:ascii="Times New Roman" w:hAnsi="Times New Roman" w:cs="Times New Roman"/>
          <w:sz w:val="24"/>
          <w:szCs w:val="24"/>
          <w:lang w:val="en-US"/>
        </w:rPr>
      </w:pPr>
      <w:r w:rsidRPr="00E950CD">
        <w:rPr>
          <w:rFonts w:ascii="Times New Roman" w:hAnsi="Times New Roman" w:cs="Times New Roman"/>
          <w:color w:val="222222"/>
          <w:sz w:val="24"/>
          <w:szCs w:val="24"/>
          <w:shd w:val="clear" w:color="auto" w:fill="FFFFFF"/>
          <w:lang w:val="en-US"/>
        </w:rPr>
        <w:t>Straume, H. M., Anderson, J. L., Asche, F., &amp; Gaasland, I. (2020). Delivering the goods: The determinants of Norwegian seafood exports. </w:t>
      </w:r>
      <w:r w:rsidRPr="00E950CD">
        <w:rPr>
          <w:rFonts w:ascii="Times New Roman" w:hAnsi="Times New Roman" w:cs="Times New Roman"/>
          <w:i/>
          <w:iCs/>
          <w:color w:val="222222"/>
          <w:sz w:val="24"/>
          <w:szCs w:val="24"/>
          <w:shd w:val="clear" w:color="auto" w:fill="FFFFFF"/>
          <w:lang w:val="en-US"/>
        </w:rPr>
        <w:t>Marine Resource Economics</w:t>
      </w:r>
      <w:r w:rsidRPr="00E950CD">
        <w:rPr>
          <w:rFonts w:ascii="Times New Roman" w:hAnsi="Times New Roman" w:cs="Times New Roman"/>
          <w:color w:val="222222"/>
          <w:sz w:val="24"/>
          <w:szCs w:val="24"/>
          <w:shd w:val="clear" w:color="auto" w:fill="FFFFFF"/>
          <w:lang w:val="en-US"/>
        </w:rPr>
        <w:t>, </w:t>
      </w:r>
      <w:r w:rsidRPr="00E950CD">
        <w:rPr>
          <w:rFonts w:ascii="Times New Roman" w:hAnsi="Times New Roman" w:cs="Times New Roman"/>
          <w:i/>
          <w:iCs/>
          <w:color w:val="222222"/>
          <w:sz w:val="24"/>
          <w:szCs w:val="24"/>
          <w:shd w:val="clear" w:color="auto" w:fill="FFFFFF"/>
          <w:lang w:val="en-US"/>
        </w:rPr>
        <w:t>35</w:t>
      </w:r>
      <w:r w:rsidRPr="00E950CD">
        <w:rPr>
          <w:rFonts w:ascii="Times New Roman" w:hAnsi="Times New Roman" w:cs="Times New Roman"/>
          <w:color w:val="222222"/>
          <w:sz w:val="24"/>
          <w:szCs w:val="24"/>
          <w:shd w:val="clear" w:color="auto" w:fill="FFFFFF"/>
          <w:lang w:val="en-US"/>
        </w:rPr>
        <w:t>(1), 83-96.</w:t>
      </w:r>
      <w:r w:rsidRPr="00612C98" w:rsidDel="009A7D4E">
        <w:rPr>
          <w:rFonts w:ascii="Times New Roman" w:hAnsi="Times New Roman" w:cs="Times New Roman"/>
          <w:sz w:val="24"/>
          <w:szCs w:val="24"/>
          <w:lang w:val="en-US"/>
        </w:rPr>
        <w:t xml:space="preserve"> </w:t>
      </w:r>
    </w:p>
    <w:p w14:paraId="1275AE40" w14:textId="581524C4" w:rsidR="00612C98" w:rsidRDefault="00612C98" w:rsidP="0052715D">
      <w:pPr>
        <w:spacing w:after="100" w:afterAutospacing="1" w:line="240" w:lineRule="auto"/>
        <w:ind w:left="706" w:hanging="706"/>
        <w:rPr>
          <w:rFonts w:ascii="Times New Roman" w:hAnsi="Times New Roman" w:cs="Times New Roman"/>
          <w:sz w:val="24"/>
          <w:szCs w:val="24"/>
          <w:lang w:val="en-US"/>
        </w:rPr>
      </w:pPr>
      <w:proofErr w:type="spellStart"/>
      <w:r w:rsidRPr="00612C98">
        <w:rPr>
          <w:rFonts w:ascii="Times New Roman" w:hAnsi="Times New Roman" w:cs="Times New Roman"/>
          <w:sz w:val="24"/>
          <w:szCs w:val="24"/>
          <w:lang w:val="en-US"/>
        </w:rPr>
        <w:t>Tlusty</w:t>
      </w:r>
      <w:proofErr w:type="spellEnd"/>
      <w:r w:rsidRPr="00612C98">
        <w:rPr>
          <w:rFonts w:ascii="Times New Roman" w:hAnsi="Times New Roman" w:cs="Times New Roman"/>
          <w:sz w:val="24"/>
          <w:szCs w:val="24"/>
          <w:lang w:val="en-US"/>
        </w:rPr>
        <w:t xml:space="preserve">, M., </w:t>
      </w:r>
      <w:proofErr w:type="spellStart"/>
      <w:r w:rsidRPr="00612C98">
        <w:rPr>
          <w:rFonts w:ascii="Times New Roman" w:hAnsi="Times New Roman" w:cs="Times New Roman"/>
          <w:sz w:val="24"/>
          <w:szCs w:val="24"/>
          <w:lang w:val="en-US"/>
        </w:rPr>
        <w:t>Tyedmers</w:t>
      </w:r>
      <w:proofErr w:type="spellEnd"/>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P.</w:t>
      </w:r>
      <w:r w:rsidRPr="00612C98">
        <w:rPr>
          <w:rFonts w:ascii="Times New Roman" w:hAnsi="Times New Roman" w:cs="Times New Roman"/>
          <w:sz w:val="24"/>
          <w:szCs w:val="24"/>
          <w:lang w:val="en-US"/>
        </w:rPr>
        <w:t>, Bailey,</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M.</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Ziegler,</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F.</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w:t>
      </w:r>
      <w:proofErr w:type="spellStart"/>
      <w:r w:rsidRPr="00612C98">
        <w:rPr>
          <w:rFonts w:ascii="Times New Roman" w:hAnsi="Times New Roman" w:cs="Times New Roman"/>
          <w:sz w:val="24"/>
          <w:szCs w:val="24"/>
          <w:lang w:val="en-US"/>
        </w:rPr>
        <w:t>Henriksson</w:t>
      </w:r>
      <w:proofErr w:type="spellEnd"/>
      <w:r w:rsidRPr="00612C98">
        <w:rPr>
          <w:rFonts w:ascii="Times New Roman" w:hAnsi="Times New Roman" w:cs="Times New Roman"/>
          <w:sz w:val="24"/>
          <w:szCs w:val="24"/>
          <w:lang w:val="en-US"/>
        </w:rPr>
        <w:t>,</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P.</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Bene,</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C.</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Bush,</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S.R.</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Newton,</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R.</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Asche,</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F.</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Little,</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D.</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w:t>
      </w:r>
      <w:proofErr w:type="spellStart"/>
      <w:r w:rsidRPr="00612C98">
        <w:rPr>
          <w:rFonts w:ascii="Times New Roman" w:hAnsi="Times New Roman" w:cs="Times New Roman"/>
          <w:sz w:val="24"/>
          <w:szCs w:val="24"/>
          <w:lang w:val="en-US"/>
        </w:rPr>
        <w:t>Troell</w:t>
      </w:r>
      <w:proofErr w:type="spellEnd"/>
      <w:r w:rsidRPr="00612C98">
        <w:rPr>
          <w:rFonts w:ascii="Times New Roman" w:hAnsi="Times New Roman" w:cs="Times New Roman"/>
          <w:sz w:val="24"/>
          <w:szCs w:val="24"/>
          <w:lang w:val="en-US"/>
        </w:rPr>
        <w:t>,</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M.</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Jonell</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M.</w:t>
      </w:r>
      <w:r w:rsidRPr="00612C98">
        <w:rPr>
          <w:rFonts w:ascii="Times New Roman" w:hAnsi="Times New Roman" w:cs="Times New Roman"/>
          <w:sz w:val="24"/>
          <w:szCs w:val="24"/>
          <w:lang w:val="en-US"/>
        </w:rPr>
        <w:t xml:space="preserve"> (2019). Reframing the sustainable seafood narrative. Global Environmental Change. 59, 101991. </w:t>
      </w:r>
    </w:p>
    <w:p w14:paraId="45F3F239" w14:textId="6F6C44FE" w:rsidR="00861CEC" w:rsidRPr="003B20B3" w:rsidRDefault="00861CEC" w:rsidP="003B20B3">
      <w:pPr>
        <w:spacing w:after="100" w:afterAutospacing="1" w:line="240" w:lineRule="auto"/>
        <w:ind w:left="706" w:hanging="706"/>
        <w:rPr>
          <w:rFonts w:ascii="Times New Roman" w:hAnsi="Times New Roman" w:cs="Times New Roman"/>
          <w:color w:val="000000"/>
          <w:sz w:val="24"/>
          <w:szCs w:val="24"/>
          <w:lang w:val="en-US"/>
        </w:rPr>
      </w:pPr>
      <w:proofErr w:type="spellStart"/>
      <w:r w:rsidRPr="00612C98">
        <w:rPr>
          <w:rFonts w:ascii="Times New Roman" w:hAnsi="Times New Roman" w:cs="Times New Roman"/>
          <w:sz w:val="24"/>
          <w:szCs w:val="24"/>
          <w:lang w:val="en-US"/>
        </w:rPr>
        <w:t>Torrissen</w:t>
      </w:r>
      <w:proofErr w:type="spellEnd"/>
      <w:r w:rsidRPr="00612C98">
        <w:rPr>
          <w:rFonts w:ascii="Times New Roman" w:hAnsi="Times New Roman" w:cs="Times New Roman"/>
          <w:sz w:val="24"/>
          <w:szCs w:val="24"/>
          <w:lang w:val="en-US"/>
        </w:rPr>
        <w:t>, O., Olsen,</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R. E.</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w:t>
      </w:r>
      <w:proofErr w:type="spellStart"/>
      <w:r w:rsidRPr="00612C98">
        <w:rPr>
          <w:rFonts w:ascii="Times New Roman" w:hAnsi="Times New Roman" w:cs="Times New Roman"/>
          <w:sz w:val="24"/>
          <w:szCs w:val="24"/>
          <w:lang w:val="en-US"/>
        </w:rPr>
        <w:t>Toresen</w:t>
      </w:r>
      <w:proofErr w:type="spellEnd"/>
      <w:r w:rsidRPr="00612C98">
        <w:rPr>
          <w:rFonts w:ascii="Times New Roman" w:hAnsi="Times New Roman" w:cs="Times New Roman"/>
          <w:sz w:val="24"/>
          <w:szCs w:val="24"/>
          <w:lang w:val="en-US"/>
        </w:rPr>
        <w:t>,</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R.</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w:t>
      </w:r>
      <w:proofErr w:type="spellStart"/>
      <w:r w:rsidRPr="00612C98">
        <w:rPr>
          <w:rFonts w:ascii="Times New Roman" w:hAnsi="Times New Roman" w:cs="Times New Roman"/>
          <w:color w:val="000000"/>
          <w:sz w:val="24"/>
          <w:szCs w:val="24"/>
          <w:lang w:val="en-US"/>
        </w:rPr>
        <w:t>Hemre</w:t>
      </w:r>
      <w:proofErr w:type="spellEnd"/>
      <w:r w:rsidRPr="00612C98">
        <w:rPr>
          <w:rFonts w:ascii="Times New Roman" w:hAnsi="Times New Roman" w:cs="Times New Roman"/>
          <w:color w:val="000000"/>
          <w:sz w:val="24"/>
          <w:szCs w:val="24"/>
          <w:lang w:val="en-US"/>
        </w:rPr>
        <w:t>,</w:t>
      </w:r>
      <w:r w:rsidR="003B20B3">
        <w:rPr>
          <w:rFonts w:ascii="Times New Roman" w:hAnsi="Times New Roman" w:cs="Times New Roman"/>
          <w:color w:val="000000"/>
          <w:sz w:val="24"/>
          <w:szCs w:val="24"/>
          <w:lang w:val="en-US"/>
        </w:rPr>
        <w:t xml:space="preserve"> </w:t>
      </w:r>
      <w:r w:rsidR="003B20B3" w:rsidRPr="00612C98">
        <w:rPr>
          <w:rFonts w:ascii="Times New Roman" w:hAnsi="Times New Roman" w:cs="Times New Roman"/>
          <w:color w:val="000000"/>
          <w:sz w:val="24"/>
          <w:szCs w:val="24"/>
          <w:lang w:val="en-US"/>
        </w:rPr>
        <w:t>G. I.</w:t>
      </w:r>
      <w:r w:rsidR="003B20B3">
        <w:rPr>
          <w:rFonts w:ascii="Times New Roman" w:hAnsi="Times New Roman" w:cs="Times New Roman"/>
          <w:color w:val="000000"/>
          <w:sz w:val="24"/>
          <w:szCs w:val="24"/>
          <w:lang w:val="en-US"/>
        </w:rPr>
        <w:t>,</w:t>
      </w:r>
      <w:r w:rsidRPr="00612C98">
        <w:rPr>
          <w:rFonts w:ascii="Times New Roman" w:hAnsi="Times New Roman" w:cs="Times New Roman"/>
          <w:color w:val="000000"/>
          <w:sz w:val="24"/>
          <w:szCs w:val="24"/>
          <w:lang w:val="en-US"/>
        </w:rPr>
        <w:t xml:space="preserve"> </w:t>
      </w:r>
      <w:proofErr w:type="spellStart"/>
      <w:r w:rsidRPr="00612C98">
        <w:rPr>
          <w:rFonts w:ascii="Times New Roman" w:hAnsi="Times New Roman" w:cs="Times New Roman"/>
          <w:color w:val="000000"/>
          <w:sz w:val="24"/>
          <w:szCs w:val="24"/>
          <w:lang w:val="en-US"/>
        </w:rPr>
        <w:t>Tacon</w:t>
      </w:r>
      <w:proofErr w:type="spellEnd"/>
      <w:r w:rsidRPr="00612C98">
        <w:rPr>
          <w:rFonts w:ascii="Times New Roman" w:hAnsi="Times New Roman" w:cs="Times New Roman"/>
          <w:color w:val="000000"/>
          <w:sz w:val="24"/>
          <w:szCs w:val="24"/>
          <w:lang w:val="en-US"/>
        </w:rPr>
        <w:t>,</w:t>
      </w:r>
      <w:r w:rsidR="003B20B3">
        <w:rPr>
          <w:rFonts w:ascii="Times New Roman" w:hAnsi="Times New Roman" w:cs="Times New Roman"/>
          <w:color w:val="000000"/>
          <w:sz w:val="24"/>
          <w:szCs w:val="24"/>
          <w:lang w:val="en-US"/>
        </w:rPr>
        <w:t xml:space="preserve"> </w:t>
      </w:r>
      <w:r w:rsidR="003B20B3" w:rsidRPr="00612C98">
        <w:rPr>
          <w:rFonts w:ascii="Times New Roman" w:hAnsi="Times New Roman" w:cs="Times New Roman"/>
          <w:color w:val="000000"/>
          <w:sz w:val="24"/>
          <w:szCs w:val="24"/>
          <w:lang w:val="en-US"/>
        </w:rPr>
        <w:t>A. G. J.</w:t>
      </w:r>
      <w:r w:rsidR="003B20B3">
        <w:rPr>
          <w:rFonts w:ascii="Times New Roman" w:hAnsi="Times New Roman" w:cs="Times New Roman"/>
          <w:color w:val="000000"/>
          <w:sz w:val="24"/>
          <w:szCs w:val="24"/>
          <w:lang w:val="en-US"/>
        </w:rPr>
        <w:t>,</w:t>
      </w:r>
      <w:r w:rsidRPr="00612C98">
        <w:rPr>
          <w:rFonts w:ascii="Times New Roman" w:hAnsi="Times New Roman" w:cs="Times New Roman"/>
          <w:color w:val="000000"/>
          <w:sz w:val="24"/>
          <w:szCs w:val="24"/>
          <w:lang w:val="en-US"/>
        </w:rPr>
        <w:t xml:space="preserve"> Asche,</w:t>
      </w:r>
      <w:r w:rsidR="003B20B3">
        <w:rPr>
          <w:rFonts w:ascii="Times New Roman" w:hAnsi="Times New Roman" w:cs="Times New Roman"/>
          <w:color w:val="000000"/>
          <w:sz w:val="24"/>
          <w:szCs w:val="24"/>
          <w:lang w:val="en-US"/>
        </w:rPr>
        <w:t xml:space="preserve"> </w:t>
      </w:r>
      <w:r w:rsidR="003B20B3" w:rsidRPr="00612C98">
        <w:rPr>
          <w:rFonts w:ascii="Times New Roman" w:hAnsi="Times New Roman" w:cs="Times New Roman"/>
          <w:color w:val="000000"/>
          <w:sz w:val="24"/>
          <w:szCs w:val="24"/>
          <w:lang w:val="en-US"/>
        </w:rPr>
        <w:t>F.</w:t>
      </w:r>
      <w:r w:rsidR="003B20B3">
        <w:rPr>
          <w:rFonts w:ascii="Times New Roman" w:hAnsi="Times New Roman" w:cs="Times New Roman"/>
          <w:color w:val="000000"/>
          <w:sz w:val="24"/>
          <w:szCs w:val="24"/>
          <w:lang w:val="en-US"/>
        </w:rPr>
        <w:t>,</w:t>
      </w:r>
      <w:r w:rsidRPr="00612C98">
        <w:rPr>
          <w:rFonts w:ascii="Times New Roman" w:hAnsi="Times New Roman" w:cs="Times New Roman"/>
          <w:color w:val="000000"/>
          <w:sz w:val="24"/>
          <w:szCs w:val="24"/>
          <w:lang w:val="en-US"/>
        </w:rPr>
        <w:t xml:space="preserve"> Hardy,</w:t>
      </w:r>
      <w:r w:rsidR="003B20B3">
        <w:rPr>
          <w:rFonts w:ascii="Times New Roman" w:hAnsi="Times New Roman" w:cs="Times New Roman"/>
          <w:color w:val="000000"/>
          <w:sz w:val="24"/>
          <w:szCs w:val="24"/>
          <w:lang w:val="en-US"/>
        </w:rPr>
        <w:t xml:space="preserve"> </w:t>
      </w:r>
      <w:r w:rsidR="003B20B3" w:rsidRPr="00612C98">
        <w:rPr>
          <w:rFonts w:ascii="Times New Roman" w:hAnsi="Times New Roman" w:cs="Times New Roman"/>
          <w:color w:val="000000"/>
          <w:sz w:val="24"/>
          <w:szCs w:val="24"/>
          <w:lang w:val="en-US"/>
        </w:rPr>
        <w:t>R. W.</w:t>
      </w:r>
      <w:r w:rsidR="003B20B3">
        <w:rPr>
          <w:rFonts w:ascii="Times New Roman" w:hAnsi="Times New Roman" w:cs="Times New Roman"/>
          <w:color w:val="000000"/>
          <w:sz w:val="24"/>
          <w:szCs w:val="24"/>
          <w:lang w:val="en-US"/>
        </w:rPr>
        <w:t>, &amp;</w:t>
      </w:r>
      <w:r w:rsidRPr="00612C98">
        <w:rPr>
          <w:rFonts w:ascii="Times New Roman" w:hAnsi="Times New Roman" w:cs="Times New Roman"/>
          <w:color w:val="000000"/>
          <w:sz w:val="24"/>
          <w:szCs w:val="24"/>
          <w:lang w:val="en-US"/>
        </w:rPr>
        <w:t xml:space="preserve"> </w:t>
      </w:r>
      <w:proofErr w:type="spellStart"/>
      <w:r w:rsidRPr="00612C98">
        <w:rPr>
          <w:rFonts w:ascii="Times New Roman" w:hAnsi="Times New Roman" w:cs="Times New Roman"/>
          <w:color w:val="000000"/>
          <w:sz w:val="24"/>
          <w:szCs w:val="24"/>
          <w:lang w:val="en-US"/>
        </w:rPr>
        <w:t>Lall</w:t>
      </w:r>
      <w:proofErr w:type="spellEnd"/>
      <w:r w:rsidR="003B20B3">
        <w:rPr>
          <w:rFonts w:ascii="Times New Roman" w:hAnsi="Times New Roman" w:cs="Times New Roman"/>
          <w:color w:val="000000"/>
          <w:sz w:val="24"/>
          <w:szCs w:val="24"/>
          <w:lang w:val="en-US"/>
        </w:rPr>
        <w:t xml:space="preserve">, </w:t>
      </w:r>
      <w:r w:rsidR="003B20B3" w:rsidRPr="00612C98">
        <w:rPr>
          <w:rFonts w:ascii="Times New Roman" w:hAnsi="Times New Roman" w:cs="Times New Roman"/>
          <w:color w:val="000000"/>
          <w:sz w:val="24"/>
          <w:szCs w:val="24"/>
          <w:lang w:val="en-US"/>
        </w:rPr>
        <w:t>S. P.</w:t>
      </w:r>
      <w:r w:rsidRPr="00612C98">
        <w:rPr>
          <w:rFonts w:ascii="Times New Roman" w:hAnsi="Times New Roman" w:cs="Times New Roman"/>
          <w:color w:val="000000"/>
          <w:sz w:val="24"/>
          <w:szCs w:val="24"/>
          <w:lang w:val="en-US"/>
        </w:rPr>
        <w:t xml:space="preserve"> (2011)</w:t>
      </w:r>
      <w:r w:rsidR="003B20B3">
        <w:rPr>
          <w:rFonts w:ascii="Times New Roman" w:hAnsi="Times New Roman" w:cs="Times New Roman"/>
          <w:color w:val="000000"/>
          <w:sz w:val="24"/>
          <w:szCs w:val="24"/>
          <w:lang w:val="en-US"/>
        </w:rPr>
        <w:t>.</w:t>
      </w:r>
      <w:r w:rsidRPr="00612C98">
        <w:rPr>
          <w:rFonts w:ascii="Times New Roman" w:hAnsi="Times New Roman" w:cs="Times New Roman"/>
          <w:color w:val="000000"/>
          <w:sz w:val="24"/>
          <w:szCs w:val="24"/>
          <w:lang w:val="en-US"/>
        </w:rPr>
        <w:t xml:space="preserve"> </w:t>
      </w:r>
      <w:r w:rsidRPr="00612C98">
        <w:rPr>
          <w:rFonts w:ascii="Times New Roman" w:hAnsi="Times New Roman" w:cs="Times New Roman"/>
          <w:sz w:val="24"/>
          <w:szCs w:val="24"/>
          <w:lang w:val="en-US"/>
        </w:rPr>
        <w:t>Atlantic Salmon (</w:t>
      </w:r>
      <w:r w:rsidRPr="00612C98">
        <w:rPr>
          <w:rFonts w:ascii="Times New Roman" w:hAnsi="Times New Roman" w:cs="Times New Roman"/>
          <w:i/>
          <w:sz w:val="24"/>
          <w:szCs w:val="24"/>
          <w:lang w:val="en-US"/>
        </w:rPr>
        <w:t xml:space="preserve">Salmo </w:t>
      </w:r>
      <w:proofErr w:type="spellStart"/>
      <w:r w:rsidRPr="00612C98">
        <w:rPr>
          <w:rFonts w:ascii="Times New Roman" w:hAnsi="Times New Roman" w:cs="Times New Roman"/>
          <w:i/>
          <w:sz w:val="24"/>
          <w:szCs w:val="24"/>
          <w:lang w:val="en-US"/>
        </w:rPr>
        <w:t>salar</w:t>
      </w:r>
      <w:proofErr w:type="spellEnd"/>
      <w:r w:rsidRPr="00B23458">
        <w:rPr>
          <w:rFonts w:ascii="Times New Roman" w:hAnsi="Times New Roman" w:cs="Times New Roman"/>
          <w:sz w:val="24"/>
          <w:szCs w:val="24"/>
          <w:lang w:val="en-US"/>
        </w:rPr>
        <w:t xml:space="preserve">) – The Super-Chicken of the Sea? </w:t>
      </w:r>
      <w:r w:rsidRPr="00612C98">
        <w:rPr>
          <w:rFonts w:ascii="Times New Roman" w:hAnsi="Times New Roman" w:cs="Times New Roman"/>
          <w:i/>
          <w:sz w:val="24"/>
          <w:szCs w:val="24"/>
          <w:lang w:val="en-US"/>
        </w:rPr>
        <w:t>Reviews in Fisheries Science</w:t>
      </w:r>
      <w:r w:rsidRPr="00612C98">
        <w:rPr>
          <w:rFonts w:ascii="Times New Roman" w:hAnsi="Times New Roman" w:cs="Times New Roman"/>
          <w:sz w:val="24"/>
          <w:szCs w:val="24"/>
          <w:lang w:val="en-US"/>
        </w:rPr>
        <w:t xml:space="preserve">, 19, 3, 257-278. </w:t>
      </w:r>
    </w:p>
    <w:p w14:paraId="3AA040C3" w14:textId="77777777" w:rsidR="00861CEC" w:rsidRPr="00063DED" w:rsidRDefault="00861CEC" w:rsidP="0052715D">
      <w:pPr>
        <w:spacing w:after="100" w:afterAutospacing="1" w:line="240" w:lineRule="auto"/>
        <w:ind w:left="706" w:hanging="706"/>
        <w:jc w:val="both"/>
        <w:rPr>
          <w:rFonts w:ascii="Times New Roman" w:hAnsi="Times New Roman" w:cs="Times New Roman"/>
          <w:sz w:val="24"/>
          <w:szCs w:val="24"/>
          <w:lang w:val="en-US"/>
        </w:rPr>
      </w:pPr>
      <w:r w:rsidRPr="00063DED">
        <w:rPr>
          <w:rFonts w:ascii="Times New Roman" w:hAnsi="Times New Roman" w:cs="Times New Roman"/>
          <w:sz w:val="24"/>
          <w:szCs w:val="24"/>
          <w:lang w:val="en-US"/>
        </w:rPr>
        <w:t>Tveter</w:t>
      </w:r>
      <w:r w:rsidR="00952915">
        <w:rPr>
          <w:rFonts w:ascii="Times New Roman" w:hAnsi="Times New Roman" w:cs="Times New Roman"/>
          <w:sz w:val="24"/>
          <w:szCs w:val="24"/>
          <w:lang w:val="en-US"/>
        </w:rPr>
        <w:t>å</w:t>
      </w:r>
      <w:r w:rsidRPr="00063DED">
        <w:rPr>
          <w:rFonts w:ascii="Times New Roman" w:hAnsi="Times New Roman" w:cs="Times New Roman"/>
          <w:sz w:val="24"/>
          <w:szCs w:val="24"/>
          <w:lang w:val="en-US"/>
        </w:rPr>
        <w:t>s, S. (2002). Norwegian salmon aquaculture and sustainability: The relationship between environmental quality and industry growth. Marine Resource Economics, 17, 121-132.</w:t>
      </w:r>
    </w:p>
    <w:p w14:paraId="30E13A54" w14:textId="573236F2" w:rsidR="00861CEC" w:rsidRPr="0052715D" w:rsidRDefault="00861CEC" w:rsidP="0052715D">
      <w:pPr>
        <w:pStyle w:val="BodyText2"/>
        <w:spacing w:after="100" w:afterAutospacing="1"/>
        <w:ind w:left="706" w:hanging="706"/>
        <w:rPr>
          <w:i/>
          <w:iCs/>
          <w:szCs w:val="24"/>
        </w:rPr>
      </w:pPr>
      <w:r w:rsidRPr="00063DED">
        <w:rPr>
          <w:szCs w:val="24"/>
          <w:lang w:val="en-US"/>
        </w:rPr>
        <w:t>Tveterås, S.</w:t>
      </w:r>
      <w:r w:rsidR="003B20B3">
        <w:rPr>
          <w:szCs w:val="24"/>
          <w:lang w:val="en-US"/>
        </w:rPr>
        <w:t>,</w:t>
      </w:r>
      <w:r w:rsidRPr="00063DED">
        <w:rPr>
          <w:szCs w:val="24"/>
          <w:lang w:val="en-US"/>
        </w:rPr>
        <w:t xml:space="preserve"> </w:t>
      </w:r>
      <w:r w:rsidR="003B20B3">
        <w:rPr>
          <w:szCs w:val="24"/>
          <w:lang w:val="en-US"/>
        </w:rPr>
        <w:t>&amp;</w:t>
      </w:r>
      <w:r w:rsidRPr="00063DED">
        <w:rPr>
          <w:szCs w:val="24"/>
          <w:lang w:val="en-US"/>
        </w:rPr>
        <w:t xml:space="preserve"> Asche</w:t>
      </w:r>
      <w:r w:rsidR="003B20B3">
        <w:rPr>
          <w:szCs w:val="24"/>
          <w:lang w:val="en-US"/>
        </w:rPr>
        <w:t xml:space="preserve">, </w:t>
      </w:r>
      <w:r w:rsidR="003B20B3" w:rsidRPr="00063DED">
        <w:rPr>
          <w:szCs w:val="24"/>
          <w:lang w:val="en-US"/>
        </w:rPr>
        <w:t>F.</w:t>
      </w:r>
      <w:r w:rsidRPr="00063DED">
        <w:rPr>
          <w:szCs w:val="24"/>
          <w:lang w:val="en-US"/>
        </w:rPr>
        <w:t xml:space="preserve"> (2008)</w:t>
      </w:r>
      <w:r w:rsidR="003B20B3">
        <w:rPr>
          <w:szCs w:val="24"/>
          <w:lang w:val="en-US"/>
        </w:rPr>
        <w:t>.</w:t>
      </w:r>
      <w:r w:rsidRPr="00063DED">
        <w:rPr>
          <w:szCs w:val="24"/>
          <w:lang w:val="en-US"/>
        </w:rPr>
        <w:t xml:space="preserve"> </w:t>
      </w:r>
      <w:r w:rsidRPr="00063DED">
        <w:rPr>
          <w:szCs w:val="24"/>
        </w:rPr>
        <w:t xml:space="preserve">International Fish Trade and Exchange Rates: An Application to the Trade with Salmon and Fishmeal. </w:t>
      </w:r>
      <w:r w:rsidRPr="00063DED">
        <w:rPr>
          <w:i/>
          <w:iCs/>
          <w:szCs w:val="24"/>
        </w:rPr>
        <w:t>Applied Economics</w:t>
      </w:r>
      <w:r w:rsidRPr="00063DED">
        <w:rPr>
          <w:iCs/>
          <w:szCs w:val="24"/>
        </w:rPr>
        <w:t>, 40, 1745-1755.</w:t>
      </w:r>
    </w:p>
    <w:p w14:paraId="6356EB95" w14:textId="60FD849B" w:rsidR="00612C98" w:rsidRDefault="00861CEC" w:rsidP="0052715D">
      <w:pPr>
        <w:spacing w:after="100" w:afterAutospacing="1" w:line="240" w:lineRule="auto"/>
        <w:ind w:left="706" w:hanging="706"/>
        <w:jc w:val="both"/>
        <w:rPr>
          <w:rFonts w:ascii="Times New Roman" w:hAnsi="Times New Roman" w:cs="Times New Roman"/>
          <w:sz w:val="24"/>
          <w:szCs w:val="24"/>
          <w:lang w:val="en-US"/>
        </w:rPr>
      </w:pPr>
      <w:r w:rsidRPr="00685611">
        <w:rPr>
          <w:rFonts w:ascii="Times New Roman" w:hAnsi="Times New Roman" w:cs="Times New Roman"/>
          <w:sz w:val="24"/>
          <w:szCs w:val="24"/>
          <w:lang w:val="en-US"/>
        </w:rPr>
        <w:t xml:space="preserve">Virtanen, J., </w:t>
      </w:r>
      <w:proofErr w:type="spellStart"/>
      <w:r w:rsidRPr="00685611">
        <w:rPr>
          <w:rFonts w:ascii="Times New Roman" w:hAnsi="Times New Roman" w:cs="Times New Roman"/>
          <w:sz w:val="24"/>
          <w:szCs w:val="24"/>
          <w:lang w:val="en-US"/>
        </w:rPr>
        <w:t>Setälä</w:t>
      </w:r>
      <w:proofErr w:type="spellEnd"/>
      <w:r w:rsidRPr="00685611">
        <w:rPr>
          <w:rFonts w:ascii="Times New Roman" w:hAnsi="Times New Roman" w:cs="Times New Roman"/>
          <w:sz w:val="24"/>
          <w:szCs w:val="24"/>
          <w:lang w:val="en-US"/>
        </w:rPr>
        <w:t>,</w:t>
      </w:r>
      <w:r w:rsidR="003B20B3" w:rsidRPr="00685611">
        <w:rPr>
          <w:rFonts w:ascii="Times New Roman" w:hAnsi="Times New Roman" w:cs="Times New Roman"/>
          <w:sz w:val="24"/>
          <w:szCs w:val="24"/>
          <w:lang w:val="en-US"/>
        </w:rPr>
        <w:t xml:space="preserve"> J.,</w:t>
      </w:r>
      <w:r w:rsidRPr="00685611">
        <w:rPr>
          <w:rFonts w:ascii="Times New Roman" w:hAnsi="Times New Roman" w:cs="Times New Roman"/>
          <w:sz w:val="24"/>
          <w:szCs w:val="24"/>
          <w:lang w:val="en-US"/>
        </w:rPr>
        <w:t xml:space="preserve"> </w:t>
      </w:r>
      <w:proofErr w:type="spellStart"/>
      <w:r w:rsidRPr="00685611">
        <w:rPr>
          <w:rFonts w:ascii="Times New Roman" w:hAnsi="Times New Roman" w:cs="Times New Roman"/>
          <w:sz w:val="24"/>
          <w:szCs w:val="24"/>
          <w:lang w:val="en-US"/>
        </w:rPr>
        <w:t>Saarni</w:t>
      </w:r>
      <w:proofErr w:type="spellEnd"/>
      <w:r w:rsidRPr="00685611">
        <w:rPr>
          <w:rFonts w:ascii="Times New Roman" w:hAnsi="Times New Roman" w:cs="Times New Roman"/>
          <w:sz w:val="24"/>
          <w:szCs w:val="24"/>
          <w:lang w:val="en-US"/>
        </w:rPr>
        <w:t>,</w:t>
      </w:r>
      <w:r w:rsidR="003B20B3" w:rsidRPr="00685611">
        <w:rPr>
          <w:rFonts w:ascii="Times New Roman" w:hAnsi="Times New Roman" w:cs="Times New Roman"/>
          <w:sz w:val="24"/>
          <w:szCs w:val="24"/>
          <w:lang w:val="en-US"/>
        </w:rPr>
        <w:t xml:space="preserve"> K., &amp;</w:t>
      </w:r>
      <w:r w:rsidRPr="00685611">
        <w:rPr>
          <w:rFonts w:ascii="Times New Roman" w:hAnsi="Times New Roman" w:cs="Times New Roman"/>
          <w:sz w:val="24"/>
          <w:szCs w:val="24"/>
          <w:lang w:val="en-US"/>
        </w:rPr>
        <w:t xml:space="preserve"> </w:t>
      </w:r>
      <w:proofErr w:type="spellStart"/>
      <w:r w:rsidRPr="00685611">
        <w:rPr>
          <w:rFonts w:ascii="Times New Roman" w:hAnsi="Times New Roman" w:cs="Times New Roman"/>
          <w:sz w:val="24"/>
          <w:szCs w:val="24"/>
          <w:lang w:val="en-US"/>
        </w:rPr>
        <w:t>Honkanen</w:t>
      </w:r>
      <w:proofErr w:type="spellEnd"/>
      <w:r w:rsidR="003B20B3" w:rsidRPr="00685611">
        <w:rPr>
          <w:rFonts w:ascii="Times New Roman" w:hAnsi="Times New Roman" w:cs="Times New Roman"/>
          <w:sz w:val="24"/>
          <w:szCs w:val="24"/>
          <w:lang w:val="en-US"/>
        </w:rPr>
        <w:t>, A.</w:t>
      </w:r>
      <w:r w:rsidRPr="00685611">
        <w:rPr>
          <w:rFonts w:ascii="Times New Roman" w:hAnsi="Times New Roman" w:cs="Times New Roman"/>
          <w:sz w:val="24"/>
          <w:szCs w:val="24"/>
          <w:lang w:val="en-US"/>
        </w:rPr>
        <w:t xml:space="preserve"> (2005)</w:t>
      </w:r>
      <w:r w:rsidR="003B20B3" w:rsidRPr="00685611">
        <w:rPr>
          <w:rFonts w:ascii="Times New Roman" w:hAnsi="Times New Roman" w:cs="Times New Roman"/>
          <w:sz w:val="24"/>
          <w:szCs w:val="24"/>
          <w:lang w:val="en-US"/>
        </w:rPr>
        <w:t>.</w:t>
      </w:r>
      <w:r w:rsidRPr="00685611">
        <w:rPr>
          <w:rFonts w:ascii="Times New Roman" w:hAnsi="Times New Roman" w:cs="Times New Roman"/>
          <w:sz w:val="24"/>
          <w:szCs w:val="24"/>
          <w:lang w:val="en-US"/>
        </w:rPr>
        <w:t xml:space="preserve"> </w:t>
      </w:r>
      <w:r w:rsidRPr="00063DED">
        <w:rPr>
          <w:rFonts w:ascii="Times New Roman" w:hAnsi="Times New Roman" w:cs="Times New Roman"/>
          <w:sz w:val="24"/>
          <w:szCs w:val="24"/>
          <w:lang w:val="en-US"/>
        </w:rPr>
        <w:t xml:space="preserve">Finnish Salmon Trout- Discriminated in the European Market. </w:t>
      </w:r>
      <w:r w:rsidRPr="00063DED">
        <w:rPr>
          <w:rFonts w:ascii="Times New Roman" w:hAnsi="Times New Roman" w:cs="Times New Roman"/>
          <w:i/>
          <w:iCs/>
          <w:sz w:val="24"/>
          <w:szCs w:val="24"/>
          <w:lang w:val="en-US"/>
        </w:rPr>
        <w:t xml:space="preserve">Marine Resource Economics </w:t>
      </w:r>
      <w:r w:rsidRPr="00063DED">
        <w:rPr>
          <w:rFonts w:ascii="Times New Roman" w:hAnsi="Times New Roman" w:cs="Times New Roman"/>
          <w:sz w:val="24"/>
          <w:szCs w:val="24"/>
          <w:lang w:val="en-US"/>
        </w:rPr>
        <w:t>20:113–19.</w:t>
      </w:r>
      <w:r w:rsidR="00612C98">
        <w:rPr>
          <w:rFonts w:ascii="Times New Roman" w:hAnsi="Times New Roman" w:cs="Times New Roman"/>
          <w:sz w:val="24"/>
          <w:szCs w:val="24"/>
          <w:lang w:val="en-US"/>
        </w:rPr>
        <w:t xml:space="preserve"> </w:t>
      </w:r>
    </w:p>
    <w:p w14:paraId="4B8778EA" w14:textId="722ACD12" w:rsidR="00242ACD" w:rsidRPr="00063DED" w:rsidRDefault="00612C98" w:rsidP="0052715D">
      <w:pPr>
        <w:spacing w:after="100" w:afterAutospacing="1" w:line="240" w:lineRule="auto"/>
        <w:ind w:left="706" w:hanging="706"/>
        <w:jc w:val="both"/>
        <w:rPr>
          <w:rFonts w:ascii="Times New Roman" w:hAnsi="Times New Roman" w:cs="Times New Roman"/>
          <w:sz w:val="24"/>
          <w:szCs w:val="24"/>
          <w:lang w:val="en-US"/>
        </w:rPr>
      </w:pPr>
      <w:proofErr w:type="spellStart"/>
      <w:r w:rsidRPr="00612C98">
        <w:rPr>
          <w:rFonts w:ascii="Times New Roman" w:hAnsi="Times New Roman" w:cs="Times New Roman"/>
          <w:sz w:val="24"/>
          <w:szCs w:val="24"/>
          <w:lang w:val="en-US"/>
        </w:rPr>
        <w:t>Weihe</w:t>
      </w:r>
      <w:proofErr w:type="spellEnd"/>
      <w:r w:rsidRPr="00612C98">
        <w:rPr>
          <w:rFonts w:ascii="Times New Roman" w:hAnsi="Times New Roman" w:cs="Times New Roman"/>
          <w:sz w:val="24"/>
          <w:szCs w:val="24"/>
          <w:lang w:val="en-US"/>
        </w:rPr>
        <w:t xml:space="preserve">, R., </w:t>
      </w:r>
      <w:proofErr w:type="spellStart"/>
      <w:r w:rsidRPr="00612C98">
        <w:rPr>
          <w:rFonts w:ascii="Times New Roman" w:hAnsi="Times New Roman" w:cs="Times New Roman"/>
          <w:sz w:val="24"/>
          <w:szCs w:val="24"/>
          <w:lang w:val="en-US"/>
        </w:rPr>
        <w:t>Rørvik</w:t>
      </w:r>
      <w:proofErr w:type="spellEnd"/>
      <w:r w:rsidRPr="00612C98">
        <w:rPr>
          <w:rFonts w:ascii="Times New Roman" w:hAnsi="Times New Roman" w:cs="Times New Roman"/>
          <w:sz w:val="24"/>
          <w:szCs w:val="24"/>
          <w:lang w:val="en-US"/>
        </w:rPr>
        <w:t>,</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K.-A.</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Thomassen</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M. S.</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w:t>
      </w:r>
      <w:r w:rsidR="003B20B3">
        <w:rPr>
          <w:rFonts w:ascii="Times New Roman" w:hAnsi="Times New Roman" w:cs="Times New Roman"/>
          <w:sz w:val="24"/>
          <w:szCs w:val="24"/>
          <w:lang w:val="en-US"/>
        </w:rPr>
        <w:t>&amp;</w:t>
      </w:r>
      <w:r w:rsidRPr="00612C98">
        <w:rPr>
          <w:rFonts w:ascii="Times New Roman" w:hAnsi="Times New Roman" w:cs="Times New Roman"/>
          <w:sz w:val="24"/>
          <w:szCs w:val="24"/>
          <w:lang w:val="en-US"/>
        </w:rPr>
        <w:t xml:space="preserve"> Asche</w:t>
      </w:r>
      <w:r w:rsidR="003B20B3">
        <w:rPr>
          <w:rFonts w:ascii="Times New Roman" w:hAnsi="Times New Roman" w:cs="Times New Roman"/>
          <w:sz w:val="24"/>
          <w:szCs w:val="24"/>
          <w:lang w:val="en-US"/>
        </w:rPr>
        <w:t xml:space="preserve">, </w:t>
      </w:r>
      <w:r w:rsidR="003B20B3" w:rsidRPr="00612C98">
        <w:rPr>
          <w:rFonts w:ascii="Times New Roman" w:hAnsi="Times New Roman" w:cs="Times New Roman"/>
          <w:sz w:val="24"/>
          <w:szCs w:val="24"/>
          <w:lang w:val="en-US"/>
        </w:rPr>
        <w:t>F.</w:t>
      </w:r>
      <w:r w:rsidRPr="00612C98">
        <w:rPr>
          <w:rFonts w:ascii="Times New Roman" w:hAnsi="Times New Roman" w:cs="Times New Roman"/>
          <w:sz w:val="24"/>
          <w:szCs w:val="24"/>
          <w:lang w:val="en-US"/>
        </w:rPr>
        <w:t xml:space="preserve"> (2019)</w:t>
      </w:r>
      <w:r w:rsidR="003B20B3">
        <w:rPr>
          <w:rFonts w:ascii="Times New Roman" w:hAnsi="Times New Roman" w:cs="Times New Roman"/>
          <w:sz w:val="24"/>
          <w:szCs w:val="24"/>
          <w:lang w:val="en-US"/>
        </w:rPr>
        <w:t>.</w:t>
      </w:r>
      <w:r w:rsidRPr="00612C98">
        <w:rPr>
          <w:rFonts w:ascii="Times New Roman" w:hAnsi="Times New Roman" w:cs="Times New Roman"/>
          <w:sz w:val="24"/>
          <w:szCs w:val="24"/>
          <w:lang w:val="en-US"/>
        </w:rPr>
        <w:t xml:space="preserve"> A model system to evaluate the economic performance of two different dietary feeding strategies in farmed Atlantic salmon (Salmo </w:t>
      </w:r>
      <w:proofErr w:type="spellStart"/>
      <w:r w:rsidRPr="00612C98">
        <w:rPr>
          <w:rFonts w:ascii="Times New Roman" w:hAnsi="Times New Roman" w:cs="Times New Roman"/>
          <w:sz w:val="24"/>
          <w:szCs w:val="24"/>
          <w:lang w:val="en-US"/>
        </w:rPr>
        <w:t>salar</w:t>
      </w:r>
      <w:proofErr w:type="spellEnd"/>
      <w:r w:rsidRPr="00612C98">
        <w:rPr>
          <w:rFonts w:ascii="Times New Roman" w:hAnsi="Times New Roman" w:cs="Times New Roman"/>
          <w:sz w:val="24"/>
          <w:szCs w:val="24"/>
          <w:lang w:val="en-US"/>
        </w:rPr>
        <w:t xml:space="preserve"> L.). Aquaculture. 512, 734335.</w:t>
      </w:r>
    </w:p>
    <w:p w14:paraId="27367F07" w14:textId="77777777" w:rsidR="00B40DD4" w:rsidRPr="003B20B3" w:rsidRDefault="00B40DD4">
      <w:pPr>
        <w:rPr>
          <w:rFonts w:ascii="Times New Roman" w:hAnsi="Times New Roman" w:cs="Times New Roman"/>
          <w:sz w:val="24"/>
          <w:szCs w:val="24"/>
          <w:lang w:val="en-GB"/>
        </w:rPr>
      </w:pPr>
    </w:p>
    <w:sectPr w:rsidR="00B40DD4" w:rsidRPr="003B20B3" w:rsidSect="00861CEC">
      <w:footerReference w:type="even" r:id="rId7"/>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3C4C6" w14:textId="77777777" w:rsidR="009915C9" w:rsidRDefault="009915C9" w:rsidP="00233B81">
      <w:pPr>
        <w:spacing w:after="0" w:line="240" w:lineRule="auto"/>
      </w:pPr>
      <w:r>
        <w:separator/>
      </w:r>
    </w:p>
  </w:endnote>
  <w:endnote w:type="continuationSeparator" w:id="0">
    <w:p w14:paraId="6C5A4F23" w14:textId="77777777" w:rsidR="009915C9" w:rsidRDefault="009915C9" w:rsidP="0023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4118133"/>
      <w:docPartObj>
        <w:docPartGallery w:val="Page Numbers (Bottom of Page)"/>
        <w:docPartUnique/>
      </w:docPartObj>
    </w:sdtPr>
    <w:sdtEndPr>
      <w:rPr>
        <w:rStyle w:val="PageNumber"/>
      </w:rPr>
    </w:sdtEndPr>
    <w:sdtContent>
      <w:p w14:paraId="174C64C3" w14:textId="77777777" w:rsidR="003634A8" w:rsidRDefault="003634A8" w:rsidP="00861C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C24AF4" w14:textId="77777777" w:rsidR="003634A8" w:rsidRDefault="00363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963376"/>
      <w:docPartObj>
        <w:docPartGallery w:val="Page Numbers (Bottom of Page)"/>
        <w:docPartUnique/>
      </w:docPartObj>
    </w:sdtPr>
    <w:sdtEndPr>
      <w:rPr>
        <w:rStyle w:val="PageNumber"/>
      </w:rPr>
    </w:sdtEndPr>
    <w:sdtContent>
      <w:p w14:paraId="3C5295F2" w14:textId="49B8DF02" w:rsidR="003634A8" w:rsidRDefault="003634A8" w:rsidP="00861C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75D61">
          <w:rPr>
            <w:rStyle w:val="PageNumber"/>
            <w:noProof/>
          </w:rPr>
          <w:t>20</w:t>
        </w:r>
        <w:r>
          <w:rPr>
            <w:rStyle w:val="PageNumber"/>
          </w:rPr>
          <w:fldChar w:fldCharType="end"/>
        </w:r>
      </w:p>
    </w:sdtContent>
  </w:sdt>
  <w:p w14:paraId="474F41FA" w14:textId="77777777" w:rsidR="003634A8" w:rsidRDefault="00363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A44A6" w14:textId="77777777" w:rsidR="009915C9" w:rsidRDefault="009915C9" w:rsidP="00233B81">
      <w:pPr>
        <w:spacing w:after="0" w:line="240" w:lineRule="auto"/>
      </w:pPr>
      <w:r>
        <w:separator/>
      </w:r>
    </w:p>
  </w:footnote>
  <w:footnote w:type="continuationSeparator" w:id="0">
    <w:p w14:paraId="63CB6F37" w14:textId="77777777" w:rsidR="009915C9" w:rsidRDefault="009915C9" w:rsidP="00233B81">
      <w:pPr>
        <w:spacing w:after="0" w:line="240" w:lineRule="auto"/>
      </w:pPr>
      <w:r>
        <w:continuationSeparator/>
      </w:r>
    </w:p>
  </w:footnote>
  <w:footnote w:id="1">
    <w:p w14:paraId="48DFEF79" w14:textId="148F04AE" w:rsidR="003634A8" w:rsidRPr="00C425A9" w:rsidRDefault="003634A8">
      <w:pPr>
        <w:pStyle w:val="FootnoteText"/>
        <w:rPr>
          <w:lang w:val="en-US"/>
        </w:rPr>
      </w:pPr>
      <w:r>
        <w:rPr>
          <w:rStyle w:val="FootnoteReference"/>
        </w:rPr>
        <w:footnoteRef/>
      </w:r>
      <w:r w:rsidRPr="003634A8">
        <w:rPr>
          <w:lang w:val="en-US"/>
        </w:rPr>
        <w:t xml:space="preserve"> </w:t>
      </w:r>
      <w:r>
        <w:rPr>
          <w:lang w:val="en-US"/>
        </w:rPr>
        <w:t>Portion sized trout is harvested at between 0.5kg and 1kg and are referred to as portion sized since it tends to be cooked whole.</w:t>
      </w:r>
    </w:p>
  </w:footnote>
  <w:footnote w:id="2">
    <w:p w14:paraId="6DDD3AE1" w14:textId="47556E7C" w:rsidR="003634A8" w:rsidRPr="004E4AE3" w:rsidRDefault="003634A8">
      <w:pPr>
        <w:pStyle w:val="FootnoteText"/>
        <w:rPr>
          <w:lang w:val="en-US"/>
        </w:rPr>
      </w:pPr>
      <w:r>
        <w:rPr>
          <w:rStyle w:val="FootnoteReference"/>
        </w:rPr>
        <w:footnoteRef/>
      </w:r>
      <w:r w:rsidRPr="004E4AE3">
        <w:rPr>
          <w:lang w:val="en-GB"/>
        </w:rPr>
        <w:t xml:space="preserve"> </w:t>
      </w:r>
      <w:r>
        <w:rPr>
          <w:lang w:val="en-US"/>
        </w:rPr>
        <w:t xml:space="preserve">We do not have data to directly assess growth performance, feeding efficiency or other factors that may impact production. The results of </w:t>
      </w:r>
      <w:proofErr w:type="spellStart"/>
      <w:r>
        <w:rPr>
          <w:lang w:val="en-US"/>
        </w:rPr>
        <w:t>Weihe</w:t>
      </w:r>
      <w:proofErr w:type="spellEnd"/>
      <w:r>
        <w:rPr>
          <w:lang w:val="en-US"/>
        </w:rPr>
        <w:t xml:space="preserve"> et al</w:t>
      </w:r>
      <w:r w:rsidR="004D7E78">
        <w:rPr>
          <w:lang w:val="en-US"/>
        </w:rPr>
        <w:t>.</w:t>
      </w:r>
      <w:r>
        <w:rPr>
          <w:lang w:val="en-US"/>
        </w:rPr>
        <w:t xml:space="preserve"> (2019) indicate that even feeding strategy may matter.</w:t>
      </w:r>
    </w:p>
  </w:footnote>
  <w:footnote w:id="3">
    <w:p w14:paraId="5EB9FF5C" w14:textId="0F81D2B2" w:rsidR="003634A8" w:rsidRPr="00233B81" w:rsidRDefault="003634A8">
      <w:pPr>
        <w:pStyle w:val="FootnoteText"/>
        <w:rPr>
          <w:lang w:val="en-US"/>
        </w:rPr>
      </w:pPr>
      <w:r>
        <w:rPr>
          <w:rStyle w:val="FootnoteReference"/>
        </w:rPr>
        <w:footnoteRef/>
      </w:r>
      <w:r w:rsidRPr="00E32A41">
        <w:rPr>
          <w:lang w:val="en-US"/>
        </w:rPr>
        <w:t xml:space="preserve"> </w:t>
      </w:r>
      <w:r>
        <w:rPr>
          <w:lang w:val="en-US"/>
        </w:rPr>
        <w:t xml:space="preserve">In the 1980s, Finland also produced portion sized trout, but this is excluded here based on estimates from </w:t>
      </w:r>
      <w:proofErr w:type="spellStart"/>
      <w:r>
        <w:rPr>
          <w:lang w:val="en-US"/>
        </w:rPr>
        <w:t>Kontali</w:t>
      </w:r>
      <w:proofErr w:type="spellEnd"/>
      <w:r>
        <w:rPr>
          <w:lang w:val="en-US"/>
        </w:rPr>
        <w:t xml:space="preserve"> </w:t>
      </w:r>
      <w:proofErr w:type="spellStart"/>
      <w:r>
        <w:rPr>
          <w:lang w:val="en-US"/>
        </w:rPr>
        <w:t>Analyse</w:t>
      </w:r>
      <w:proofErr w:type="spellEnd"/>
      <w:r>
        <w:rPr>
          <w:lang w:val="en-US"/>
        </w:rPr>
        <w:t xml:space="preserve">. Portion sized trout is the largest aquaculture species in a number of European countries (Guillen et al., 2019; </w:t>
      </w:r>
      <w:proofErr w:type="spellStart"/>
      <w:r>
        <w:rPr>
          <w:lang w:val="en-US"/>
        </w:rPr>
        <w:t>Llorente</w:t>
      </w:r>
      <w:proofErr w:type="spellEnd"/>
      <w:r>
        <w:rPr>
          <w:lang w:val="en-US"/>
        </w:rPr>
        <w:t xml:space="preserve"> et al., 2020).</w:t>
      </w:r>
    </w:p>
  </w:footnote>
  <w:footnote w:id="4">
    <w:p w14:paraId="20864D28" w14:textId="77777777" w:rsidR="003634A8" w:rsidRPr="0004587A" w:rsidRDefault="003634A8">
      <w:pPr>
        <w:pStyle w:val="FootnoteText"/>
        <w:rPr>
          <w:lang w:val="en-US"/>
        </w:rPr>
      </w:pPr>
      <w:r>
        <w:rPr>
          <w:rStyle w:val="FootnoteReference"/>
        </w:rPr>
        <w:footnoteRef/>
      </w:r>
      <w:r w:rsidRPr="00E32A41">
        <w:rPr>
          <w:lang w:val="en-US"/>
        </w:rPr>
        <w:t xml:space="preserve"> </w:t>
      </w:r>
      <w:r>
        <w:rPr>
          <w:lang w:val="en-US"/>
        </w:rPr>
        <w:t xml:space="preserve">Salmon trout is regulated together with salmon in Norway, and producers are free to </w:t>
      </w:r>
      <w:proofErr w:type="spellStart"/>
      <w:r>
        <w:rPr>
          <w:lang w:val="en-US"/>
        </w:rPr>
        <w:t>chose</w:t>
      </w:r>
      <w:proofErr w:type="spellEnd"/>
      <w:r>
        <w:rPr>
          <w:lang w:val="en-US"/>
        </w:rPr>
        <w:t xml:space="preserve"> which of the species to produce (Asche and </w:t>
      </w:r>
      <w:proofErr w:type="spellStart"/>
      <w:r>
        <w:rPr>
          <w:lang w:val="en-US"/>
        </w:rPr>
        <w:t>Bjørndal</w:t>
      </w:r>
      <w:proofErr w:type="spellEnd"/>
      <w:r>
        <w:rPr>
          <w:lang w:val="en-US"/>
        </w:rPr>
        <w:t xml:space="preserve">, 2011). Hence, there are no regulatory advantages associated with the production of salmon trout, and there do not appear to be any environmental advantages either (Tveteras, 2002; </w:t>
      </w:r>
      <w:proofErr w:type="spellStart"/>
      <w:r>
        <w:rPr>
          <w:lang w:val="en-US"/>
        </w:rPr>
        <w:t>Torrissen</w:t>
      </w:r>
      <w:proofErr w:type="spellEnd"/>
      <w:r>
        <w:rPr>
          <w:lang w:val="en-US"/>
        </w:rPr>
        <w:t xml:space="preserve"> et al., 2011; Abate et al., 2018).</w:t>
      </w:r>
    </w:p>
  </w:footnote>
  <w:footnote w:id="5">
    <w:p w14:paraId="5B4ABE1D" w14:textId="77777777" w:rsidR="003634A8" w:rsidRPr="00242ACD" w:rsidRDefault="003634A8">
      <w:pPr>
        <w:pStyle w:val="FootnoteText"/>
        <w:rPr>
          <w:lang w:val="en-US"/>
        </w:rPr>
      </w:pPr>
      <w:r>
        <w:rPr>
          <w:rStyle w:val="FootnoteReference"/>
        </w:rPr>
        <w:footnoteRef/>
      </w:r>
      <w:r w:rsidRPr="00E32A41">
        <w:rPr>
          <w:lang w:val="en-US"/>
        </w:rPr>
        <w:t xml:space="preserve"> </w:t>
      </w:r>
      <w:r>
        <w:rPr>
          <w:lang w:val="en-US"/>
        </w:rPr>
        <w:t>The Directorate of Fisheries does not break down their production cost data by species, and there is accordingly no information available with respect to the production cost for trout relatively to salmon. However, this do suggest together with the common price development that the same factors that has led to productivity growth for aquaculture in general and salmon in particular (Asche, 2008; Kumar and Engle, 2016; Anderson et al., 2019) also have impacted salmon trout.</w:t>
      </w:r>
    </w:p>
  </w:footnote>
  <w:footnote w:id="6">
    <w:p w14:paraId="5D6C3C6B" w14:textId="0198BA38" w:rsidR="003634A8" w:rsidRPr="0052715D" w:rsidRDefault="003634A8">
      <w:pPr>
        <w:pStyle w:val="FootnoteText"/>
        <w:rPr>
          <w:lang w:val="en-US"/>
        </w:rPr>
      </w:pPr>
      <w:r>
        <w:rPr>
          <w:rStyle w:val="FootnoteReference"/>
        </w:rPr>
        <w:footnoteRef/>
      </w:r>
      <w:r w:rsidRPr="00E32A41">
        <w:rPr>
          <w:lang w:val="en-US"/>
        </w:rPr>
        <w:t xml:space="preserve"> </w:t>
      </w:r>
      <w:r>
        <w:rPr>
          <w:lang w:val="en-US"/>
        </w:rPr>
        <w:t>There is a rapidly increasing literature on sustainable seafood indicating that producers with production labeled to be sustainable obtains a price premium that has an increasing impact also on aquaculture (</w:t>
      </w:r>
      <w:proofErr w:type="spellStart"/>
      <w:r>
        <w:rPr>
          <w:lang w:val="en-US"/>
        </w:rPr>
        <w:t>Roheim</w:t>
      </w:r>
      <w:proofErr w:type="spellEnd"/>
      <w:r>
        <w:rPr>
          <w:lang w:val="en-US"/>
        </w:rPr>
        <w:t xml:space="preserve"> et al., 2018; </w:t>
      </w:r>
      <w:proofErr w:type="spellStart"/>
      <w:r>
        <w:rPr>
          <w:lang w:val="en-US"/>
        </w:rPr>
        <w:t>Sogn-Grundvåg</w:t>
      </w:r>
      <w:proofErr w:type="spellEnd"/>
      <w:r>
        <w:rPr>
          <w:lang w:val="en-US"/>
        </w:rPr>
        <w:t xml:space="preserve"> et al., 2019; </w:t>
      </w:r>
      <w:proofErr w:type="spellStart"/>
      <w:r>
        <w:rPr>
          <w:lang w:val="en-US"/>
        </w:rPr>
        <w:t>Tlusty</w:t>
      </w:r>
      <w:proofErr w:type="spellEnd"/>
      <w:r>
        <w:rPr>
          <w:lang w:val="en-US"/>
        </w:rPr>
        <w:t xml:space="preserve"> et al., 2019; Osmundsen et al., 2020; Osmundsen, Olsen and Thorvaldsen, 2020). </w:t>
      </w:r>
      <w:proofErr w:type="spellStart"/>
      <w:r>
        <w:rPr>
          <w:lang w:val="en-US"/>
        </w:rPr>
        <w:t>Alfnes</w:t>
      </w:r>
      <w:proofErr w:type="spellEnd"/>
      <w:r>
        <w:rPr>
          <w:lang w:val="en-US"/>
        </w:rPr>
        <w:t xml:space="preserve"> et al. (2018) indicate that there are 48 different sustainability labels in use for salmon, and </w:t>
      </w:r>
      <w:proofErr w:type="spellStart"/>
      <w:r>
        <w:rPr>
          <w:lang w:val="en-US"/>
        </w:rPr>
        <w:t>Bronnmann</w:t>
      </w:r>
      <w:proofErr w:type="spellEnd"/>
      <w:r>
        <w:rPr>
          <w:lang w:val="en-US"/>
        </w:rPr>
        <w:t xml:space="preserve"> and Asche (2017) show that the generally negative consumer perception of farmed fish relatively to wild can be made up with an ecolabel. However, salmon trout has received little attention in the respect, and this does not seem to be a potential explanation for the limited premium. Asche et al. (2015) and </w:t>
      </w:r>
      <w:proofErr w:type="spellStart"/>
      <w:r>
        <w:rPr>
          <w:lang w:val="en-US"/>
        </w:rPr>
        <w:t>Ankamah-Yeboah</w:t>
      </w:r>
      <w:proofErr w:type="spellEnd"/>
      <w:r>
        <w:rPr>
          <w:lang w:val="en-US"/>
        </w:rPr>
        <w:t xml:space="preserve"> et al. (2016; 2020) show that there a significant premium associated with organic labeled salmon, a fish that is significantly more expensive to produce, suggesting that the moderate premium may be associated with higher production costs.</w:t>
      </w:r>
    </w:p>
  </w:footnote>
  <w:footnote w:id="7">
    <w:p w14:paraId="1C56C591" w14:textId="2FE51D0C" w:rsidR="003634A8" w:rsidRPr="00242ACD" w:rsidRDefault="003634A8">
      <w:pPr>
        <w:pStyle w:val="FootnoteText"/>
        <w:rPr>
          <w:lang w:val="en-US"/>
        </w:rPr>
      </w:pPr>
      <w:r>
        <w:rPr>
          <w:rStyle w:val="FootnoteReference"/>
        </w:rPr>
        <w:footnoteRef/>
      </w:r>
      <w:r w:rsidRPr="00E32A41">
        <w:rPr>
          <w:lang w:val="en-US"/>
        </w:rPr>
        <w:t xml:space="preserve"> </w:t>
      </w:r>
      <w:r>
        <w:rPr>
          <w:lang w:val="en-US"/>
        </w:rPr>
        <w:t xml:space="preserve">This also implies that the </w:t>
      </w:r>
      <w:proofErr w:type="spellStart"/>
      <w:r>
        <w:rPr>
          <w:lang w:val="en-US"/>
        </w:rPr>
        <w:t>Fishpool</w:t>
      </w:r>
      <w:proofErr w:type="spellEnd"/>
      <w:r>
        <w:rPr>
          <w:lang w:val="en-US"/>
        </w:rPr>
        <w:t xml:space="preserve"> exchange (Asche, Misund and </w:t>
      </w:r>
      <w:proofErr w:type="spellStart"/>
      <w:r>
        <w:rPr>
          <w:lang w:val="en-US"/>
        </w:rPr>
        <w:t>Oglend</w:t>
      </w:r>
      <w:proofErr w:type="spellEnd"/>
      <w:r>
        <w:rPr>
          <w:lang w:val="en-US"/>
        </w:rPr>
        <w:t xml:space="preserve">, 2016; Misund and Asche, 2016; </w:t>
      </w:r>
      <w:proofErr w:type="spellStart"/>
      <w:r w:rsidRPr="00EB3EA5">
        <w:rPr>
          <w:bCs/>
          <w:szCs w:val="24"/>
          <w:lang w:val="en-US"/>
        </w:rPr>
        <w:t>Ankamah-Yeboah</w:t>
      </w:r>
      <w:proofErr w:type="spellEnd"/>
      <w:r>
        <w:rPr>
          <w:bCs/>
          <w:szCs w:val="24"/>
          <w:lang w:val="en-US"/>
        </w:rPr>
        <w:t xml:space="preserve"> et al., 2017; </w:t>
      </w:r>
      <w:proofErr w:type="spellStart"/>
      <w:r>
        <w:rPr>
          <w:bCs/>
          <w:szCs w:val="24"/>
          <w:lang w:val="en-US"/>
        </w:rPr>
        <w:t>Oglend</w:t>
      </w:r>
      <w:proofErr w:type="spellEnd"/>
      <w:r>
        <w:rPr>
          <w:bCs/>
          <w:szCs w:val="24"/>
          <w:lang w:val="en-US"/>
        </w:rPr>
        <w:t xml:space="preserve"> and Straume, 2020</w:t>
      </w:r>
      <w:r>
        <w:rPr>
          <w:lang w:val="en-US"/>
        </w:rPr>
        <w:t xml:space="preserve">) can be used equally well for salmon trout as for salmon. It is also worthwhile to note that while fish price volatility in general is high (Dahl and </w:t>
      </w:r>
      <w:proofErr w:type="spellStart"/>
      <w:r>
        <w:rPr>
          <w:lang w:val="en-US"/>
        </w:rPr>
        <w:t>Oglend</w:t>
      </w:r>
      <w:proofErr w:type="spellEnd"/>
      <w:r>
        <w:rPr>
          <w:lang w:val="en-US"/>
        </w:rPr>
        <w:t xml:space="preserve">, 2014; Asche, Dahl and Steen, 2015), salmon and thereby by implication salmon trout are among the less volatile fish prices. A consequence is also that salmon trout production has most likely been as profitable on a per unit basis as salmon (Misund and </w:t>
      </w:r>
      <w:proofErr w:type="spellStart"/>
      <w:r>
        <w:rPr>
          <w:lang w:val="en-US"/>
        </w:rPr>
        <w:t>Nygård</w:t>
      </w:r>
      <w:proofErr w:type="spellEnd"/>
      <w:r>
        <w:rPr>
          <w:lang w:val="en-US"/>
        </w:rPr>
        <w:t>, 2018).</w:t>
      </w:r>
    </w:p>
  </w:footnote>
  <w:footnote w:id="8">
    <w:p w14:paraId="47E60658" w14:textId="1E91235C" w:rsidR="003634A8" w:rsidRPr="00063DED" w:rsidRDefault="003634A8">
      <w:pPr>
        <w:pStyle w:val="FootnoteText"/>
        <w:rPr>
          <w:lang w:val="en-US"/>
        </w:rPr>
      </w:pPr>
      <w:r>
        <w:rPr>
          <w:rStyle w:val="FootnoteReference"/>
        </w:rPr>
        <w:footnoteRef/>
      </w:r>
      <w:r w:rsidRPr="00E32A41">
        <w:rPr>
          <w:lang w:val="en-US"/>
        </w:rPr>
        <w:t xml:space="preserve"> </w:t>
      </w:r>
      <w:r>
        <w:rPr>
          <w:lang w:val="en-US"/>
        </w:rPr>
        <w:t xml:space="preserve">The seasonality is still moderate compared to what is the case in most fisheries as </w:t>
      </w:r>
      <w:proofErr w:type="spellStart"/>
      <w:r>
        <w:rPr>
          <w:lang w:val="en-US"/>
        </w:rPr>
        <w:t>descrbed</w:t>
      </w:r>
      <w:proofErr w:type="spellEnd"/>
      <w:r>
        <w:rPr>
          <w:lang w:val="en-US"/>
        </w:rPr>
        <w:t xml:space="preserve"> in the case of Norwegian fisheries by e.g. </w:t>
      </w:r>
      <w:proofErr w:type="spellStart"/>
      <w:r>
        <w:rPr>
          <w:lang w:val="en-US"/>
        </w:rPr>
        <w:t>Bertheussen</w:t>
      </w:r>
      <w:proofErr w:type="spellEnd"/>
      <w:r>
        <w:rPr>
          <w:lang w:val="en-US"/>
        </w:rPr>
        <w:t xml:space="preserve"> and Dreyer (2019) and </w:t>
      </w:r>
      <w:proofErr w:type="spellStart"/>
      <w:r>
        <w:rPr>
          <w:lang w:val="en-US"/>
        </w:rPr>
        <w:t>Birkenback</w:t>
      </w:r>
      <w:proofErr w:type="spellEnd"/>
      <w:r>
        <w:rPr>
          <w:lang w:val="en-US"/>
        </w:rPr>
        <w:t xml:space="preserve"> et al. (2020). This is most likely also causing aquaculture to have lower production risk than fisheries (Asche et al., 2020b).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B4"/>
    <w:rsid w:val="000025DA"/>
    <w:rsid w:val="00017DF2"/>
    <w:rsid w:val="00033ED7"/>
    <w:rsid w:val="0004587A"/>
    <w:rsid w:val="00060263"/>
    <w:rsid w:val="00063DED"/>
    <w:rsid w:val="00073A73"/>
    <w:rsid w:val="00092294"/>
    <w:rsid w:val="00093276"/>
    <w:rsid w:val="00095418"/>
    <w:rsid w:val="00096417"/>
    <w:rsid w:val="000C4C84"/>
    <w:rsid w:val="000D02F2"/>
    <w:rsid w:val="000F49C9"/>
    <w:rsid w:val="00107EE0"/>
    <w:rsid w:val="00114469"/>
    <w:rsid w:val="001703B4"/>
    <w:rsid w:val="00175D61"/>
    <w:rsid w:val="001C7EBC"/>
    <w:rsid w:val="001F69BD"/>
    <w:rsid w:val="00225293"/>
    <w:rsid w:val="00233B81"/>
    <w:rsid w:val="00242ACD"/>
    <w:rsid w:val="0024686A"/>
    <w:rsid w:val="00246B4A"/>
    <w:rsid w:val="002473EC"/>
    <w:rsid w:val="00254BFC"/>
    <w:rsid w:val="0025502A"/>
    <w:rsid w:val="00262314"/>
    <w:rsid w:val="00281977"/>
    <w:rsid w:val="002B16FF"/>
    <w:rsid w:val="002D696A"/>
    <w:rsid w:val="002E355B"/>
    <w:rsid w:val="00300547"/>
    <w:rsid w:val="00331F87"/>
    <w:rsid w:val="00332B88"/>
    <w:rsid w:val="003503FD"/>
    <w:rsid w:val="003528FA"/>
    <w:rsid w:val="003634A8"/>
    <w:rsid w:val="00392FE4"/>
    <w:rsid w:val="003A76E9"/>
    <w:rsid w:val="003B20B3"/>
    <w:rsid w:val="003B3C4D"/>
    <w:rsid w:val="003D28EF"/>
    <w:rsid w:val="004104FC"/>
    <w:rsid w:val="004A5A0D"/>
    <w:rsid w:val="004B2460"/>
    <w:rsid w:val="004D7E78"/>
    <w:rsid w:val="004E4AE3"/>
    <w:rsid w:val="004F2116"/>
    <w:rsid w:val="004F2378"/>
    <w:rsid w:val="004F7015"/>
    <w:rsid w:val="00524E87"/>
    <w:rsid w:val="0052715D"/>
    <w:rsid w:val="00565E19"/>
    <w:rsid w:val="00584E75"/>
    <w:rsid w:val="005A2395"/>
    <w:rsid w:val="005A2E45"/>
    <w:rsid w:val="005A7EE0"/>
    <w:rsid w:val="005B09C9"/>
    <w:rsid w:val="005B1862"/>
    <w:rsid w:val="005B3829"/>
    <w:rsid w:val="005B4005"/>
    <w:rsid w:val="005E6A1C"/>
    <w:rsid w:val="005F501E"/>
    <w:rsid w:val="00612C98"/>
    <w:rsid w:val="006215FE"/>
    <w:rsid w:val="00623ADF"/>
    <w:rsid w:val="00627366"/>
    <w:rsid w:val="00633B33"/>
    <w:rsid w:val="006376C0"/>
    <w:rsid w:val="006408AA"/>
    <w:rsid w:val="00644881"/>
    <w:rsid w:val="006635E5"/>
    <w:rsid w:val="00685611"/>
    <w:rsid w:val="006C6020"/>
    <w:rsid w:val="00710B34"/>
    <w:rsid w:val="00725F41"/>
    <w:rsid w:val="007327B7"/>
    <w:rsid w:val="00752322"/>
    <w:rsid w:val="00772B24"/>
    <w:rsid w:val="00775772"/>
    <w:rsid w:val="0079110D"/>
    <w:rsid w:val="007A02F6"/>
    <w:rsid w:val="007A0584"/>
    <w:rsid w:val="007A3CBC"/>
    <w:rsid w:val="007C49E7"/>
    <w:rsid w:val="007E139A"/>
    <w:rsid w:val="008136F8"/>
    <w:rsid w:val="00816212"/>
    <w:rsid w:val="00821BA2"/>
    <w:rsid w:val="00825E63"/>
    <w:rsid w:val="00844087"/>
    <w:rsid w:val="00847415"/>
    <w:rsid w:val="00850824"/>
    <w:rsid w:val="008579F0"/>
    <w:rsid w:val="00861CEC"/>
    <w:rsid w:val="008652C4"/>
    <w:rsid w:val="00890479"/>
    <w:rsid w:val="00897B71"/>
    <w:rsid w:val="008C4877"/>
    <w:rsid w:val="008F5FE1"/>
    <w:rsid w:val="009005F1"/>
    <w:rsid w:val="009356FA"/>
    <w:rsid w:val="00940B2D"/>
    <w:rsid w:val="00952915"/>
    <w:rsid w:val="0096281F"/>
    <w:rsid w:val="00977D1A"/>
    <w:rsid w:val="009915C9"/>
    <w:rsid w:val="009A7D4E"/>
    <w:rsid w:val="009C303F"/>
    <w:rsid w:val="009C724E"/>
    <w:rsid w:val="009D1E2A"/>
    <w:rsid w:val="00A17594"/>
    <w:rsid w:val="00A23235"/>
    <w:rsid w:val="00A57F82"/>
    <w:rsid w:val="00A6094A"/>
    <w:rsid w:val="00AC51F5"/>
    <w:rsid w:val="00AE5DE8"/>
    <w:rsid w:val="00AF4F9A"/>
    <w:rsid w:val="00B11E68"/>
    <w:rsid w:val="00B23458"/>
    <w:rsid w:val="00B33955"/>
    <w:rsid w:val="00B36CFA"/>
    <w:rsid w:val="00B40DD4"/>
    <w:rsid w:val="00B5783C"/>
    <w:rsid w:val="00BE18B7"/>
    <w:rsid w:val="00BE38A3"/>
    <w:rsid w:val="00BE624D"/>
    <w:rsid w:val="00C05CD8"/>
    <w:rsid w:val="00C37AFC"/>
    <w:rsid w:val="00C425A9"/>
    <w:rsid w:val="00C555B2"/>
    <w:rsid w:val="00C83BA2"/>
    <w:rsid w:val="00C83CA5"/>
    <w:rsid w:val="00C86589"/>
    <w:rsid w:val="00CC657A"/>
    <w:rsid w:val="00CF36F6"/>
    <w:rsid w:val="00CF4C37"/>
    <w:rsid w:val="00D04AD3"/>
    <w:rsid w:val="00D15341"/>
    <w:rsid w:val="00D16126"/>
    <w:rsid w:val="00D17CDF"/>
    <w:rsid w:val="00D23FE2"/>
    <w:rsid w:val="00D2474E"/>
    <w:rsid w:val="00D51EAD"/>
    <w:rsid w:val="00DB1A78"/>
    <w:rsid w:val="00DC513C"/>
    <w:rsid w:val="00DD3640"/>
    <w:rsid w:val="00E32A41"/>
    <w:rsid w:val="00E93305"/>
    <w:rsid w:val="00E950CD"/>
    <w:rsid w:val="00EA00B7"/>
    <w:rsid w:val="00EB3EA5"/>
    <w:rsid w:val="00EB60EF"/>
    <w:rsid w:val="00EC4D4A"/>
    <w:rsid w:val="00EC6894"/>
    <w:rsid w:val="00EE727D"/>
    <w:rsid w:val="00EF5F0F"/>
    <w:rsid w:val="00F10ABB"/>
    <w:rsid w:val="00F37121"/>
    <w:rsid w:val="00F460F5"/>
    <w:rsid w:val="00F94DBC"/>
    <w:rsid w:val="00FB4F93"/>
    <w:rsid w:val="00FC10D6"/>
    <w:rsid w:val="00FC1534"/>
    <w:rsid w:val="00FC50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60C3"/>
  <w15:chartTrackingRefBased/>
  <w15:docId w15:val="{70A7157D-F120-4A6F-8776-39FBD430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3B4"/>
  </w:style>
  <w:style w:type="paragraph" w:styleId="Heading1">
    <w:name w:val="heading 1"/>
    <w:basedOn w:val="Normal"/>
    <w:next w:val="Normal"/>
    <w:link w:val="Heading1Char"/>
    <w:qFormat/>
    <w:rsid w:val="00861CEC"/>
    <w:pPr>
      <w:keepNext/>
      <w:spacing w:after="0" w:line="240" w:lineRule="auto"/>
      <w:jc w:val="center"/>
      <w:outlineLvl w:val="0"/>
    </w:pPr>
    <w:rPr>
      <w:rFonts w:ascii="Times New Roman" w:eastAsia="Times New Roman" w:hAnsi="Times New Roman" w:cs="Times New Roman"/>
      <w:b/>
      <w:sz w:val="24"/>
      <w:szCs w:val="20"/>
      <w:lang w:val="en-GB"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6Colorful1">
    <w:name w:val="List Table 6 Colorful1"/>
    <w:basedOn w:val="TableNormal"/>
    <w:uiPriority w:val="51"/>
    <w:rsid w:val="001703B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l6fargerik1">
    <w:name w:val="Listetabell 6 fargerik1"/>
    <w:basedOn w:val="TableNormal"/>
    <w:uiPriority w:val="51"/>
    <w:rsid w:val="001703B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1703B4"/>
    <w:rPr>
      <w:color w:val="0563C1" w:themeColor="hyperlink"/>
      <w:u w:val="single"/>
    </w:rPr>
  </w:style>
  <w:style w:type="paragraph" w:styleId="BalloonText">
    <w:name w:val="Balloon Text"/>
    <w:basedOn w:val="Normal"/>
    <w:link w:val="BalloonTextChar"/>
    <w:uiPriority w:val="99"/>
    <w:semiHidden/>
    <w:unhideWhenUsed/>
    <w:rsid w:val="00710B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0B34"/>
    <w:rPr>
      <w:rFonts w:ascii="Times New Roman" w:hAnsi="Times New Roman" w:cs="Times New Roman"/>
      <w:sz w:val="18"/>
      <w:szCs w:val="18"/>
    </w:rPr>
  </w:style>
  <w:style w:type="paragraph" w:styleId="ListParagraph">
    <w:name w:val="List Paragraph"/>
    <w:basedOn w:val="Normal"/>
    <w:uiPriority w:val="34"/>
    <w:qFormat/>
    <w:rsid w:val="002D696A"/>
    <w:pPr>
      <w:ind w:left="720"/>
      <w:contextualSpacing/>
    </w:pPr>
  </w:style>
  <w:style w:type="paragraph" w:styleId="FootnoteText">
    <w:name w:val="footnote text"/>
    <w:basedOn w:val="Normal"/>
    <w:link w:val="FootnoteTextChar"/>
    <w:uiPriority w:val="99"/>
    <w:semiHidden/>
    <w:unhideWhenUsed/>
    <w:rsid w:val="00233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B81"/>
    <w:rPr>
      <w:sz w:val="20"/>
      <w:szCs w:val="20"/>
    </w:rPr>
  </w:style>
  <w:style w:type="character" w:styleId="FootnoteReference">
    <w:name w:val="footnote reference"/>
    <w:basedOn w:val="DefaultParagraphFont"/>
    <w:uiPriority w:val="99"/>
    <w:semiHidden/>
    <w:unhideWhenUsed/>
    <w:rsid w:val="00233B81"/>
    <w:rPr>
      <w:vertAlign w:val="superscript"/>
    </w:rPr>
  </w:style>
  <w:style w:type="paragraph" w:customStyle="1" w:styleId="default">
    <w:name w:val="default"/>
    <w:basedOn w:val="Normal"/>
    <w:rsid w:val="00242ACD"/>
    <w:pPr>
      <w:spacing w:before="100" w:beforeAutospacing="1" w:after="100" w:afterAutospacing="1" w:line="240" w:lineRule="auto"/>
    </w:pPr>
    <w:rPr>
      <w:rFonts w:ascii="Times New Roman" w:eastAsia="Calibri" w:hAnsi="Times New Roman" w:cs="Times New Roman"/>
      <w:sz w:val="24"/>
      <w:szCs w:val="24"/>
      <w:lang w:eastAsia="nb-NO"/>
    </w:rPr>
  </w:style>
  <w:style w:type="paragraph" w:styleId="Footer">
    <w:name w:val="footer"/>
    <w:basedOn w:val="Normal"/>
    <w:link w:val="FooterChar"/>
    <w:uiPriority w:val="99"/>
    <w:unhideWhenUsed/>
    <w:rsid w:val="0086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CEC"/>
  </w:style>
  <w:style w:type="character" w:styleId="PageNumber">
    <w:name w:val="page number"/>
    <w:basedOn w:val="DefaultParagraphFont"/>
    <w:uiPriority w:val="99"/>
    <w:semiHidden/>
    <w:unhideWhenUsed/>
    <w:rsid w:val="00861CEC"/>
  </w:style>
  <w:style w:type="character" w:customStyle="1" w:styleId="hps">
    <w:name w:val="hps"/>
    <w:rsid w:val="00861CEC"/>
  </w:style>
  <w:style w:type="character" w:customStyle="1" w:styleId="Heading1Char">
    <w:name w:val="Heading 1 Char"/>
    <w:basedOn w:val="DefaultParagraphFont"/>
    <w:link w:val="Heading1"/>
    <w:rsid w:val="00861CEC"/>
    <w:rPr>
      <w:rFonts w:ascii="Times New Roman" w:eastAsia="Times New Roman" w:hAnsi="Times New Roman" w:cs="Times New Roman"/>
      <w:b/>
      <w:sz w:val="24"/>
      <w:szCs w:val="20"/>
      <w:lang w:val="en-GB" w:eastAsia="nb-NO"/>
    </w:rPr>
  </w:style>
  <w:style w:type="paragraph" w:styleId="BodyText2">
    <w:name w:val="Body Text 2"/>
    <w:basedOn w:val="Normal"/>
    <w:link w:val="BodyText2Char"/>
    <w:rsid w:val="00861CEC"/>
    <w:pPr>
      <w:spacing w:after="0" w:line="240" w:lineRule="auto"/>
      <w:jc w:val="both"/>
    </w:pPr>
    <w:rPr>
      <w:rFonts w:ascii="Times New Roman" w:eastAsia="Times New Roman" w:hAnsi="Times New Roman" w:cs="Times New Roman"/>
      <w:sz w:val="24"/>
      <w:szCs w:val="20"/>
      <w:lang w:val="en-GB" w:eastAsia="nb-NO"/>
    </w:rPr>
  </w:style>
  <w:style w:type="character" w:customStyle="1" w:styleId="BodyText2Char">
    <w:name w:val="Body Text 2 Char"/>
    <w:basedOn w:val="DefaultParagraphFont"/>
    <w:link w:val="BodyText2"/>
    <w:rsid w:val="00861CEC"/>
    <w:rPr>
      <w:rFonts w:ascii="Times New Roman" w:eastAsia="Times New Roman" w:hAnsi="Times New Roman" w:cs="Times New Roman"/>
      <w:sz w:val="24"/>
      <w:szCs w:val="20"/>
      <w:lang w:val="en-GB" w:eastAsia="nb-NO"/>
    </w:rPr>
  </w:style>
  <w:style w:type="paragraph" w:customStyle="1" w:styleId="References">
    <w:name w:val="References"/>
    <w:basedOn w:val="Normal"/>
    <w:qFormat/>
    <w:rsid w:val="00C83CA5"/>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semiHidden/>
    <w:unhideWhenUsed/>
    <w:rsid w:val="00063DED"/>
    <w:pPr>
      <w:spacing w:after="120"/>
    </w:pPr>
  </w:style>
  <w:style w:type="character" w:customStyle="1" w:styleId="BodyTextChar">
    <w:name w:val="Body Text Char"/>
    <w:basedOn w:val="DefaultParagraphFont"/>
    <w:link w:val="BodyText"/>
    <w:uiPriority w:val="99"/>
    <w:semiHidden/>
    <w:rsid w:val="00063DED"/>
  </w:style>
  <w:style w:type="paragraph" w:styleId="Revision">
    <w:name w:val="Revision"/>
    <w:hidden/>
    <w:uiPriority w:val="99"/>
    <w:semiHidden/>
    <w:rsid w:val="00C05CD8"/>
    <w:pPr>
      <w:spacing w:after="0" w:line="240" w:lineRule="auto"/>
    </w:pPr>
  </w:style>
  <w:style w:type="character" w:styleId="CommentReference">
    <w:name w:val="annotation reference"/>
    <w:basedOn w:val="DefaultParagraphFont"/>
    <w:uiPriority w:val="99"/>
    <w:semiHidden/>
    <w:unhideWhenUsed/>
    <w:rsid w:val="00CF4C37"/>
    <w:rPr>
      <w:sz w:val="16"/>
      <w:szCs w:val="16"/>
    </w:rPr>
  </w:style>
  <w:style w:type="paragraph" w:styleId="CommentText">
    <w:name w:val="annotation text"/>
    <w:basedOn w:val="Normal"/>
    <w:link w:val="CommentTextChar"/>
    <w:uiPriority w:val="99"/>
    <w:semiHidden/>
    <w:unhideWhenUsed/>
    <w:rsid w:val="00CF4C37"/>
    <w:pPr>
      <w:spacing w:line="240" w:lineRule="auto"/>
    </w:pPr>
    <w:rPr>
      <w:sz w:val="20"/>
      <w:szCs w:val="20"/>
    </w:rPr>
  </w:style>
  <w:style w:type="character" w:customStyle="1" w:styleId="CommentTextChar">
    <w:name w:val="Comment Text Char"/>
    <w:basedOn w:val="DefaultParagraphFont"/>
    <w:link w:val="CommentText"/>
    <w:uiPriority w:val="99"/>
    <w:semiHidden/>
    <w:rsid w:val="00CF4C37"/>
    <w:rPr>
      <w:sz w:val="20"/>
      <w:szCs w:val="20"/>
    </w:rPr>
  </w:style>
  <w:style w:type="paragraph" w:styleId="CommentSubject">
    <w:name w:val="annotation subject"/>
    <w:basedOn w:val="CommentText"/>
    <w:next w:val="CommentText"/>
    <w:link w:val="CommentSubjectChar"/>
    <w:uiPriority w:val="99"/>
    <w:semiHidden/>
    <w:unhideWhenUsed/>
    <w:rsid w:val="00CF4C37"/>
    <w:rPr>
      <w:b/>
      <w:bCs/>
    </w:rPr>
  </w:style>
  <w:style w:type="character" w:customStyle="1" w:styleId="CommentSubjectChar">
    <w:name w:val="Comment Subject Char"/>
    <w:basedOn w:val="CommentTextChar"/>
    <w:link w:val="CommentSubject"/>
    <w:uiPriority w:val="99"/>
    <w:semiHidden/>
    <w:rsid w:val="00CF4C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3D640-D681-4C48-80C7-10DE8ADA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6028</Words>
  <Characters>34365</Characters>
  <Application>Microsoft Office Word</Application>
  <DocSecurity>4</DocSecurity>
  <Lines>286</Lines>
  <Paragraphs>80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Stavanger</Company>
  <LinksUpToDate>false</LinksUpToDate>
  <CharactersWithSpaces>40313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Alejandra Landazuri Concha</dc:creator>
  <cp:keywords/>
  <dc:description/>
  <cp:lastModifiedBy>Straume, Hans-Martin</cp:lastModifiedBy>
  <cp:revision>2</cp:revision>
  <dcterms:created xsi:type="dcterms:W3CDTF">2020-12-13T21:36:00Z</dcterms:created>
  <dcterms:modified xsi:type="dcterms:W3CDTF">2020-12-13T21:36:00Z</dcterms:modified>
</cp:coreProperties>
</file>