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rPr>
          <w:rFonts w:eastAsiaTheme="minorHAnsi" w:cstheme="minorBidi"/>
          <w:sz w:val="12"/>
          <w:szCs w:val="22"/>
        </w:rPr>
        <w:id w:val="1848747536"/>
        <w:docPartObj>
          <w:docPartGallery w:val="Cover Pages"/>
          <w:docPartUnique/>
        </w:docPartObj>
      </w:sdtPr>
      <w:sdtEndPr>
        <w:rPr>
          <w:rFonts w:eastAsia="Cambria" w:cs="Cambria"/>
          <w:noProof/>
          <w:sz w:val="22"/>
          <w:szCs w:val="20"/>
        </w:rPr>
      </w:sdtEndPr>
      <w:sdtContent>
        <w:p w14:paraId="4385EA08" w14:textId="71A3E1C3" w:rsidR="00D7333C" w:rsidRDefault="00D7333C">
          <w:pPr>
            <w:spacing w:after="0"/>
            <w:rPr>
              <w:rFonts w:eastAsiaTheme="minorHAnsi" w:cstheme="minorBidi"/>
              <w:sz w:val="12"/>
              <w:szCs w:val="22"/>
            </w:rPr>
          </w:pPr>
        </w:p>
        <w:p w14:paraId="03700F20" w14:textId="7BB08BC2" w:rsidR="00D7333C" w:rsidRPr="00B564C6" w:rsidRDefault="000A1CBB">
          <w:pPr>
            <w:spacing w:before="720" w:after="240"/>
            <w:jc w:val="center"/>
            <w:rPr>
              <w:rFonts w:ascii="Avenir Roman" w:eastAsiaTheme="majorEastAsia" w:hAnsi="Avenir Roman" w:cstheme="majorBidi"/>
              <w:color w:val="767171" w:themeColor="background2" w:themeShade="80"/>
              <w:sz w:val="56"/>
              <w:szCs w:val="56"/>
            </w:rPr>
          </w:pPr>
          <w:sdt>
            <w:sdtPr>
              <w:rPr>
                <w:rFonts w:ascii="Avenir Roman" w:eastAsiaTheme="majorEastAsia" w:hAnsi="Avenir Roman" w:cstheme="majorBidi"/>
                <w:color w:val="767171" w:themeColor="background2" w:themeShade="80"/>
                <w:sz w:val="56"/>
                <w:szCs w:val="56"/>
              </w:rPr>
              <w:alias w:val="Title"/>
              <w:tag w:val=""/>
              <w:id w:val="765648940"/>
              <w:placeholder>
                <w:docPart w:val="AA2067E955E47F42A6C1152BD693A9C4"/>
              </w:placeholder>
              <w:dataBinding w:prefixMappings="xmlns:ns0='http://purl.org/dc/elements/1.1/' xmlns:ns1='http://schemas.openxmlformats.org/package/2006/metadata/core-properties' " w:xpath="/ns1:coreProperties[1]/ns0:title[1]" w:storeItemID="{6C3C8BC8-F283-45AE-878A-BAB7291924A1}"/>
              <w:text/>
            </w:sdtPr>
            <w:sdtContent>
              <w:r w:rsidR="000B38E3">
                <w:rPr>
                  <w:rFonts w:ascii="Avenir Roman" w:eastAsiaTheme="majorEastAsia" w:hAnsi="Avenir Roman" w:cstheme="majorBidi"/>
                  <w:color w:val="767171" w:themeColor="background2" w:themeShade="80"/>
                  <w:sz w:val="56"/>
                  <w:szCs w:val="56"/>
                </w:rPr>
                <w:t>Consumer Emotional Response as a Predictor of Preferences</w:t>
              </w:r>
            </w:sdtContent>
          </w:sdt>
        </w:p>
        <w:sdt>
          <w:sdtPr>
            <w:rPr>
              <w:rFonts w:ascii="Avenir Roman" w:hAnsi="Avenir Roman"/>
              <w:noProof/>
              <w:color w:val="767171" w:themeColor="background2" w:themeShade="80"/>
              <w:sz w:val="44"/>
              <w:szCs w:val="44"/>
            </w:rPr>
            <w:alias w:val="Subtitle"/>
            <w:tag w:val="Subtitle"/>
            <w:id w:val="8081536"/>
            <w:text/>
          </w:sdtPr>
          <w:sdtContent>
            <w:p w14:paraId="7D00E669" w14:textId="1160D2B7" w:rsidR="00D7333C" w:rsidRPr="00B564C6" w:rsidRDefault="000B38E3">
              <w:pPr>
                <w:spacing w:after="480"/>
                <w:jc w:val="center"/>
                <w:rPr>
                  <w:rFonts w:ascii="Avenir Roman" w:hAnsi="Avenir Roman"/>
                  <w:noProof/>
                  <w:color w:val="767171" w:themeColor="background2" w:themeShade="80"/>
                  <w:sz w:val="44"/>
                  <w:szCs w:val="44"/>
                </w:rPr>
              </w:pPr>
              <w:r>
                <w:rPr>
                  <w:rFonts w:ascii="Avenir Roman" w:hAnsi="Avenir Roman"/>
                  <w:noProof/>
                  <w:color w:val="767171" w:themeColor="background2" w:themeShade="80"/>
                  <w:sz w:val="44"/>
                  <w:szCs w:val="44"/>
                </w:rPr>
                <w:t>A Case of Hotel Style Design</w:t>
              </w:r>
            </w:p>
          </w:sdtContent>
        </w:sdt>
        <w:p w14:paraId="2694354B" w14:textId="4A8064DC" w:rsidR="00D7333C" w:rsidRPr="00E30D5F" w:rsidRDefault="00D7333C">
          <w:pPr>
            <w:spacing w:after="240"/>
            <w:jc w:val="center"/>
            <w:rPr>
              <w:noProof/>
              <w:color w:val="808080" w:themeColor="background1" w:themeShade="80"/>
              <w:sz w:val="32"/>
              <w:szCs w:val="32"/>
              <w:lang w:val="nb-NO"/>
            </w:rPr>
          </w:pPr>
          <w:r>
            <w:rPr>
              <w:rFonts w:eastAsia="Century Schoolbook"/>
              <w:noProof/>
              <w:lang w:val="en-US" w:eastAsia="en-US"/>
            </w:rPr>
            <mc:AlternateContent>
              <mc:Choice Requires="wps">
                <w:drawing>
                  <wp:anchor distT="0" distB="0" distL="114300" distR="114300" simplePos="0" relativeHeight="251703296" behindDoc="1" locked="1" layoutInCell="0" allowOverlap="1" wp14:anchorId="45492638" wp14:editId="224C0225">
                    <wp:simplePos x="0" y="0"/>
                    <wp:positionH relativeFrom="page">
                      <wp:posOffset>361950</wp:posOffset>
                    </wp:positionH>
                    <wp:positionV relativeFrom="page">
                      <wp:posOffset>361950</wp:posOffset>
                    </wp:positionV>
                    <wp:extent cx="7040880" cy="9326880"/>
                    <wp:effectExtent l="0" t="0" r="7620" b="7620"/>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33ABC" id="Rectangle 71" o:spid="_x0000_s1026" style="position:absolute;margin-left:28.5pt;margin-top:28.5pt;width:554.4pt;height:734.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" o:allowincell="f" fillcolor="#ededed [662]" stroked="f">
                    <v:fill color2="#c9c9c9 [1942]" focus="100%" type="gradient"/>
                    <v:textbox inset=",7.2pt,,7.2pt"/>
                    <w10:wrap anchorx="page" anchory="page"/>
                    <w10:anchorlock/>
                  </v:rect>
                </w:pict>
              </mc:Fallback>
            </mc:AlternateContent>
          </w:r>
          <w:sdt>
            <w:sdtPr>
              <w:rPr>
                <w:noProof/>
                <w:color w:val="808080" w:themeColor="background1" w:themeShade="80"/>
                <w:sz w:val="32"/>
                <w:szCs w:val="32"/>
                <w:lang w:val="nb-NO"/>
              </w:rPr>
              <w:alias w:val="Author"/>
              <w:id w:val="8081537"/>
              <w:dataBinding w:prefixMappings="xmlns:ns0='http://purl.org/dc/elements/1.1/' xmlns:ns1='http://schemas.openxmlformats.org/package/2006/metadata/core-properties' " w:xpath="/ns1:coreProperties[1]/ns0:creator[1]" w:storeItemID="{6C3C8BC8-F283-45AE-878A-BAB7291924A1}"/>
              <w:text/>
            </w:sdtPr>
            <w:sdtContent>
              <w:r w:rsidR="000B38E3" w:rsidRPr="000B38E3">
                <w:rPr>
                  <w:noProof/>
                  <w:color w:val="808080" w:themeColor="background1" w:themeShade="80"/>
                  <w:sz w:val="32"/>
                  <w:szCs w:val="32"/>
                  <w:lang w:val="nb-NO"/>
                </w:rPr>
                <w:t>Kristie Lee Korbo &amp; Zukhra Mukhamejanova</w:t>
              </w:r>
            </w:sdtContent>
          </w:sdt>
        </w:p>
        <w:p w14:paraId="1ECD4E7F" w14:textId="77777777" w:rsidR="00D7333C" w:rsidRDefault="00D7333C">
          <w:pPr>
            <w:jc w:val="center"/>
          </w:pPr>
          <w:r>
            <w:rPr>
              <w:noProof/>
              <w:lang w:val="en-US" w:eastAsia="en-US"/>
            </w:rPr>
            <w:drawing>
              <wp:inline distT="0" distB="0" distL="0" distR="0" wp14:anchorId="58FB0A13" wp14:editId="0E20679A">
                <wp:extent cx="4754880" cy="2854341"/>
                <wp:effectExtent l="304800" t="304800" r="350520" b="1489075"/>
                <wp:docPr id="1"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C:\Users\Steph\Pictures\Microsoft Clip Organizer\j038780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754880" cy="2854341"/>
                        </a:xfrm>
                        <a:prstGeom prst="rect">
                          <a:avLst/>
                        </a:prstGeom>
                        <a:noFill/>
                        <a:ln w="127000">
                          <a:solidFill>
                            <a:sysClr val="window" lastClr="FFFFFF"/>
                          </a:solidFill>
                          <a:miter lim="800000"/>
                          <a:headEnd/>
                          <a:tailEnd/>
                        </a:ln>
                        <a:effectLst>
                          <a:outerShdw blurRad="127000" dist="25400" sx="102000" sy="102000" algn="ctr" rotWithShape="0">
                            <a:sysClr val="windowText" lastClr="000000">
                              <a:alpha val="40000"/>
                            </a:sysClr>
                          </a:outerShdw>
                          <a:reflection blurRad="6350" stA="50000" endA="275" endPos="40000" dist="101600" dir="5400000" sy="-100000" algn="bl" rotWithShape="0"/>
                        </a:effectLst>
                      </pic:spPr>
                    </pic:pic>
                  </a:graphicData>
                </a:graphic>
              </wp:inline>
            </w:drawing>
          </w:r>
        </w:p>
        <w:p w14:paraId="05951652" w14:textId="79880139" w:rsidR="00D7333C" w:rsidRDefault="00D7333C">
          <w:pPr>
            <w:rPr>
              <w:noProof/>
            </w:rPr>
          </w:pPr>
          <w:r>
            <w:rPr>
              <w:noProof/>
            </w:rPr>
            <w:br w:type="page"/>
          </w:r>
        </w:p>
      </w:sdtContent>
    </w:sdt>
    <w:tbl>
      <w:tblPr>
        <w:tblW w:w="92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182828" w:rsidRPr="001B3964" w14:paraId="6C215E95" w14:textId="77777777" w:rsidTr="00C53018">
        <w:trPr>
          <w:cantSplit/>
        </w:trPr>
        <w:tc>
          <w:tcPr>
            <w:tcW w:w="9212" w:type="dxa"/>
            <w:gridSpan w:val="2"/>
          </w:tcPr>
          <w:p w14:paraId="15904BEA" w14:textId="77777777" w:rsidR="00182828" w:rsidRPr="001B3964" w:rsidRDefault="00182828" w:rsidP="00182828">
            <w:pPr>
              <w:spacing w:after="0" w:line="240" w:lineRule="auto"/>
              <w:jc w:val="both"/>
              <w:rPr>
                <w:lang w:val="en-US"/>
              </w:rPr>
            </w:pPr>
          </w:p>
          <w:p w14:paraId="5BBD031C" w14:textId="77777777" w:rsidR="00182828" w:rsidRDefault="00182828" w:rsidP="00182828">
            <w:pPr>
              <w:spacing w:after="0" w:line="240" w:lineRule="auto"/>
              <w:jc w:val="center"/>
              <w:rPr>
                <w:lang w:val="en-US"/>
              </w:rPr>
            </w:pPr>
            <w:r w:rsidRPr="001B3964">
              <w:rPr>
                <w:lang w:val="en-US"/>
              </w:rPr>
              <w:object w:dxaOrig="7664" w:dyaOrig="9164" w14:anchorId="00BB5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83.25pt" o:ole="">
                  <v:imagedata r:id="rId9" o:title=""/>
                </v:shape>
                <o:OLEObject Type="Embed" ProgID="MSPhotoEd.3" ShapeID="_x0000_i1025" DrawAspect="Content" ObjectID="_1495862731" r:id="rId10"/>
              </w:object>
            </w:r>
          </w:p>
          <w:p w14:paraId="7D2D1E5D" w14:textId="77777777" w:rsidR="00182828" w:rsidRPr="001B3964" w:rsidRDefault="00182828" w:rsidP="00182828">
            <w:pPr>
              <w:spacing w:after="0" w:line="240" w:lineRule="auto"/>
              <w:jc w:val="center"/>
              <w:rPr>
                <w:lang w:val="en-US"/>
              </w:rPr>
            </w:pPr>
          </w:p>
          <w:p w14:paraId="46F2C3C8" w14:textId="77777777" w:rsidR="00182828" w:rsidRPr="001B3964" w:rsidRDefault="00182828" w:rsidP="00182828">
            <w:pPr>
              <w:spacing w:after="0" w:line="240" w:lineRule="auto"/>
              <w:jc w:val="center"/>
              <w:rPr>
                <w:b/>
                <w:lang w:val="en-US"/>
              </w:rPr>
            </w:pPr>
            <w:r>
              <w:rPr>
                <w:b/>
                <w:lang w:val="en-US"/>
              </w:rPr>
              <w:t>FACULTY OF SOCIAL SCIENCES</w:t>
            </w:r>
            <w:r w:rsidRPr="001B3964">
              <w:rPr>
                <w:b/>
                <w:lang w:val="en-US"/>
              </w:rPr>
              <w:t>,</w:t>
            </w:r>
          </w:p>
          <w:p w14:paraId="6A4D9C02" w14:textId="77777777" w:rsidR="00182828" w:rsidRDefault="00182828" w:rsidP="00182828">
            <w:pPr>
              <w:spacing w:after="0" w:line="240" w:lineRule="auto"/>
              <w:jc w:val="center"/>
              <w:rPr>
                <w:b/>
                <w:lang w:val="en-US"/>
              </w:rPr>
            </w:pPr>
            <w:r>
              <w:rPr>
                <w:b/>
                <w:lang w:val="en-US"/>
              </w:rPr>
              <w:t>NORWEGIAN SCHOOL OF HOTEL MANAGEMENT</w:t>
            </w:r>
          </w:p>
          <w:p w14:paraId="3E66D616" w14:textId="77777777" w:rsidR="00182828" w:rsidRPr="001B3964" w:rsidRDefault="00182828" w:rsidP="00182828">
            <w:pPr>
              <w:spacing w:after="0" w:line="240" w:lineRule="auto"/>
              <w:jc w:val="center"/>
              <w:rPr>
                <w:b/>
                <w:lang w:val="en-US"/>
              </w:rPr>
            </w:pPr>
          </w:p>
          <w:p w14:paraId="0A2FF046" w14:textId="77777777" w:rsidR="00182828" w:rsidRPr="00093A40" w:rsidRDefault="00182828" w:rsidP="00093A40">
            <w:pPr>
              <w:pStyle w:val="Title"/>
              <w:keepNext w:val="0"/>
              <w:keepLines w:val="0"/>
              <w:spacing w:before="0" w:after="0" w:line="240" w:lineRule="auto"/>
              <w:jc w:val="center"/>
              <w:rPr>
                <w:rFonts w:ascii="Times New Roman" w:hAnsi="Times New Roman" w:cs="Times New Roman"/>
                <w:b w:val="0"/>
                <w:sz w:val="32"/>
                <w:szCs w:val="32"/>
                <w:lang w:val="en-US"/>
              </w:rPr>
            </w:pPr>
            <w:r w:rsidRPr="00093A40">
              <w:rPr>
                <w:rFonts w:ascii="Times New Roman" w:hAnsi="Times New Roman" w:cs="Times New Roman"/>
                <w:sz w:val="32"/>
                <w:szCs w:val="32"/>
                <w:lang w:val="en-US"/>
              </w:rPr>
              <w:t>MASTER’S THESIS</w:t>
            </w:r>
          </w:p>
        </w:tc>
      </w:tr>
      <w:tr w:rsidR="00182828" w:rsidRPr="00BB0DCB" w14:paraId="568170BF" w14:textId="77777777" w:rsidTr="00C53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Pr>
          <w:p w14:paraId="573659F6" w14:textId="77777777" w:rsidR="00182828" w:rsidRPr="001B3964" w:rsidRDefault="00182828" w:rsidP="00182828">
            <w:pPr>
              <w:spacing w:after="0" w:line="240" w:lineRule="auto"/>
              <w:jc w:val="both"/>
              <w:rPr>
                <w:lang w:val="en-US"/>
              </w:rPr>
            </w:pPr>
          </w:p>
          <w:p w14:paraId="5B26187E" w14:textId="77777777" w:rsidR="00182828" w:rsidRPr="00E058A8" w:rsidRDefault="00182828" w:rsidP="00182828">
            <w:pPr>
              <w:spacing w:after="0" w:line="240" w:lineRule="auto"/>
              <w:jc w:val="both"/>
              <w:rPr>
                <w:szCs w:val="22"/>
                <w:lang w:val="en-US"/>
              </w:rPr>
            </w:pPr>
            <w:r w:rsidRPr="00E058A8">
              <w:rPr>
                <w:szCs w:val="22"/>
                <w:lang w:val="en-US"/>
              </w:rPr>
              <w:t>STUDY PROGRAM:</w:t>
            </w:r>
          </w:p>
          <w:p w14:paraId="5F8689B7" w14:textId="77777777" w:rsidR="00182828" w:rsidRPr="001B3964" w:rsidRDefault="00182828" w:rsidP="00182828">
            <w:pPr>
              <w:spacing w:after="0" w:line="240" w:lineRule="auto"/>
              <w:jc w:val="both"/>
              <w:rPr>
                <w:lang w:val="en-US"/>
              </w:rPr>
            </w:pPr>
          </w:p>
          <w:p w14:paraId="475E198E" w14:textId="46515E8C" w:rsidR="00182828" w:rsidRPr="001B3964" w:rsidRDefault="00C53018" w:rsidP="00182828">
            <w:pPr>
              <w:spacing w:after="0" w:line="240" w:lineRule="auto"/>
              <w:jc w:val="both"/>
              <w:rPr>
                <w:lang w:val="en-US"/>
              </w:rPr>
            </w:pPr>
            <w:r>
              <w:rPr>
                <w:lang w:val="en-US"/>
              </w:rPr>
              <w:t>MSc. in International Hotel and Tourism Leadership</w:t>
            </w:r>
          </w:p>
          <w:p w14:paraId="000741E5" w14:textId="77777777" w:rsidR="00182828" w:rsidRPr="001B3964" w:rsidRDefault="00182828" w:rsidP="00182828">
            <w:pPr>
              <w:spacing w:after="0" w:line="240" w:lineRule="auto"/>
              <w:jc w:val="both"/>
              <w:rPr>
                <w:lang w:val="en-US"/>
              </w:rPr>
            </w:pPr>
          </w:p>
          <w:p w14:paraId="3177917C" w14:textId="77777777" w:rsidR="00182828" w:rsidRPr="001B3964" w:rsidRDefault="00182828" w:rsidP="00182828">
            <w:pPr>
              <w:spacing w:after="0" w:line="240" w:lineRule="auto"/>
              <w:jc w:val="both"/>
              <w:rPr>
                <w:lang w:val="en-US"/>
              </w:rPr>
            </w:pPr>
          </w:p>
        </w:tc>
        <w:tc>
          <w:tcPr>
            <w:tcW w:w="4606" w:type="dxa"/>
          </w:tcPr>
          <w:p w14:paraId="53150ABA" w14:textId="77777777" w:rsidR="00182828" w:rsidRPr="00E058A8" w:rsidRDefault="00182828" w:rsidP="00182828">
            <w:pPr>
              <w:spacing w:after="0" w:line="240" w:lineRule="auto"/>
              <w:jc w:val="both"/>
              <w:rPr>
                <w:lang w:val="en-US"/>
              </w:rPr>
            </w:pPr>
          </w:p>
          <w:p w14:paraId="69497063" w14:textId="77777777" w:rsidR="00182828" w:rsidRPr="00E058A8" w:rsidRDefault="00182828" w:rsidP="00182828">
            <w:pPr>
              <w:spacing w:after="0" w:line="240" w:lineRule="auto"/>
              <w:jc w:val="both"/>
              <w:rPr>
                <w:szCs w:val="22"/>
                <w:lang w:val="en-US"/>
              </w:rPr>
            </w:pPr>
            <w:r w:rsidRPr="00E058A8">
              <w:rPr>
                <w:szCs w:val="22"/>
                <w:lang w:val="en-US"/>
              </w:rPr>
              <w:t>THESIS IS WRITTEN IN THE FOLLOWING SPECIALIZATION/SUBJECT:</w:t>
            </w:r>
          </w:p>
          <w:p w14:paraId="4169789B" w14:textId="77777777" w:rsidR="00182828" w:rsidRPr="001B3964" w:rsidRDefault="00182828" w:rsidP="00182828">
            <w:pPr>
              <w:spacing w:after="0" w:line="240" w:lineRule="auto"/>
              <w:jc w:val="both"/>
              <w:rPr>
                <w:sz w:val="20"/>
                <w:lang w:val="en-US"/>
              </w:rPr>
            </w:pPr>
          </w:p>
          <w:p w14:paraId="0644A8B4" w14:textId="676BC89A" w:rsidR="00182828" w:rsidRDefault="00C53018" w:rsidP="00182828">
            <w:pPr>
              <w:spacing w:after="0" w:line="240" w:lineRule="auto"/>
              <w:jc w:val="both"/>
              <w:rPr>
                <w:sz w:val="20"/>
                <w:lang w:val="en-US"/>
              </w:rPr>
            </w:pPr>
            <w:r>
              <w:rPr>
                <w:sz w:val="20"/>
                <w:lang w:val="en-US"/>
              </w:rPr>
              <w:t>Hotel Marketing</w:t>
            </w:r>
          </w:p>
          <w:p w14:paraId="1308C56E" w14:textId="77777777" w:rsidR="00182828" w:rsidRPr="001B3964" w:rsidRDefault="00182828" w:rsidP="00182828">
            <w:pPr>
              <w:spacing w:after="0" w:line="240" w:lineRule="auto"/>
              <w:jc w:val="both"/>
              <w:rPr>
                <w:sz w:val="20"/>
                <w:lang w:val="en-US"/>
              </w:rPr>
            </w:pPr>
          </w:p>
          <w:p w14:paraId="528ABDBD" w14:textId="3AA502DE" w:rsidR="00182828" w:rsidRPr="001B3964" w:rsidRDefault="00182828" w:rsidP="00182828">
            <w:pPr>
              <w:spacing w:after="0" w:line="240" w:lineRule="auto"/>
              <w:jc w:val="both"/>
              <w:rPr>
                <w:sz w:val="20"/>
                <w:lang w:val="en-US"/>
              </w:rPr>
            </w:pPr>
            <w:r>
              <w:rPr>
                <w:sz w:val="20"/>
                <w:lang w:val="en-US"/>
              </w:rPr>
              <w:t>IS THE ASSIGNMENT CONFIDENTIAL</w:t>
            </w:r>
            <w:r w:rsidRPr="001B3964">
              <w:rPr>
                <w:sz w:val="20"/>
                <w:lang w:val="en-US"/>
              </w:rPr>
              <w:t xml:space="preserve">? </w:t>
            </w:r>
            <w:r w:rsidR="00C53018">
              <w:rPr>
                <w:sz w:val="20"/>
                <w:lang w:val="en-US"/>
              </w:rPr>
              <w:t>No.</w:t>
            </w:r>
          </w:p>
          <w:p w14:paraId="2F9DDF04" w14:textId="77777777" w:rsidR="00182828" w:rsidRPr="001B3964" w:rsidRDefault="00182828" w:rsidP="00182828">
            <w:pPr>
              <w:spacing w:after="0" w:line="240" w:lineRule="auto"/>
              <w:jc w:val="both"/>
              <w:rPr>
                <w:lang w:val="en-US"/>
              </w:rPr>
            </w:pPr>
          </w:p>
        </w:tc>
      </w:tr>
      <w:tr w:rsidR="00182828" w:rsidRPr="001B3964" w14:paraId="3B7E04B4" w14:textId="77777777" w:rsidTr="00C53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2" w:type="dxa"/>
            <w:gridSpan w:val="2"/>
          </w:tcPr>
          <w:p w14:paraId="3ECF367D" w14:textId="77777777" w:rsidR="00182828" w:rsidRPr="001B3964" w:rsidRDefault="00182828" w:rsidP="00182828">
            <w:pPr>
              <w:spacing w:after="0" w:line="240" w:lineRule="auto"/>
              <w:jc w:val="both"/>
              <w:rPr>
                <w:lang w:val="en-US"/>
              </w:rPr>
            </w:pPr>
          </w:p>
          <w:p w14:paraId="2E6A30DA" w14:textId="4C491F33" w:rsidR="00182828" w:rsidRPr="00E058A8" w:rsidRDefault="00182828" w:rsidP="00182828">
            <w:pPr>
              <w:spacing w:after="0" w:line="240" w:lineRule="auto"/>
              <w:jc w:val="both"/>
              <w:rPr>
                <w:lang w:val="en-US"/>
              </w:rPr>
            </w:pPr>
            <w:r w:rsidRPr="00E058A8">
              <w:rPr>
                <w:lang w:val="en-US"/>
              </w:rPr>
              <w:t>TITLE:</w:t>
            </w:r>
            <w:r w:rsidR="00C53018">
              <w:rPr>
                <w:lang w:val="en-US"/>
              </w:rPr>
              <w:t xml:space="preserve"> Customer Emotional Response as a Predictor of Preferences: A Case of Hotel Style Design</w:t>
            </w:r>
          </w:p>
          <w:p w14:paraId="3AE0F410" w14:textId="77777777" w:rsidR="00182828" w:rsidRPr="001B3964" w:rsidRDefault="00182828" w:rsidP="00182828">
            <w:pPr>
              <w:spacing w:after="0" w:line="240" w:lineRule="auto"/>
              <w:jc w:val="both"/>
              <w:rPr>
                <w:sz w:val="20"/>
                <w:lang w:val="en-US"/>
              </w:rPr>
            </w:pPr>
          </w:p>
          <w:p w14:paraId="62FFCD9F" w14:textId="77777777" w:rsidR="00182828" w:rsidRPr="001B3964" w:rsidRDefault="00182828" w:rsidP="00182828">
            <w:pPr>
              <w:spacing w:after="0" w:line="240" w:lineRule="auto"/>
              <w:jc w:val="both"/>
              <w:rPr>
                <w:lang w:val="en-US"/>
              </w:rPr>
            </w:pPr>
          </w:p>
          <w:p w14:paraId="0A80355D" w14:textId="77777777" w:rsidR="00182828" w:rsidRPr="001B3964" w:rsidRDefault="00182828" w:rsidP="00182828">
            <w:pPr>
              <w:spacing w:after="0" w:line="240" w:lineRule="auto"/>
              <w:jc w:val="both"/>
              <w:rPr>
                <w:sz w:val="20"/>
                <w:lang w:val="en-US"/>
              </w:rPr>
            </w:pPr>
          </w:p>
          <w:p w14:paraId="738BFA23" w14:textId="77777777" w:rsidR="00182828" w:rsidRPr="001B3964" w:rsidRDefault="00182828" w:rsidP="00182828">
            <w:pPr>
              <w:spacing w:after="0" w:line="240" w:lineRule="auto"/>
              <w:jc w:val="both"/>
              <w:rPr>
                <w:sz w:val="20"/>
                <w:lang w:val="en-US"/>
              </w:rPr>
            </w:pPr>
          </w:p>
          <w:p w14:paraId="5C080A3F" w14:textId="77777777" w:rsidR="00182828" w:rsidRPr="001B3964" w:rsidRDefault="00182828" w:rsidP="00182828">
            <w:pPr>
              <w:spacing w:after="0" w:line="240" w:lineRule="auto"/>
              <w:jc w:val="both"/>
              <w:rPr>
                <w:lang w:val="en-US"/>
              </w:rPr>
            </w:pPr>
          </w:p>
        </w:tc>
      </w:tr>
    </w:tbl>
    <w:p w14:paraId="6C8743DB" w14:textId="77777777" w:rsidR="00182828" w:rsidRPr="001B3964" w:rsidRDefault="00182828" w:rsidP="00182828">
      <w:pPr>
        <w:spacing w:after="0" w:line="240" w:lineRule="auto"/>
        <w:jc w:val="both"/>
        <w:rPr>
          <w:lang w:val="en-U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3936"/>
        <w:gridCol w:w="3084"/>
      </w:tblGrid>
      <w:tr w:rsidR="00182828" w:rsidRPr="001B3964" w14:paraId="2145806C" w14:textId="77777777" w:rsidTr="00182828">
        <w:trPr>
          <w:cantSplit/>
          <w:trHeight w:val="560"/>
        </w:trPr>
        <w:tc>
          <w:tcPr>
            <w:tcW w:w="6166" w:type="dxa"/>
            <w:gridSpan w:val="2"/>
          </w:tcPr>
          <w:p w14:paraId="1C4319ED" w14:textId="77777777" w:rsidR="00182828" w:rsidRPr="001B3964" w:rsidRDefault="00182828" w:rsidP="00182828">
            <w:pPr>
              <w:spacing w:after="0" w:line="240" w:lineRule="auto"/>
              <w:jc w:val="both"/>
              <w:rPr>
                <w:sz w:val="20"/>
                <w:lang w:val="en-US"/>
              </w:rPr>
            </w:pPr>
          </w:p>
          <w:p w14:paraId="55466C31" w14:textId="77777777" w:rsidR="00182828" w:rsidRPr="00E058A8" w:rsidRDefault="00182828" w:rsidP="00182828">
            <w:pPr>
              <w:spacing w:after="0" w:line="240" w:lineRule="auto"/>
              <w:jc w:val="both"/>
              <w:rPr>
                <w:lang w:val="en-US"/>
              </w:rPr>
            </w:pPr>
            <w:r w:rsidRPr="00E058A8">
              <w:rPr>
                <w:lang w:val="en-US"/>
              </w:rPr>
              <w:t>AUTHOR</w:t>
            </w:r>
          </w:p>
          <w:p w14:paraId="09B17E81" w14:textId="77777777" w:rsidR="00182828" w:rsidRPr="001B3964" w:rsidRDefault="00182828" w:rsidP="00182828">
            <w:pPr>
              <w:spacing w:after="0" w:line="240" w:lineRule="auto"/>
              <w:jc w:val="both"/>
              <w:rPr>
                <w:sz w:val="20"/>
                <w:lang w:val="en-US"/>
              </w:rPr>
            </w:pPr>
          </w:p>
          <w:p w14:paraId="794EC126" w14:textId="77777777" w:rsidR="00182828" w:rsidRPr="001B3964" w:rsidRDefault="00182828" w:rsidP="00182828">
            <w:pPr>
              <w:spacing w:after="0" w:line="240" w:lineRule="auto"/>
              <w:jc w:val="both"/>
              <w:rPr>
                <w:sz w:val="20"/>
                <w:lang w:val="en-US"/>
              </w:rPr>
            </w:pPr>
          </w:p>
        </w:tc>
        <w:tc>
          <w:tcPr>
            <w:tcW w:w="3084" w:type="dxa"/>
            <w:vMerge w:val="restart"/>
          </w:tcPr>
          <w:p w14:paraId="5D54C80A" w14:textId="77777777" w:rsidR="00182828" w:rsidRPr="001B3964" w:rsidRDefault="00182828" w:rsidP="00182828">
            <w:pPr>
              <w:spacing w:after="0" w:line="240" w:lineRule="auto"/>
              <w:jc w:val="both"/>
              <w:rPr>
                <w:sz w:val="20"/>
                <w:lang w:val="en-US"/>
              </w:rPr>
            </w:pPr>
          </w:p>
          <w:p w14:paraId="188AFD94" w14:textId="77777777" w:rsidR="00182828" w:rsidRPr="001B3964" w:rsidRDefault="00182828" w:rsidP="00182828">
            <w:pPr>
              <w:pStyle w:val="BodyText"/>
              <w:spacing w:line="240" w:lineRule="auto"/>
              <w:jc w:val="both"/>
              <w:rPr>
                <w:lang w:val="en-US"/>
              </w:rPr>
            </w:pPr>
            <w:r>
              <w:rPr>
                <w:lang w:val="en-US"/>
              </w:rPr>
              <w:t>ADVISOR</w:t>
            </w:r>
            <w:r w:rsidRPr="001B3964">
              <w:rPr>
                <w:lang w:val="en-US"/>
              </w:rPr>
              <w:t>:</w:t>
            </w:r>
          </w:p>
          <w:p w14:paraId="272ED75B" w14:textId="77777777" w:rsidR="00182828" w:rsidRPr="001B3964" w:rsidRDefault="00182828" w:rsidP="00182828">
            <w:pPr>
              <w:spacing w:after="0" w:line="240" w:lineRule="auto"/>
              <w:jc w:val="both"/>
              <w:rPr>
                <w:sz w:val="20"/>
                <w:lang w:val="en-US"/>
              </w:rPr>
            </w:pPr>
          </w:p>
          <w:p w14:paraId="4B088790" w14:textId="38220EB4" w:rsidR="00182828" w:rsidRPr="001B3964" w:rsidRDefault="00C53018" w:rsidP="00182828">
            <w:pPr>
              <w:spacing w:after="0" w:line="240" w:lineRule="auto"/>
              <w:jc w:val="both"/>
              <w:rPr>
                <w:sz w:val="20"/>
                <w:lang w:val="en-US"/>
              </w:rPr>
            </w:pPr>
            <w:r>
              <w:rPr>
                <w:sz w:val="20"/>
                <w:lang w:val="en-US"/>
              </w:rPr>
              <w:t xml:space="preserve">Professor </w:t>
            </w:r>
            <w:proofErr w:type="spellStart"/>
            <w:r>
              <w:rPr>
                <w:sz w:val="20"/>
                <w:lang w:val="en-US"/>
              </w:rPr>
              <w:t>Torvald</w:t>
            </w:r>
            <w:proofErr w:type="spellEnd"/>
            <w:r>
              <w:rPr>
                <w:sz w:val="20"/>
                <w:lang w:val="en-US"/>
              </w:rPr>
              <w:t xml:space="preserve"> </w:t>
            </w:r>
            <w:proofErr w:type="spellStart"/>
            <w:r>
              <w:rPr>
                <w:sz w:val="20"/>
                <w:lang w:val="en-US"/>
              </w:rPr>
              <w:t>Øgaard</w:t>
            </w:r>
            <w:proofErr w:type="spellEnd"/>
          </w:p>
        </w:tc>
      </w:tr>
      <w:tr w:rsidR="00182828" w:rsidRPr="001B3964" w14:paraId="43C5D0E0" w14:textId="77777777" w:rsidTr="00182828">
        <w:trPr>
          <w:cantSplit/>
          <w:trHeight w:val="2379"/>
        </w:trPr>
        <w:tc>
          <w:tcPr>
            <w:tcW w:w="2230" w:type="dxa"/>
          </w:tcPr>
          <w:p w14:paraId="025C724D" w14:textId="77777777" w:rsidR="00182828" w:rsidRPr="001B3964" w:rsidRDefault="00182828" w:rsidP="00182828">
            <w:pPr>
              <w:spacing w:after="0" w:line="240" w:lineRule="auto"/>
              <w:jc w:val="both"/>
              <w:rPr>
                <w:sz w:val="20"/>
                <w:lang w:val="en-US"/>
              </w:rPr>
            </w:pPr>
          </w:p>
          <w:p w14:paraId="2F9996E4" w14:textId="77777777" w:rsidR="00182828" w:rsidRPr="001B3964" w:rsidRDefault="00182828" w:rsidP="00182828">
            <w:pPr>
              <w:spacing w:after="0" w:line="240" w:lineRule="auto"/>
              <w:jc w:val="both"/>
              <w:rPr>
                <w:sz w:val="20"/>
                <w:lang w:val="en-US"/>
              </w:rPr>
            </w:pPr>
            <w:r w:rsidRPr="001B3964">
              <w:rPr>
                <w:sz w:val="20"/>
                <w:lang w:val="en-US"/>
              </w:rPr>
              <w:t>Student</w:t>
            </w:r>
            <w:r>
              <w:rPr>
                <w:sz w:val="20"/>
                <w:lang w:val="en-US"/>
              </w:rPr>
              <w:t xml:space="preserve"> numb</w:t>
            </w:r>
            <w:r w:rsidRPr="001B3964">
              <w:rPr>
                <w:sz w:val="20"/>
                <w:lang w:val="en-US"/>
              </w:rPr>
              <w:t>er:</w:t>
            </w:r>
          </w:p>
          <w:p w14:paraId="323E7509" w14:textId="77777777" w:rsidR="00182828" w:rsidRPr="001B3964" w:rsidRDefault="00182828" w:rsidP="00182828">
            <w:pPr>
              <w:spacing w:after="0" w:line="240" w:lineRule="auto"/>
              <w:jc w:val="both"/>
              <w:rPr>
                <w:sz w:val="20"/>
                <w:lang w:val="en-US"/>
              </w:rPr>
            </w:pPr>
          </w:p>
          <w:p w14:paraId="211C9A56" w14:textId="2C3EB30E" w:rsidR="00182828" w:rsidRPr="001B3964" w:rsidRDefault="00C53018" w:rsidP="00182828">
            <w:pPr>
              <w:spacing w:after="0" w:line="240" w:lineRule="auto"/>
              <w:jc w:val="both"/>
              <w:rPr>
                <w:sz w:val="20"/>
                <w:lang w:val="en-US"/>
              </w:rPr>
            </w:pPr>
            <w:r>
              <w:rPr>
                <w:sz w:val="20"/>
                <w:lang w:val="en-US"/>
              </w:rPr>
              <w:t>222888</w:t>
            </w:r>
          </w:p>
          <w:p w14:paraId="61599455" w14:textId="77777777" w:rsidR="00182828" w:rsidRPr="001B3964" w:rsidRDefault="00182828" w:rsidP="00182828">
            <w:pPr>
              <w:spacing w:after="0" w:line="240" w:lineRule="auto"/>
              <w:jc w:val="both"/>
              <w:rPr>
                <w:sz w:val="20"/>
                <w:lang w:val="en-US"/>
              </w:rPr>
            </w:pPr>
            <w:r w:rsidRPr="001B3964">
              <w:rPr>
                <w:sz w:val="20"/>
                <w:lang w:val="en-US"/>
              </w:rPr>
              <w:t>…………………</w:t>
            </w:r>
          </w:p>
          <w:p w14:paraId="449C5878" w14:textId="77777777" w:rsidR="00182828" w:rsidRPr="001B3964" w:rsidRDefault="00182828" w:rsidP="00182828">
            <w:pPr>
              <w:spacing w:after="0" w:line="240" w:lineRule="auto"/>
              <w:jc w:val="both"/>
              <w:rPr>
                <w:sz w:val="20"/>
                <w:lang w:val="en-US"/>
              </w:rPr>
            </w:pPr>
          </w:p>
          <w:p w14:paraId="3CFADA65" w14:textId="3C75C490" w:rsidR="00182828" w:rsidRPr="001B3964" w:rsidRDefault="00C53018" w:rsidP="00182828">
            <w:pPr>
              <w:spacing w:after="0" w:line="240" w:lineRule="auto"/>
              <w:jc w:val="both"/>
              <w:rPr>
                <w:sz w:val="20"/>
                <w:lang w:val="en-US"/>
              </w:rPr>
            </w:pPr>
            <w:r>
              <w:rPr>
                <w:sz w:val="20"/>
                <w:lang w:val="en-US"/>
              </w:rPr>
              <w:t>223171</w:t>
            </w:r>
          </w:p>
          <w:p w14:paraId="7E99369F" w14:textId="77777777" w:rsidR="00182828" w:rsidRPr="001B3964" w:rsidRDefault="00182828" w:rsidP="00182828">
            <w:pPr>
              <w:spacing w:after="0" w:line="240" w:lineRule="auto"/>
              <w:jc w:val="both"/>
              <w:rPr>
                <w:sz w:val="20"/>
                <w:lang w:val="en-US"/>
              </w:rPr>
            </w:pPr>
            <w:r w:rsidRPr="001B3964">
              <w:rPr>
                <w:sz w:val="20"/>
                <w:lang w:val="en-US"/>
              </w:rPr>
              <w:t>…………………</w:t>
            </w:r>
          </w:p>
        </w:tc>
        <w:tc>
          <w:tcPr>
            <w:tcW w:w="3936" w:type="dxa"/>
          </w:tcPr>
          <w:p w14:paraId="56D15B1C" w14:textId="77777777" w:rsidR="00182828" w:rsidRPr="00C53018" w:rsidRDefault="00182828" w:rsidP="00182828">
            <w:pPr>
              <w:spacing w:after="0" w:line="240" w:lineRule="auto"/>
              <w:jc w:val="both"/>
              <w:rPr>
                <w:sz w:val="20"/>
                <w:lang w:val="nb-NO"/>
              </w:rPr>
            </w:pPr>
          </w:p>
          <w:p w14:paraId="38A129FF" w14:textId="77777777" w:rsidR="00182828" w:rsidRPr="00C53018" w:rsidRDefault="00182828" w:rsidP="00182828">
            <w:pPr>
              <w:spacing w:after="0" w:line="240" w:lineRule="auto"/>
              <w:jc w:val="both"/>
              <w:rPr>
                <w:sz w:val="20"/>
                <w:lang w:val="nb-NO"/>
              </w:rPr>
            </w:pPr>
            <w:proofErr w:type="spellStart"/>
            <w:r w:rsidRPr="00C53018">
              <w:rPr>
                <w:sz w:val="20"/>
                <w:lang w:val="nb-NO"/>
              </w:rPr>
              <w:t>Name</w:t>
            </w:r>
            <w:proofErr w:type="spellEnd"/>
            <w:r w:rsidRPr="00C53018">
              <w:rPr>
                <w:sz w:val="20"/>
                <w:lang w:val="nb-NO"/>
              </w:rPr>
              <w:t>:</w:t>
            </w:r>
          </w:p>
          <w:p w14:paraId="19D4F9E6" w14:textId="77777777" w:rsidR="00182828" w:rsidRPr="00C53018" w:rsidRDefault="00182828" w:rsidP="00182828">
            <w:pPr>
              <w:spacing w:after="0" w:line="240" w:lineRule="auto"/>
              <w:jc w:val="both"/>
              <w:rPr>
                <w:sz w:val="20"/>
                <w:lang w:val="nb-NO"/>
              </w:rPr>
            </w:pPr>
          </w:p>
          <w:p w14:paraId="1A83B35D" w14:textId="7C67FD85" w:rsidR="00182828" w:rsidRPr="00C53018" w:rsidRDefault="00C53018" w:rsidP="00182828">
            <w:pPr>
              <w:spacing w:after="0" w:line="240" w:lineRule="auto"/>
              <w:jc w:val="both"/>
              <w:rPr>
                <w:sz w:val="20"/>
                <w:lang w:val="nb-NO"/>
              </w:rPr>
            </w:pPr>
            <w:proofErr w:type="spellStart"/>
            <w:r w:rsidRPr="00C53018">
              <w:rPr>
                <w:sz w:val="20"/>
                <w:lang w:val="nb-NO"/>
              </w:rPr>
              <w:t>Zukhra</w:t>
            </w:r>
            <w:proofErr w:type="spellEnd"/>
            <w:r w:rsidRPr="00C53018">
              <w:rPr>
                <w:sz w:val="20"/>
                <w:lang w:val="nb-NO"/>
              </w:rPr>
              <w:t xml:space="preserve"> </w:t>
            </w:r>
            <w:proofErr w:type="spellStart"/>
            <w:r w:rsidRPr="00C53018">
              <w:rPr>
                <w:sz w:val="20"/>
                <w:lang w:val="nb-NO"/>
              </w:rPr>
              <w:t>Mukhamejanova</w:t>
            </w:r>
            <w:proofErr w:type="spellEnd"/>
          </w:p>
          <w:p w14:paraId="4984C336" w14:textId="77777777" w:rsidR="00182828" w:rsidRPr="00C53018" w:rsidRDefault="00182828" w:rsidP="00182828">
            <w:pPr>
              <w:spacing w:after="0" w:line="240" w:lineRule="auto"/>
              <w:jc w:val="both"/>
              <w:rPr>
                <w:sz w:val="20"/>
                <w:lang w:val="nb-NO"/>
              </w:rPr>
            </w:pPr>
            <w:r w:rsidRPr="00C53018">
              <w:rPr>
                <w:sz w:val="20"/>
                <w:lang w:val="nb-NO"/>
              </w:rPr>
              <w:t>…………………………………….</w:t>
            </w:r>
          </w:p>
          <w:p w14:paraId="0541D2F3" w14:textId="77777777" w:rsidR="00182828" w:rsidRPr="00C53018" w:rsidRDefault="00182828" w:rsidP="00182828">
            <w:pPr>
              <w:spacing w:after="0" w:line="240" w:lineRule="auto"/>
              <w:jc w:val="both"/>
              <w:rPr>
                <w:sz w:val="20"/>
                <w:lang w:val="nb-NO"/>
              </w:rPr>
            </w:pPr>
          </w:p>
          <w:p w14:paraId="49467012" w14:textId="0D029BDC" w:rsidR="00182828" w:rsidRPr="00C53018" w:rsidRDefault="00C53018" w:rsidP="00182828">
            <w:pPr>
              <w:spacing w:after="0" w:line="240" w:lineRule="auto"/>
              <w:jc w:val="both"/>
              <w:rPr>
                <w:sz w:val="20"/>
                <w:lang w:val="nb-NO"/>
              </w:rPr>
            </w:pPr>
            <w:r w:rsidRPr="00C53018">
              <w:rPr>
                <w:sz w:val="20"/>
                <w:lang w:val="nb-NO"/>
              </w:rPr>
              <w:t>Kristie Lee Korbo</w:t>
            </w:r>
          </w:p>
          <w:p w14:paraId="2E463A6E" w14:textId="77777777" w:rsidR="00182828" w:rsidRPr="001B3964" w:rsidRDefault="00182828" w:rsidP="00182828">
            <w:pPr>
              <w:spacing w:after="0" w:line="240" w:lineRule="auto"/>
              <w:jc w:val="both"/>
              <w:rPr>
                <w:sz w:val="20"/>
                <w:lang w:val="en-US"/>
              </w:rPr>
            </w:pPr>
            <w:r w:rsidRPr="001B3964">
              <w:rPr>
                <w:sz w:val="20"/>
                <w:lang w:val="en-US"/>
              </w:rPr>
              <w:t>…………………………………….</w:t>
            </w:r>
          </w:p>
        </w:tc>
        <w:tc>
          <w:tcPr>
            <w:tcW w:w="3084" w:type="dxa"/>
            <w:vMerge/>
          </w:tcPr>
          <w:p w14:paraId="573C6A46" w14:textId="77777777" w:rsidR="00182828" w:rsidRPr="001B3964" w:rsidRDefault="00182828" w:rsidP="00182828">
            <w:pPr>
              <w:spacing w:after="0" w:line="240" w:lineRule="auto"/>
              <w:jc w:val="both"/>
              <w:rPr>
                <w:sz w:val="20"/>
                <w:lang w:val="en-US"/>
              </w:rPr>
            </w:pPr>
          </w:p>
        </w:tc>
      </w:tr>
    </w:tbl>
    <w:p w14:paraId="16EB0C3A" w14:textId="77777777" w:rsidR="00182828" w:rsidRPr="001B3964" w:rsidRDefault="00182828" w:rsidP="00182828">
      <w:pPr>
        <w:spacing w:after="0" w:line="240" w:lineRule="auto"/>
        <w:jc w:val="both"/>
        <w:rPr>
          <w:lang w:val="en-US"/>
        </w:rPr>
      </w:pPr>
    </w:p>
    <w:p w14:paraId="5240C14B" w14:textId="77777777" w:rsidR="00182828" w:rsidRPr="001B3964" w:rsidRDefault="00182828" w:rsidP="00182828">
      <w:pPr>
        <w:spacing w:after="0" w:line="240" w:lineRule="auto"/>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182828" w:rsidRPr="001B3964" w14:paraId="3414F564" w14:textId="77777777" w:rsidTr="00182828">
        <w:trPr>
          <w:cantSplit/>
        </w:trPr>
        <w:tc>
          <w:tcPr>
            <w:tcW w:w="9210" w:type="dxa"/>
          </w:tcPr>
          <w:p w14:paraId="19444B3E" w14:textId="77777777" w:rsidR="00182828" w:rsidRPr="00E058A8" w:rsidRDefault="00182828" w:rsidP="00182828">
            <w:pPr>
              <w:spacing w:after="0" w:line="240" w:lineRule="auto"/>
              <w:jc w:val="both"/>
              <w:rPr>
                <w:lang w:val="en-US"/>
              </w:rPr>
            </w:pPr>
          </w:p>
          <w:p w14:paraId="6C0739B3" w14:textId="77777777" w:rsidR="00182828" w:rsidRPr="00E058A8" w:rsidRDefault="00182828" w:rsidP="00182828">
            <w:pPr>
              <w:spacing w:after="0" w:line="240" w:lineRule="auto"/>
              <w:jc w:val="both"/>
              <w:rPr>
                <w:lang w:val="en-US"/>
              </w:rPr>
            </w:pPr>
            <w:r>
              <w:rPr>
                <w:lang w:val="en-US"/>
              </w:rPr>
              <w:t>ACKNOWLEDGE RECEIPT OF 2</w:t>
            </w:r>
            <w:r w:rsidRPr="00E058A8">
              <w:rPr>
                <w:lang w:val="en-US"/>
              </w:rPr>
              <w:t xml:space="preserve"> BOUND COPIES</w:t>
            </w:r>
            <w:r>
              <w:rPr>
                <w:lang w:val="en-US"/>
              </w:rPr>
              <w:t xml:space="preserve"> OF THESIS</w:t>
            </w:r>
          </w:p>
          <w:p w14:paraId="6C3D805C" w14:textId="77777777" w:rsidR="00182828" w:rsidRPr="001B3964" w:rsidRDefault="00182828" w:rsidP="00182828">
            <w:pPr>
              <w:spacing w:after="0" w:line="240" w:lineRule="auto"/>
              <w:jc w:val="both"/>
              <w:rPr>
                <w:sz w:val="20"/>
                <w:lang w:val="en-US"/>
              </w:rPr>
            </w:pPr>
          </w:p>
          <w:p w14:paraId="0E723ED6" w14:textId="77777777" w:rsidR="00182828" w:rsidRPr="001B3964" w:rsidRDefault="00182828" w:rsidP="00182828">
            <w:pPr>
              <w:spacing w:after="0" w:line="240" w:lineRule="auto"/>
              <w:jc w:val="both"/>
              <w:rPr>
                <w:sz w:val="20"/>
                <w:lang w:val="en-US"/>
              </w:rPr>
            </w:pPr>
          </w:p>
          <w:p w14:paraId="4FE1637E" w14:textId="77777777" w:rsidR="00182828" w:rsidRPr="001B3964" w:rsidRDefault="00182828" w:rsidP="00182828">
            <w:pPr>
              <w:spacing w:after="0" w:line="240" w:lineRule="auto"/>
              <w:jc w:val="both"/>
              <w:rPr>
                <w:sz w:val="20"/>
                <w:lang w:val="en-US"/>
              </w:rPr>
            </w:pPr>
          </w:p>
          <w:p w14:paraId="14B2CB1E" w14:textId="77777777" w:rsidR="00182828" w:rsidRPr="001B3964" w:rsidRDefault="00182828" w:rsidP="00182828">
            <w:pPr>
              <w:spacing w:after="0" w:line="240" w:lineRule="auto"/>
              <w:jc w:val="both"/>
              <w:rPr>
                <w:sz w:val="20"/>
                <w:lang w:val="en-US"/>
              </w:rPr>
            </w:pPr>
            <w:r w:rsidRPr="001B3964">
              <w:rPr>
                <w:sz w:val="20"/>
                <w:lang w:val="en-US"/>
              </w:rPr>
              <w:t>Stavanger</w:t>
            </w:r>
            <w:r>
              <w:rPr>
                <w:sz w:val="20"/>
                <w:lang w:val="en-US"/>
              </w:rPr>
              <w:t>, ……/…… 2011</w:t>
            </w:r>
            <w:r w:rsidRPr="001B3964">
              <w:rPr>
                <w:sz w:val="20"/>
                <w:lang w:val="en-US"/>
              </w:rPr>
              <w:tab/>
            </w:r>
            <w:r>
              <w:rPr>
                <w:sz w:val="20"/>
                <w:lang w:val="en-US"/>
              </w:rPr>
              <w:t xml:space="preserve">                     Signature administrati</w:t>
            </w:r>
            <w:r w:rsidRPr="001B3964">
              <w:rPr>
                <w:sz w:val="20"/>
                <w:lang w:val="en-US"/>
              </w:rPr>
              <w:t>on:……………………………</w:t>
            </w:r>
          </w:p>
          <w:p w14:paraId="2A26F86B" w14:textId="77777777" w:rsidR="00182828" w:rsidRPr="001B3964" w:rsidRDefault="00182828" w:rsidP="00182828">
            <w:pPr>
              <w:spacing w:after="0" w:line="240" w:lineRule="auto"/>
              <w:jc w:val="both"/>
              <w:rPr>
                <w:sz w:val="20"/>
                <w:lang w:val="en-US"/>
              </w:rPr>
            </w:pPr>
          </w:p>
        </w:tc>
      </w:tr>
      <w:tr w:rsidR="00182828" w:rsidRPr="001B3964" w14:paraId="3DA86589" w14:textId="77777777" w:rsidTr="00182828">
        <w:trPr>
          <w:cantSplit/>
        </w:trPr>
        <w:tc>
          <w:tcPr>
            <w:tcW w:w="9210" w:type="dxa"/>
          </w:tcPr>
          <w:p w14:paraId="2316D2F9" w14:textId="77777777" w:rsidR="00182828" w:rsidRPr="001B3964" w:rsidRDefault="00182828" w:rsidP="00182828">
            <w:pPr>
              <w:spacing w:after="0" w:line="240" w:lineRule="auto"/>
              <w:jc w:val="both"/>
              <w:rPr>
                <w:sz w:val="20"/>
                <w:lang w:val="en-US"/>
              </w:rPr>
            </w:pPr>
          </w:p>
        </w:tc>
      </w:tr>
    </w:tbl>
    <w:p w14:paraId="004C12C3" w14:textId="77777777" w:rsidR="00182828" w:rsidRPr="001B3964" w:rsidRDefault="00182828" w:rsidP="00182828">
      <w:pPr>
        <w:pStyle w:val="Footer"/>
        <w:rPr>
          <w:b/>
          <w:bCs/>
          <w:lang w:val="en-US"/>
        </w:rPr>
      </w:pPr>
    </w:p>
    <w:p w14:paraId="01787C17" w14:textId="77777777" w:rsidR="00182828" w:rsidRDefault="00182828" w:rsidP="003A58E2">
      <w:pPr>
        <w:rPr>
          <w:lang w:val="en-US"/>
        </w:rPr>
      </w:pPr>
      <w:r>
        <w:rPr>
          <w:lang w:val="en-US"/>
        </w:rPr>
        <w:br w:type="page"/>
      </w:r>
    </w:p>
    <w:p w14:paraId="3599921C" w14:textId="655E236B" w:rsidR="003A58E2" w:rsidRPr="003A58E2" w:rsidRDefault="003A58E2" w:rsidP="003A58E2">
      <w:pPr>
        <w:jc w:val="center"/>
        <w:rPr>
          <w:rStyle w:val="Heading1Char"/>
          <w:rFonts w:ascii="Cambria" w:eastAsia="Cambria" w:hAnsi="Cambria" w:cs="Cambria"/>
          <w:b w:val="0"/>
          <w:color w:val="7B7B7B" w:themeColor="accent3" w:themeShade="BF"/>
          <w:sz w:val="40"/>
          <w:szCs w:val="40"/>
          <w:lang w:val="en-US"/>
        </w:rPr>
      </w:pPr>
      <w:r w:rsidRPr="003A58E2">
        <w:rPr>
          <w:rFonts w:ascii="Times New Roman" w:hAnsi="Times New Roman" w:cs="Times New Roman"/>
          <w:b/>
          <w:color w:val="7B7B7B" w:themeColor="accent3" w:themeShade="BF"/>
          <w:sz w:val="40"/>
          <w:szCs w:val="40"/>
        </w:rPr>
        <w:lastRenderedPageBreak/>
        <w:t>Consumer Emotional Response as a Predictor of Preferences: A Case of Hotel Style Design</w:t>
      </w:r>
    </w:p>
    <w:p w14:paraId="09E3CA68" w14:textId="4A9CCBF0" w:rsidR="003A58E2" w:rsidRDefault="003A58E2" w:rsidP="003A58E2">
      <w:pPr>
        <w:rPr>
          <w:rStyle w:val="Heading1Char"/>
          <w:rFonts w:eastAsia="Cambria"/>
        </w:rPr>
      </w:pPr>
      <w:r>
        <w:rPr>
          <w:rFonts w:ascii="Times New Roman" w:hAnsi="Times New Roman" w:cs="Times New Roman"/>
          <w:b/>
          <w:noProof/>
          <w:sz w:val="32"/>
          <w:lang w:val="en-US" w:eastAsia="en-US"/>
        </w:rPr>
        <mc:AlternateContent>
          <mc:Choice Requires="wps">
            <w:drawing>
              <wp:anchor distT="0" distB="0" distL="114300" distR="114300" simplePos="0" relativeHeight="251704320" behindDoc="0" locked="0" layoutInCell="1" allowOverlap="1" wp14:anchorId="7C4897BE" wp14:editId="09F66A31">
                <wp:simplePos x="0" y="0"/>
                <wp:positionH relativeFrom="margin">
                  <wp:align>left</wp:align>
                </wp:positionH>
                <wp:positionV relativeFrom="paragraph">
                  <wp:posOffset>111125</wp:posOffset>
                </wp:positionV>
                <wp:extent cx="606742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CC1AB" id="Straight Connector 20" o:spid="_x0000_s1026" style="position:absolute;z-index:251704320;visibility:visible;mso-wrap-style:square;mso-wrap-distance-left:9pt;mso-wrap-distance-top:0;mso-wrap-distance-right:9pt;mso-wrap-distance-bottom:0;mso-position-horizontal:left;mso-position-horizontal-relative:margin;mso-position-vertical:absolute;mso-position-vertical-relative:text" from="0,8.75pt" to="477.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" strokecolor="#7b7b7b [2406]" strokeweight=".5pt">
                <v:stroke joinstyle="miter"/>
                <w10:wrap anchorx="margin"/>
              </v:line>
            </w:pict>
          </mc:Fallback>
        </mc:AlternateContent>
      </w:r>
    </w:p>
    <w:p w14:paraId="73BA7451" w14:textId="2FFF2402" w:rsidR="00E8008C" w:rsidRDefault="00735BCF" w:rsidP="00E8008C">
      <w:pPr>
        <w:spacing w:line="480" w:lineRule="auto"/>
        <w:jc w:val="center"/>
        <w:rPr>
          <w:rStyle w:val="Heading1Char"/>
          <w:rFonts w:eastAsia="Cambria"/>
        </w:rPr>
      </w:pPr>
      <w:bookmarkStart w:id="0" w:name="_Toc422120347"/>
      <w:bookmarkStart w:id="1" w:name="_Toc422120517"/>
      <w:bookmarkStart w:id="2" w:name="_Toc422120882"/>
      <w:r w:rsidRPr="003A58E2">
        <w:rPr>
          <w:rStyle w:val="Heading1Char"/>
          <w:rFonts w:eastAsia="Cambria"/>
        </w:rPr>
        <w:t>Abstract</w:t>
      </w:r>
      <w:bookmarkEnd w:id="0"/>
      <w:bookmarkEnd w:id="1"/>
      <w:bookmarkEnd w:id="2"/>
    </w:p>
    <w:p w14:paraId="6A6A7F09" w14:textId="3C5D0036" w:rsidR="00ED1454" w:rsidRPr="00FC6C9A" w:rsidRDefault="00367007" w:rsidP="00E8008C">
      <w:pPr>
        <w:spacing w:line="480" w:lineRule="auto"/>
        <w:rPr>
          <w:rFonts w:ascii="Times New Roman" w:hAnsi="Times New Roman" w:cs="Times New Roman"/>
        </w:rPr>
      </w:pPr>
      <w:r w:rsidRPr="00117873">
        <w:rPr>
          <w:rFonts w:ascii="Times New Roman" w:hAnsi="Times New Roman" w:cs="Times New Roman"/>
          <w:i/>
          <w:sz w:val="24"/>
          <w:szCs w:val="24"/>
        </w:rPr>
        <w:t xml:space="preserve">As the hospitality industry grows, so does the number of consumers booking hotels online.  These consumers choose hotels based on webpage information such as hotel pictures and other promotional media.  Given the importance of visual stimuli displayed on hotel webpages, little research effort has been devoted to the guests’ emotional response to hotel design.  The aim of this study is to measure </w:t>
      </w:r>
      <w:r w:rsidR="00DF198D" w:rsidRPr="00117873">
        <w:rPr>
          <w:rFonts w:ascii="Times New Roman" w:hAnsi="Times New Roman" w:cs="Times New Roman"/>
          <w:i/>
          <w:sz w:val="24"/>
          <w:szCs w:val="24"/>
        </w:rPr>
        <w:t>consumer</w:t>
      </w:r>
      <w:r w:rsidRPr="00117873">
        <w:rPr>
          <w:rFonts w:ascii="Times New Roman" w:hAnsi="Times New Roman" w:cs="Times New Roman"/>
          <w:i/>
          <w:sz w:val="24"/>
          <w:szCs w:val="24"/>
        </w:rPr>
        <w:t>’s emotional responses and how they can predict preferences in regards to hotel style design; the emotions we are referring to are those that are experienced by potential and current hotel customers and evoked by hotels.  A within subjects experiment research design was utilized with a survey conducted from a convenience sample of 120 student respondents. </w:t>
      </w:r>
      <w:r w:rsidR="00DF198D" w:rsidRPr="00117873">
        <w:rPr>
          <w:rFonts w:ascii="Times New Roman" w:hAnsi="Times New Roman" w:cs="Times New Roman"/>
          <w:i/>
          <w:sz w:val="24"/>
          <w:szCs w:val="24"/>
        </w:rPr>
        <w:t>P</w:t>
      </w:r>
      <w:r w:rsidRPr="00117873">
        <w:rPr>
          <w:rFonts w:ascii="Times New Roman" w:hAnsi="Times New Roman" w:cs="Times New Roman"/>
          <w:i/>
          <w:sz w:val="24"/>
          <w:szCs w:val="24"/>
        </w:rPr>
        <w:t>hoto stimuli</w:t>
      </w:r>
      <w:r w:rsidR="00DF198D" w:rsidRPr="00117873">
        <w:rPr>
          <w:rFonts w:ascii="Times New Roman" w:hAnsi="Times New Roman" w:cs="Times New Roman"/>
          <w:i/>
          <w:sz w:val="24"/>
          <w:szCs w:val="24"/>
        </w:rPr>
        <w:t xml:space="preserve"> consisting of pictures from four different hotels</w:t>
      </w:r>
      <w:r w:rsidRPr="00117873">
        <w:rPr>
          <w:rFonts w:ascii="Times New Roman" w:hAnsi="Times New Roman" w:cs="Times New Roman"/>
          <w:i/>
          <w:sz w:val="24"/>
          <w:szCs w:val="24"/>
        </w:rPr>
        <w:t xml:space="preserve"> was used to elicit emotional responses to hotel stimuli.  A </w:t>
      </w:r>
      <w:proofErr w:type="spellStart"/>
      <w:r w:rsidRPr="00117873">
        <w:rPr>
          <w:rFonts w:ascii="Times New Roman" w:hAnsi="Times New Roman" w:cs="Times New Roman"/>
          <w:i/>
          <w:sz w:val="24"/>
          <w:szCs w:val="24"/>
        </w:rPr>
        <w:t>likert</w:t>
      </w:r>
      <w:proofErr w:type="spellEnd"/>
      <w:r w:rsidRPr="00117873">
        <w:rPr>
          <w:rFonts w:ascii="Times New Roman" w:hAnsi="Times New Roman" w:cs="Times New Roman"/>
          <w:i/>
          <w:sz w:val="24"/>
          <w:szCs w:val="24"/>
        </w:rPr>
        <w:t>-type scale was utilized to measure the visual self-report of emotional responses and the corresponding hotel preferences.  Results of the research show that hotel style design elicits emotional responses, and those emotional responses can be used to predict hotel preferences.  Male respondents are more likely to report higher levels of negative emotional response than females, and non-Norwegian citizens are more likely to report higher levels of positive emotional response to hotel style design than Norwegians.  These findings support previous literature regarding emotional response and preferences, and can be useful to hotel management to encourage measurement of their potential and current consumers’ emotional response to hotel style design in order to help predict the consumers’ preferences accordingly.</w:t>
      </w:r>
    </w:p>
    <w:p w14:paraId="0541E4E0" w14:textId="77777777" w:rsidR="00E30D5F" w:rsidRDefault="00E30D5F">
      <w:pPr>
        <w:rPr>
          <w:rFonts w:ascii="Times New Roman" w:eastAsia="Times New Roman" w:hAnsi="Times New Roman" w:cs="Times New Roman"/>
          <w:b/>
          <w:sz w:val="32"/>
          <w:highlight w:val="green"/>
        </w:rPr>
      </w:pPr>
      <w:bookmarkStart w:id="3" w:name="h.30j0zll" w:colFirst="0" w:colLast="0"/>
      <w:bookmarkEnd w:id="3"/>
      <w:r>
        <w:rPr>
          <w:rFonts w:ascii="Times New Roman" w:eastAsia="Times New Roman" w:hAnsi="Times New Roman" w:cs="Times New Roman"/>
          <w:b/>
          <w:sz w:val="32"/>
          <w:highlight w:val="green"/>
        </w:rPr>
        <w:br w:type="page"/>
      </w:r>
    </w:p>
    <w:p w14:paraId="7D5991BB" w14:textId="358EC325" w:rsidR="00ED1454" w:rsidRPr="00C53018" w:rsidRDefault="00735BCF" w:rsidP="009734C8">
      <w:pPr>
        <w:pStyle w:val="Heading1"/>
      </w:pPr>
      <w:bookmarkStart w:id="4" w:name="_Toc422120348"/>
      <w:bookmarkStart w:id="5" w:name="_Toc422120518"/>
      <w:bookmarkStart w:id="6" w:name="_Toc422120883"/>
      <w:r w:rsidRPr="00C53018">
        <w:t>Table of Contents</w:t>
      </w:r>
      <w:bookmarkEnd w:id="4"/>
      <w:bookmarkEnd w:id="5"/>
      <w:bookmarkEnd w:id="6"/>
      <w:r w:rsidRPr="00C53018">
        <w:t xml:space="preserve"> </w:t>
      </w:r>
    </w:p>
    <w:p w14:paraId="18C5AFA1" w14:textId="77777777" w:rsidR="00930883" w:rsidRPr="00930883" w:rsidRDefault="0028728D">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eastAsia="Calibri" w:hAnsi="Times New Roman" w:cs="Times New Roman"/>
          <w:b w:val="0"/>
          <w:color w:val="366091"/>
          <w:sz w:val="32"/>
        </w:rPr>
        <w:fldChar w:fldCharType="begin"/>
      </w:r>
      <w:r w:rsidRPr="00930883">
        <w:rPr>
          <w:rFonts w:ascii="Times New Roman" w:eastAsia="Calibri" w:hAnsi="Times New Roman" w:cs="Times New Roman"/>
          <w:b w:val="0"/>
          <w:color w:val="366091"/>
          <w:sz w:val="32"/>
        </w:rPr>
        <w:instrText xml:space="preserve"> TOC \o "1-4" </w:instrText>
      </w:r>
      <w:r w:rsidRPr="00930883">
        <w:rPr>
          <w:rFonts w:ascii="Times New Roman" w:eastAsia="Calibri" w:hAnsi="Times New Roman" w:cs="Times New Roman"/>
          <w:b w:val="0"/>
          <w:color w:val="366091"/>
          <w:sz w:val="32"/>
        </w:rPr>
        <w:fldChar w:fldCharType="separate"/>
      </w:r>
      <w:r w:rsidR="00930883" w:rsidRPr="00930883">
        <w:rPr>
          <w:rFonts w:ascii="Times New Roman" w:hAnsi="Times New Roman" w:cs="Times New Roman"/>
          <w:noProof/>
        </w:rPr>
        <w:t>Abstract</w:t>
      </w:r>
      <w:r w:rsidR="00930883" w:rsidRPr="00930883">
        <w:rPr>
          <w:rFonts w:ascii="Times New Roman" w:hAnsi="Times New Roman" w:cs="Times New Roman"/>
          <w:noProof/>
        </w:rPr>
        <w:tab/>
      </w:r>
      <w:r w:rsidR="00930883" w:rsidRPr="00930883">
        <w:rPr>
          <w:rFonts w:ascii="Times New Roman" w:hAnsi="Times New Roman" w:cs="Times New Roman"/>
          <w:noProof/>
        </w:rPr>
        <w:fldChar w:fldCharType="begin"/>
      </w:r>
      <w:r w:rsidR="00930883" w:rsidRPr="00930883">
        <w:rPr>
          <w:rFonts w:ascii="Times New Roman" w:hAnsi="Times New Roman" w:cs="Times New Roman"/>
          <w:noProof/>
        </w:rPr>
        <w:instrText xml:space="preserve"> PAGEREF _Toc422120882 \h </w:instrText>
      </w:r>
      <w:r w:rsidR="00930883" w:rsidRPr="00930883">
        <w:rPr>
          <w:rFonts w:ascii="Times New Roman" w:hAnsi="Times New Roman" w:cs="Times New Roman"/>
          <w:noProof/>
        </w:rPr>
      </w:r>
      <w:r w:rsidR="00930883" w:rsidRPr="00930883">
        <w:rPr>
          <w:rFonts w:ascii="Times New Roman" w:hAnsi="Times New Roman" w:cs="Times New Roman"/>
          <w:noProof/>
        </w:rPr>
        <w:fldChar w:fldCharType="separate"/>
      </w:r>
      <w:r w:rsidR="00930883" w:rsidRPr="00930883">
        <w:rPr>
          <w:rFonts w:ascii="Times New Roman" w:hAnsi="Times New Roman" w:cs="Times New Roman"/>
          <w:noProof/>
        </w:rPr>
        <w:t>3</w:t>
      </w:r>
      <w:r w:rsidR="00930883" w:rsidRPr="00930883">
        <w:rPr>
          <w:rFonts w:ascii="Times New Roman" w:hAnsi="Times New Roman" w:cs="Times New Roman"/>
          <w:noProof/>
        </w:rPr>
        <w:fldChar w:fldCharType="end"/>
      </w:r>
    </w:p>
    <w:p w14:paraId="72EF78CB"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Table of Contents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_Toc422120883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w:t>
      </w:r>
      <w:r w:rsidRPr="00930883">
        <w:rPr>
          <w:rFonts w:ascii="Times New Roman" w:hAnsi="Times New Roman" w:cs="Times New Roman"/>
          <w:noProof/>
        </w:rPr>
        <w:fldChar w:fldCharType="end"/>
      </w:r>
    </w:p>
    <w:p w14:paraId="67FA049F"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Foreword</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_Toc422120884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7</w:t>
      </w:r>
      <w:r w:rsidRPr="00930883">
        <w:rPr>
          <w:rFonts w:ascii="Times New Roman" w:hAnsi="Times New Roman" w:cs="Times New Roman"/>
          <w:noProof/>
        </w:rPr>
        <w:fldChar w:fldCharType="end"/>
      </w:r>
    </w:p>
    <w:p w14:paraId="7D9031C8"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Chapter 1: Introduction/Problem Statement</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_Toc422120885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w:t>
      </w:r>
      <w:r w:rsidRPr="00930883">
        <w:rPr>
          <w:rFonts w:ascii="Times New Roman" w:hAnsi="Times New Roman" w:cs="Times New Roman"/>
          <w:noProof/>
        </w:rPr>
        <w:fldChar w:fldCharType="end"/>
      </w:r>
    </w:p>
    <w:p w14:paraId="1FD2C6AF"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Empirical Positioning &amp; Problem</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_Toc422120886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w:t>
      </w:r>
      <w:r w:rsidRPr="00930883">
        <w:rPr>
          <w:rFonts w:ascii="Times New Roman" w:hAnsi="Times New Roman" w:cs="Times New Roman"/>
          <w:noProof/>
        </w:rPr>
        <w:fldChar w:fldCharType="end"/>
      </w:r>
    </w:p>
    <w:p w14:paraId="741CF951"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Theoretical Overview and Positioning</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_Toc422120887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9</w:t>
      </w:r>
      <w:r w:rsidRPr="00930883">
        <w:rPr>
          <w:rFonts w:ascii="Times New Roman" w:hAnsi="Times New Roman" w:cs="Times New Roman"/>
          <w:noProof/>
        </w:rPr>
        <w:fldChar w:fldCharType="end"/>
      </w:r>
    </w:p>
    <w:p w14:paraId="16959F26"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Research Objectives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_Toc422120888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11</w:t>
      </w:r>
      <w:r w:rsidRPr="00930883">
        <w:rPr>
          <w:rFonts w:ascii="Times New Roman" w:hAnsi="Times New Roman" w:cs="Times New Roman"/>
          <w:noProof/>
        </w:rPr>
        <w:fldChar w:fldCharType="end"/>
      </w:r>
    </w:p>
    <w:p w14:paraId="05073F10"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Figure 1: Research Model</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_Toc422120889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12</w:t>
      </w:r>
      <w:r w:rsidRPr="00930883">
        <w:rPr>
          <w:rFonts w:ascii="Times New Roman" w:hAnsi="Times New Roman" w:cs="Times New Roman"/>
          <w:noProof/>
        </w:rPr>
        <w:fldChar w:fldCharType="end"/>
      </w:r>
    </w:p>
    <w:p w14:paraId="020AFC84"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Chapter 2: Literature Review</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12</w:t>
      </w:r>
      <w:r w:rsidRPr="00930883">
        <w:rPr>
          <w:rFonts w:ascii="Times New Roman" w:hAnsi="Times New Roman" w:cs="Times New Roman"/>
          <w:noProof/>
        </w:rPr>
        <w:fldChar w:fldCharType="end"/>
      </w:r>
    </w:p>
    <w:p w14:paraId="7A86142A"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Mehrabian-Russell Model</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12</w:t>
      </w:r>
      <w:r w:rsidRPr="00930883">
        <w:rPr>
          <w:rFonts w:ascii="Times New Roman" w:hAnsi="Times New Roman" w:cs="Times New Roman"/>
          <w:noProof/>
        </w:rPr>
        <w:fldChar w:fldCharType="end"/>
      </w:r>
    </w:p>
    <w:p w14:paraId="04C082A7"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Figure 2. Russell (1980) modified PAD model</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14</w:t>
      </w:r>
      <w:r w:rsidRPr="00930883">
        <w:rPr>
          <w:rFonts w:ascii="Times New Roman" w:hAnsi="Times New Roman" w:cs="Times New Roman"/>
          <w:noProof/>
        </w:rPr>
        <w:fldChar w:fldCharType="end"/>
      </w:r>
    </w:p>
    <w:p w14:paraId="686100BB"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Figure 3. A S-O-R Model of Consumer Behaviour</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15</w:t>
      </w:r>
      <w:r w:rsidRPr="00930883">
        <w:rPr>
          <w:rFonts w:ascii="Times New Roman" w:hAnsi="Times New Roman" w:cs="Times New Roman"/>
          <w:noProof/>
        </w:rPr>
        <w:fldChar w:fldCharType="end"/>
      </w:r>
    </w:p>
    <w:p w14:paraId="6C65EB62"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Figure 4: Research Model</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15</w:t>
      </w:r>
      <w:r w:rsidRPr="00930883">
        <w:rPr>
          <w:rFonts w:ascii="Times New Roman" w:hAnsi="Times New Roman" w:cs="Times New Roman"/>
          <w:noProof/>
        </w:rPr>
        <w:fldChar w:fldCharType="end"/>
      </w:r>
    </w:p>
    <w:p w14:paraId="1D040C8F"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Definitions of the Constructs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15</w:t>
      </w:r>
      <w:r w:rsidRPr="00930883">
        <w:rPr>
          <w:rFonts w:ascii="Times New Roman" w:hAnsi="Times New Roman" w:cs="Times New Roman"/>
          <w:noProof/>
        </w:rPr>
        <w:fldChar w:fldCharType="end"/>
      </w:r>
    </w:p>
    <w:p w14:paraId="3F628A76"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Hotel Style Design as Stimuli</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15</w:t>
      </w:r>
      <w:r w:rsidRPr="00930883">
        <w:rPr>
          <w:rFonts w:ascii="Times New Roman" w:hAnsi="Times New Roman" w:cs="Times New Roman"/>
          <w:noProof/>
        </w:rPr>
        <w:fldChar w:fldCharType="end"/>
      </w:r>
    </w:p>
    <w:p w14:paraId="4266B9C4"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Measuring Emotional Response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18</w:t>
      </w:r>
      <w:r w:rsidRPr="00930883">
        <w:rPr>
          <w:rFonts w:ascii="Times New Roman" w:hAnsi="Times New Roman" w:cs="Times New Roman"/>
          <w:noProof/>
        </w:rPr>
        <w:fldChar w:fldCharType="end"/>
      </w:r>
    </w:p>
    <w:p w14:paraId="79F1796E"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Figure 5. SAM the Self-Assessment manikin (Lang, 1985).</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20</w:t>
      </w:r>
      <w:r w:rsidRPr="00930883">
        <w:rPr>
          <w:rFonts w:ascii="Times New Roman" w:hAnsi="Times New Roman" w:cs="Times New Roman"/>
          <w:noProof/>
        </w:rPr>
        <w:fldChar w:fldCharType="end"/>
      </w:r>
    </w:p>
    <w:p w14:paraId="3FCC5A03"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Figure 6. Emoti*Scape map of emotions Rademacher and Koschel (2006).</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_Toc422120899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22</w:t>
      </w:r>
      <w:r w:rsidRPr="00930883">
        <w:rPr>
          <w:rFonts w:ascii="Times New Roman" w:hAnsi="Times New Roman" w:cs="Times New Roman"/>
          <w:noProof/>
        </w:rPr>
        <w:fldChar w:fldCharType="end"/>
      </w:r>
    </w:p>
    <w:p w14:paraId="1DA5F20B"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Figure 7. Product Emotion Measurement instrument interface (Desmet et al., 2000)</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23</w:t>
      </w:r>
      <w:r w:rsidRPr="00930883">
        <w:rPr>
          <w:rFonts w:ascii="Times New Roman" w:hAnsi="Times New Roman" w:cs="Times New Roman"/>
          <w:noProof/>
        </w:rPr>
        <w:fldChar w:fldCharType="end"/>
      </w:r>
    </w:p>
    <w:p w14:paraId="02435862"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1 </w:t>
      </w:r>
      <w:r w:rsidRPr="00930883">
        <w:rPr>
          <w:rFonts w:ascii="Times New Roman" w:hAnsi="Times New Roman" w:cs="Times New Roman"/>
          <w:i/>
          <w:noProof/>
        </w:rPr>
        <w:t>Eight categories of emotions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24</w:t>
      </w:r>
      <w:r w:rsidRPr="00930883">
        <w:rPr>
          <w:rFonts w:ascii="Times New Roman" w:hAnsi="Times New Roman" w:cs="Times New Roman"/>
          <w:noProof/>
        </w:rPr>
        <w:fldChar w:fldCharType="end"/>
      </w:r>
    </w:p>
    <w:p w14:paraId="6CA2468B"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Measuring Consumer Preferences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25</w:t>
      </w:r>
      <w:r w:rsidRPr="00930883">
        <w:rPr>
          <w:rFonts w:ascii="Times New Roman" w:hAnsi="Times New Roman" w:cs="Times New Roman"/>
          <w:noProof/>
        </w:rPr>
        <w:fldChar w:fldCharType="end"/>
      </w:r>
    </w:p>
    <w:p w14:paraId="28794360"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Hypotheses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29</w:t>
      </w:r>
      <w:r w:rsidRPr="00930883">
        <w:rPr>
          <w:rFonts w:ascii="Times New Roman" w:hAnsi="Times New Roman" w:cs="Times New Roman"/>
          <w:noProof/>
        </w:rPr>
        <w:fldChar w:fldCharType="end"/>
      </w:r>
    </w:p>
    <w:p w14:paraId="4F1A949D"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RO1</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29</w:t>
      </w:r>
      <w:r w:rsidRPr="00930883">
        <w:rPr>
          <w:rFonts w:ascii="Times New Roman" w:hAnsi="Times New Roman" w:cs="Times New Roman"/>
          <w:noProof/>
        </w:rPr>
        <w:fldChar w:fldCharType="end"/>
      </w:r>
    </w:p>
    <w:p w14:paraId="49C4239A"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RO2</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29</w:t>
      </w:r>
      <w:r w:rsidRPr="00930883">
        <w:rPr>
          <w:rFonts w:ascii="Times New Roman" w:hAnsi="Times New Roman" w:cs="Times New Roman"/>
          <w:noProof/>
        </w:rPr>
        <w:fldChar w:fldCharType="end"/>
      </w:r>
    </w:p>
    <w:p w14:paraId="04969940"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RO3</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30</w:t>
      </w:r>
      <w:r w:rsidRPr="00930883">
        <w:rPr>
          <w:rFonts w:ascii="Times New Roman" w:hAnsi="Times New Roman" w:cs="Times New Roman"/>
          <w:noProof/>
        </w:rPr>
        <w:fldChar w:fldCharType="end"/>
      </w:r>
    </w:p>
    <w:p w14:paraId="2081D89C"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RO4</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31</w:t>
      </w:r>
      <w:r w:rsidRPr="00930883">
        <w:rPr>
          <w:rFonts w:ascii="Times New Roman" w:hAnsi="Times New Roman" w:cs="Times New Roman"/>
          <w:noProof/>
        </w:rPr>
        <w:fldChar w:fldCharType="end"/>
      </w:r>
    </w:p>
    <w:p w14:paraId="305FA088"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Chapter 3: Method</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32</w:t>
      </w:r>
      <w:r w:rsidRPr="00930883">
        <w:rPr>
          <w:rFonts w:ascii="Times New Roman" w:hAnsi="Times New Roman" w:cs="Times New Roman"/>
          <w:noProof/>
        </w:rPr>
        <w:fldChar w:fldCharType="end"/>
      </w:r>
    </w:p>
    <w:p w14:paraId="5F9E3C4C"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Design</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_Toc422120909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32</w:t>
      </w:r>
      <w:r w:rsidRPr="00930883">
        <w:rPr>
          <w:rFonts w:ascii="Times New Roman" w:hAnsi="Times New Roman" w:cs="Times New Roman"/>
          <w:noProof/>
        </w:rPr>
        <w:fldChar w:fldCharType="end"/>
      </w:r>
    </w:p>
    <w:p w14:paraId="547C26F8"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Figure 8. Causal Chain of Experiment Design</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32</w:t>
      </w:r>
      <w:r w:rsidRPr="00930883">
        <w:rPr>
          <w:rFonts w:ascii="Times New Roman" w:hAnsi="Times New Roman" w:cs="Times New Roman"/>
          <w:noProof/>
        </w:rPr>
        <w:fldChar w:fldCharType="end"/>
      </w:r>
    </w:p>
    <w:p w14:paraId="39EFDF7F"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Sample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34</w:t>
      </w:r>
      <w:r w:rsidRPr="00930883">
        <w:rPr>
          <w:rFonts w:ascii="Times New Roman" w:hAnsi="Times New Roman" w:cs="Times New Roman"/>
          <w:noProof/>
        </w:rPr>
        <w:fldChar w:fldCharType="end"/>
      </w:r>
    </w:p>
    <w:p w14:paraId="425DD817"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Measurements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34</w:t>
      </w:r>
      <w:r w:rsidRPr="00930883">
        <w:rPr>
          <w:rFonts w:ascii="Times New Roman" w:hAnsi="Times New Roman" w:cs="Times New Roman"/>
          <w:noProof/>
        </w:rPr>
        <w:fldChar w:fldCharType="end"/>
      </w:r>
    </w:p>
    <w:p w14:paraId="2537B2BD"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Data Analysis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37</w:t>
      </w:r>
      <w:r w:rsidRPr="00930883">
        <w:rPr>
          <w:rFonts w:ascii="Times New Roman" w:hAnsi="Times New Roman" w:cs="Times New Roman"/>
          <w:noProof/>
        </w:rPr>
        <w:fldChar w:fldCharType="end"/>
      </w:r>
    </w:p>
    <w:p w14:paraId="64D0C1F8"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Chapter 4: Results &amp; Findings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39</w:t>
      </w:r>
      <w:r w:rsidRPr="00930883">
        <w:rPr>
          <w:rFonts w:ascii="Times New Roman" w:hAnsi="Times New Roman" w:cs="Times New Roman"/>
          <w:noProof/>
        </w:rPr>
        <w:fldChar w:fldCharType="end"/>
      </w:r>
    </w:p>
    <w:p w14:paraId="37AE219C"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Descriptive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39</w:t>
      </w:r>
      <w:r w:rsidRPr="00930883">
        <w:rPr>
          <w:rFonts w:ascii="Times New Roman" w:hAnsi="Times New Roman" w:cs="Times New Roman"/>
          <w:noProof/>
        </w:rPr>
        <w:fldChar w:fldCharType="end"/>
      </w:r>
    </w:p>
    <w:p w14:paraId="2E4C2155"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Categorical Variables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39</w:t>
      </w:r>
      <w:r w:rsidRPr="00930883">
        <w:rPr>
          <w:rFonts w:ascii="Times New Roman" w:hAnsi="Times New Roman" w:cs="Times New Roman"/>
          <w:noProof/>
        </w:rPr>
        <w:fldChar w:fldCharType="end"/>
      </w:r>
    </w:p>
    <w:p w14:paraId="39A7948B"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2 </w:t>
      </w:r>
      <w:r w:rsidRPr="00930883">
        <w:rPr>
          <w:rFonts w:ascii="Times New Roman" w:hAnsi="Times New Roman" w:cs="Times New Roman"/>
          <w:i/>
          <w:noProof/>
        </w:rPr>
        <w:t>Gender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39</w:t>
      </w:r>
      <w:r w:rsidRPr="00930883">
        <w:rPr>
          <w:rFonts w:ascii="Times New Roman" w:hAnsi="Times New Roman" w:cs="Times New Roman"/>
          <w:noProof/>
        </w:rPr>
        <w:fldChar w:fldCharType="end"/>
      </w:r>
    </w:p>
    <w:p w14:paraId="6CFA6A17"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3 </w:t>
      </w:r>
      <w:r w:rsidRPr="00930883">
        <w:rPr>
          <w:rFonts w:ascii="Times New Roman" w:hAnsi="Times New Roman" w:cs="Times New Roman"/>
          <w:i/>
          <w:noProof/>
        </w:rPr>
        <w:t>Citizenship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39</w:t>
      </w:r>
      <w:r w:rsidRPr="00930883">
        <w:rPr>
          <w:rFonts w:ascii="Times New Roman" w:hAnsi="Times New Roman" w:cs="Times New Roman"/>
          <w:noProof/>
        </w:rPr>
        <w:fldChar w:fldCharType="end"/>
      </w:r>
    </w:p>
    <w:p w14:paraId="5DC4ED23"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4 </w:t>
      </w:r>
      <w:r w:rsidRPr="00930883">
        <w:rPr>
          <w:rFonts w:ascii="Times New Roman" w:hAnsi="Times New Roman" w:cs="Times New Roman"/>
          <w:i/>
          <w:noProof/>
        </w:rPr>
        <w:t>Age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_Toc422120919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40</w:t>
      </w:r>
      <w:r w:rsidRPr="00930883">
        <w:rPr>
          <w:rFonts w:ascii="Times New Roman" w:hAnsi="Times New Roman" w:cs="Times New Roman"/>
          <w:noProof/>
        </w:rPr>
        <w:fldChar w:fldCharType="end"/>
      </w:r>
    </w:p>
    <w:p w14:paraId="66CA506C"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5 </w:t>
      </w:r>
      <w:r w:rsidRPr="00930883">
        <w:rPr>
          <w:rFonts w:ascii="Times New Roman" w:hAnsi="Times New Roman" w:cs="Times New Roman"/>
          <w:i/>
          <w:noProof/>
        </w:rPr>
        <w:t>Education Level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40</w:t>
      </w:r>
      <w:r w:rsidRPr="00930883">
        <w:rPr>
          <w:rFonts w:ascii="Times New Roman" w:hAnsi="Times New Roman" w:cs="Times New Roman"/>
          <w:noProof/>
        </w:rPr>
        <w:fldChar w:fldCharType="end"/>
      </w:r>
    </w:p>
    <w:p w14:paraId="7A7C30F9"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6 </w:t>
      </w:r>
      <w:r w:rsidRPr="00930883">
        <w:rPr>
          <w:rFonts w:ascii="Times New Roman" w:hAnsi="Times New Roman" w:cs="Times New Roman"/>
          <w:i/>
          <w:noProof/>
        </w:rPr>
        <w:t>Purpose of Travel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41</w:t>
      </w:r>
      <w:r w:rsidRPr="00930883">
        <w:rPr>
          <w:rFonts w:ascii="Times New Roman" w:hAnsi="Times New Roman" w:cs="Times New Roman"/>
          <w:noProof/>
        </w:rPr>
        <w:fldChar w:fldCharType="end"/>
      </w:r>
    </w:p>
    <w:p w14:paraId="096FB653"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Continuous Variables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41</w:t>
      </w:r>
      <w:r w:rsidRPr="00930883">
        <w:rPr>
          <w:rFonts w:ascii="Times New Roman" w:hAnsi="Times New Roman" w:cs="Times New Roman"/>
          <w:noProof/>
        </w:rPr>
        <w:fldChar w:fldCharType="end"/>
      </w:r>
    </w:p>
    <w:p w14:paraId="1DB236FE"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7 </w:t>
      </w:r>
      <w:r w:rsidRPr="00930883">
        <w:rPr>
          <w:rFonts w:ascii="Times New Roman" w:hAnsi="Times New Roman" w:cs="Times New Roman"/>
          <w:i/>
          <w:noProof/>
        </w:rPr>
        <w:t>Descriptive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41</w:t>
      </w:r>
      <w:r w:rsidRPr="00930883">
        <w:rPr>
          <w:rFonts w:ascii="Times New Roman" w:hAnsi="Times New Roman" w:cs="Times New Roman"/>
          <w:noProof/>
        </w:rPr>
        <w:fldChar w:fldCharType="end"/>
      </w:r>
    </w:p>
    <w:p w14:paraId="58F46186"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Validation of scales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42</w:t>
      </w:r>
      <w:r w:rsidRPr="00930883">
        <w:rPr>
          <w:rFonts w:ascii="Times New Roman" w:hAnsi="Times New Roman" w:cs="Times New Roman"/>
          <w:noProof/>
        </w:rPr>
        <w:fldChar w:fldCharType="end"/>
      </w:r>
    </w:p>
    <w:p w14:paraId="324E34D0"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8 </w:t>
      </w:r>
      <w:r w:rsidRPr="00930883">
        <w:rPr>
          <w:rFonts w:ascii="Times New Roman" w:hAnsi="Times New Roman" w:cs="Times New Roman"/>
          <w:i/>
          <w:noProof/>
        </w:rPr>
        <w:t>Table of Scales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42</w:t>
      </w:r>
      <w:r w:rsidRPr="00930883">
        <w:rPr>
          <w:rFonts w:ascii="Times New Roman" w:hAnsi="Times New Roman" w:cs="Times New Roman"/>
          <w:noProof/>
        </w:rPr>
        <w:fldChar w:fldCharType="end"/>
      </w:r>
    </w:p>
    <w:p w14:paraId="7D4CCEF3"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Validation of Scales – Item Level</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43</w:t>
      </w:r>
      <w:r w:rsidRPr="00930883">
        <w:rPr>
          <w:rFonts w:ascii="Times New Roman" w:hAnsi="Times New Roman" w:cs="Times New Roman"/>
          <w:noProof/>
        </w:rPr>
        <w:fldChar w:fldCharType="end"/>
      </w:r>
    </w:p>
    <w:p w14:paraId="06AC33BF"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lang w:val="en-US"/>
        </w:rPr>
        <w:t xml:space="preserve">Table 9 </w:t>
      </w:r>
      <w:r w:rsidRPr="00930883">
        <w:rPr>
          <w:rFonts w:ascii="Times New Roman" w:hAnsi="Times New Roman" w:cs="Times New Roman"/>
          <w:i/>
          <w:noProof/>
          <w:lang w:val="en-US"/>
        </w:rPr>
        <w:t>Pearson Correlation (Positive Emotional Response)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43</w:t>
      </w:r>
      <w:r w:rsidRPr="00930883">
        <w:rPr>
          <w:rFonts w:ascii="Times New Roman" w:hAnsi="Times New Roman" w:cs="Times New Roman"/>
          <w:noProof/>
        </w:rPr>
        <w:fldChar w:fldCharType="end"/>
      </w:r>
    </w:p>
    <w:p w14:paraId="1749D66B"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lang w:val="en-US"/>
        </w:rPr>
        <w:t>Table 10</w:t>
      </w:r>
      <w:r w:rsidRPr="00930883">
        <w:rPr>
          <w:rFonts w:ascii="Times New Roman" w:hAnsi="Times New Roman" w:cs="Times New Roman"/>
          <w:i/>
          <w:noProof/>
          <w:lang w:val="en-US"/>
        </w:rPr>
        <w:t xml:space="preserve"> Pearson correlation (Negative emotional response)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44</w:t>
      </w:r>
      <w:r w:rsidRPr="00930883">
        <w:rPr>
          <w:rFonts w:ascii="Times New Roman" w:hAnsi="Times New Roman" w:cs="Times New Roman"/>
          <w:noProof/>
        </w:rPr>
        <w:fldChar w:fldCharType="end"/>
      </w:r>
    </w:p>
    <w:p w14:paraId="06B38AE9"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lang w:val="en-US"/>
        </w:rPr>
        <w:t>Table 11</w:t>
      </w:r>
      <w:r w:rsidRPr="00930883">
        <w:rPr>
          <w:rFonts w:ascii="Times New Roman" w:hAnsi="Times New Roman" w:cs="Times New Roman"/>
          <w:i/>
          <w:noProof/>
          <w:lang w:val="en-US"/>
        </w:rPr>
        <w:t xml:space="preserve"> Pearson`s correlation (Preferences)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_Toc422120929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44</w:t>
      </w:r>
      <w:r w:rsidRPr="00930883">
        <w:rPr>
          <w:rFonts w:ascii="Times New Roman" w:hAnsi="Times New Roman" w:cs="Times New Roman"/>
          <w:noProof/>
        </w:rPr>
        <w:fldChar w:fldCharType="end"/>
      </w:r>
    </w:p>
    <w:p w14:paraId="30E4BD6D"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12 </w:t>
      </w:r>
      <w:r w:rsidRPr="00930883">
        <w:rPr>
          <w:rFonts w:ascii="Times New Roman" w:hAnsi="Times New Roman" w:cs="Times New Roman"/>
          <w:i/>
          <w:noProof/>
        </w:rPr>
        <w:t>Cronbach Alpha Score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46</w:t>
      </w:r>
      <w:r w:rsidRPr="00930883">
        <w:rPr>
          <w:rFonts w:ascii="Times New Roman" w:hAnsi="Times New Roman" w:cs="Times New Roman"/>
          <w:noProof/>
        </w:rPr>
        <w:fldChar w:fldCharType="end"/>
      </w:r>
    </w:p>
    <w:p w14:paraId="5243BB97"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13 </w:t>
      </w:r>
      <w:r w:rsidRPr="00930883">
        <w:rPr>
          <w:rFonts w:ascii="Times New Roman" w:hAnsi="Times New Roman" w:cs="Times New Roman"/>
          <w:i/>
          <w:noProof/>
        </w:rPr>
        <w:t>Correlation Matrix for Positive emotional response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46</w:t>
      </w:r>
      <w:r w:rsidRPr="00930883">
        <w:rPr>
          <w:rFonts w:ascii="Times New Roman" w:hAnsi="Times New Roman" w:cs="Times New Roman"/>
          <w:noProof/>
        </w:rPr>
        <w:fldChar w:fldCharType="end"/>
      </w:r>
    </w:p>
    <w:p w14:paraId="0B806427"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14 </w:t>
      </w:r>
      <w:r w:rsidRPr="00930883">
        <w:rPr>
          <w:rFonts w:ascii="Times New Roman" w:hAnsi="Times New Roman" w:cs="Times New Roman"/>
          <w:i/>
          <w:noProof/>
        </w:rPr>
        <w:t>Correlation Matrix for Negative emotional response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47</w:t>
      </w:r>
      <w:r w:rsidRPr="00930883">
        <w:rPr>
          <w:rFonts w:ascii="Times New Roman" w:hAnsi="Times New Roman" w:cs="Times New Roman"/>
          <w:noProof/>
        </w:rPr>
        <w:fldChar w:fldCharType="end"/>
      </w:r>
    </w:p>
    <w:p w14:paraId="578EECE8"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Table 15</w:t>
      </w:r>
      <w:r w:rsidRPr="00930883">
        <w:rPr>
          <w:rFonts w:ascii="Times New Roman" w:hAnsi="Times New Roman" w:cs="Times New Roman"/>
          <w:i/>
          <w:noProof/>
        </w:rPr>
        <w:t xml:space="preserve"> Correlation Matrix for Preferences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48</w:t>
      </w:r>
      <w:r w:rsidRPr="00930883">
        <w:rPr>
          <w:rFonts w:ascii="Times New Roman" w:hAnsi="Times New Roman" w:cs="Times New Roman"/>
          <w:noProof/>
        </w:rPr>
        <w:fldChar w:fldCharType="end"/>
      </w:r>
    </w:p>
    <w:p w14:paraId="212357BA"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16 </w:t>
      </w:r>
      <w:r w:rsidRPr="00930883">
        <w:rPr>
          <w:rFonts w:ascii="Times New Roman" w:hAnsi="Times New Roman" w:cs="Times New Roman"/>
          <w:i/>
          <w:noProof/>
        </w:rPr>
        <w:t>Factor loadings for Positive and Negative emotions responses and Preferences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48</w:t>
      </w:r>
      <w:r w:rsidRPr="00930883">
        <w:rPr>
          <w:rFonts w:ascii="Times New Roman" w:hAnsi="Times New Roman" w:cs="Times New Roman"/>
          <w:noProof/>
        </w:rPr>
        <w:fldChar w:fldCharType="end"/>
      </w:r>
    </w:p>
    <w:p w14:paraId="63E92D12"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Validation of Scales – Construct Level</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49</w:t>
      </w:r>
      <w:r w:rsidRPr="00930883">
        <w:rPr>
          <w:rFonts w:ascii="Times New Roman" w:hAnsi="Times New Roman" w:cs="Times New Roman"/>
          <w:noProof/>
        </w:rPr>
        <w:fldChar w:fldCharType="end"/>
      </w:r>
    </w:p>
    <w:p w14:paraId="0372F5B7"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lang w:val="en-US"/>
        </w:rPr>
        <w:t xml:space="preserve">Table 17 </w:t>
      </w:r>
      <w:r w:rsidRPr="00930883">
        <w:rPr>
          <w:rFonts w:ascii="Times New Roman" w:hAnsi="Times New Roman" w:cs="Times New Roman"/>
          <w:i/>
          <w:noProof/>
          <w:lang w:val="en-US"/>
        </w:rPr>
        <w:t>Pearson`s correlation among constructs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49</w:t>
      </w:r>
      <w:r w:rsidRPr="00930883">
        <w:rPr>
          <w:rFonts w:ascii="Times New Roman" w:hAnsi="Times New Roman" w:cs="Times New Roman"/>
          <w:noProof/>
        </w:rPr>
        <w:fldChar w:fldCharType="end"/>
      </w:r>
    </w:p>
    <w:p w14:paraId="6C492FB7"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Graph 1 </w:t>
      </w:r>
      <w:r w:rsidRPr="00930883">
        <w:rPr>
          <w:rFonts w:ascii="Times New Roman" w:hAnsi="Times New Roman" w:cs="Times New Roman"/>
          <w:i/>
          <w:noProof/>
        </w:rPr>
        <w:t>Screeplot (Positive and Negative emotional responses)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50</w:t>
      </w:r>
      <w:r w:rsidRPr="00930883">
        <w:rPr>
          <w:rFonts w:ascii="Times New Roman" w:hAnsi="Times New Roman" w:cs="Times New Roman"/>
          <w:noProof/>
        </w:rPr>
        <w:fldChar w:fldCharType="end"/>
      </w:r>
    </w:p>
    <w:p w14:paraId="4EB86F33"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18 </w:t>
      </w:r>
      <w:r w:rsidRPr="00930883">
        <w:rPr>
          <w:rFonts w:ascii="Times New Roman" w:hAnsi="Times New Roman" w:cs="Times New Roman"/>
          <w:i/>
          <w:noProof/>
        </w:rPr>
        <w:t>Pattern and Structure Matrix for PCA with Oblimin Rotation of Three Factor</w:t>
      </w:r>
      <w:r w:rsidRPr="00930883">
        <w:rPr>
          <w:rFonts w:ascii="Times New Roman" w:hAnsi="Times New Roman" w:cs="Times New Roman"/>
          <w:noProof/>
        </w:rPr>
        <w:t xml:space="preserve"> </w:t>
      </w:r>
      <w:r w:rsidRPr="00930883">
        <w:rPr>
          <w:rFonts w:ascii="Times New Roman" w:hAnsi="Times New Roman" w:cs="Times New Roman"/>
          <w:i/>
          <w:noProof/>
        </w:rPr>
        <w:t>Solution of PrEmo Items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51</w:t>
      </w:r>
      <w:r w:rsidRPr="00930883">
        <w:rPr>
          <w:rFonts w:ascii="Times New Roman" w:hAnsi="Times New Roman" w:cs="Times New Roman"/>
          <w:noProof/>
        </w:rPr>
        <w:fldChar w:fldCharType="end"/>
      </w:r>
    </w:p>
    <w:p w14:paraId="148ECAC7"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19 </w:t>
      </w:r>
      <w:r w:rsidRPr="00930883">
        <w:rPr>
          <w:rFonts w:ascii="Times New Roman" w:hAnsi="Times New Roman" w:cs="Times New Roman"/>
          <w:i/>
          <w:noProof/>
        </w:rPr>
        <w:t>Pattern and Structure Matrix for PCA with Oblimin Rotation of Two Factor Solution of PrEmo Items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_Toc422120939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52</w:t>
      </w:r>
      <w:r w:rsidRPr="00930883">
        <w:rPr>
          <w:rFonts w:ascii="Times New Roman" w:hAnsi="Times New Roman" w:cs="Times New Roman"/>
          <w:noProof/>
        </w:rPr>
        <w:fldChar w:fldCharType="end"/>
      </w:r>
    </w:p>
    <w:p w14:paraId="4505E033"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Hypothesis Testing</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53</w:t>
      </w:r>
      <w:r w:rsidRPr="00930883">
        <w:rPr>
          <w:rFonts w:ascii="Times New Roman" w:hAnsi="Times New Roman" w:cs="Times New Roman"/>
          <w:noProof/>
        </w:rPr>
        <w:fldChar w:fldCharType="end"/>
      </w:r>
    </w:p>
    <w:p w14:paraId="0D76EF4E"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RO1</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53</w:t>
      </w:r>
      <w:r w:rsidRPr="00930883">
        <w:rPr>
          <w:rFonts w:ascii="Times New Roman" w:hAnsi="Times New Roman" w:cs="Times New Roman"/>
          <w:noProof/>
        </w:rPr>
        <w:fldChar w:fldCharType="end"/>
      </w:r>
    </w:p>
    <w:p w14:paraId="26C73098"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20 </w:t>
      </w:r>
      <w:r w:rsidRPr="00930883">
        <w:rPr>
          <w:rFonts w:ascii="Times New Roman" w:hAnsi="Times New Roman" w:cs="Times New Roman"/>
          <w:i/>
          <w:noProof/>
        </w:rPr>
        <w:t>Descriptive Statistics for Positive Emotional Response to Hotel 1, 2, 3 &amp; 4</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53</w:t>
      </w:r>
      <w:r w:rsidRPr="00930883">
        <w:rPr>
          <w:rFonts w:ascii="Times New Roman" w:hAnsi="Times New Roman" w:cs="Times New Roman"/>
          <w:noProof/>
        </w:rPr>
        <w:fldChar w:fldCharType="end"/>
      </w:r>
    </w:p>
    <w:p w14:paraId="42A005F8"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21 </w:t>
      </w:r>
      <w:r w:rsidRPr="00930883">
        <w:rPr>
          <w:rFonts w:ascii="Times New Roman" w:hAnsi="Times New Roman" w:cs="Times New Roman"/>
          <w:i/>
          <w:noProof/>
        </w:rPr>
        <w:t>Descriptive Statistics for Negative Emotional Response to Hotel 1, 2, 3 &amp; 4</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54</w:t>
      </w:r>
      <w:r w:rsidRPr="00930883">
        <w:rPr>
          <w:rFonts w:ascii="Times New Roman" w:hAnsi="Times New Roman" w:cs="Times New Roman"/>
          <w:noProof/>
        </w:rPr>
        <w:fldChar w:fldCharType="end"/>
      </w:r>
    </w:p>
    <w:p w14:paraId="1011D144"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RO2</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54</w:t>
      </w:r>
      <w:r w:rsidRPr="00930883">
        <w:rPr>
          <w:rFonts w:ascii="Times New Roman" w:hAnsi="Times New Roman" w:cs="Times New Roman"/>
          <w:noProof/>
        </w:rPr>
        <w:fldChar w:fldCharType="end"/>
      </w:r>
    </w:p>
    <w:p w14:paraId="1695CCD6"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RO3</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56</w:t>
      </w:r>
      <w:r w:rsidRPr="00930883">
        <w:rPr>
          <w:rFonts w:ascii="Times New Roman" w:hAnsi="Times New Roman" w:cs="Times New Roman"/>
          <w:noProof/>
        </w:rPr>
        <w:fldChar w:fldCharType="end"/>
      </w:r>
    </w:p>
    <w:p w14:paraId="0BDFEAE3"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22 </w:t>
      </w:r>
      <w:r w:rsidRPr="00930883">
        <w:rPr>
          <w:rFonts w:ascii="Times New Roman" w:hAnsi="Times New Roman" w:cs="Times New Roman"/>
          <w:i/>
          <w:noProof/>
        </w:rPr>
        <w:t>Descriptive Statistics for Gender Differences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57</w:t>
      </w:r>
      <w:r w:rsidRPr="00930883">
        <w:rPr>
          <w:rFonts w:ascii="Times New Roman" w:hAnsi="Times New Roman" w:cs="Times New Roman"/>
          <w:noProof/>
        </w:rPr>
        <w:fldChar w:fldCharType="end"/>
      </w:r>
    </w:p>
    <w:p w14:paraId="2842C256"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RO4</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57</w:t>
      </w:r>
      <w:r w:rsidRPr="00930883">
        <w:rPr>
          <w:rFonts w:ascii="Times New Roman" w:hAnsi="Times New Roman" w:cs="Times New Roman"/>
          <w:noProof/>
        </w:rPr>
        <w:fldChar w:fldCharType="end"/>
      </w:r>
    </w:p>
    <w:p w14:paraId="242615BD" w14:textId="77777777" w:rsidR="00930883" w:rsidRPr="00930883" w:rsidRDefault="00930883">
      <w:pPr>
        <w:pStyle w:val="TOC4"/>
        <w:tabs>
          <w:tab w:val="right" w:leader="dot" w:pos="9062"/>
        </w:tabs>
        <w:rPr>
          <w:rFonts w:ascii="Times New Roman" w:eastAsiaTheme="minorEastAsia" w:hAnsi="Times New Roman" w:cs="Times New Roman"/>
          <w:noProof/>
          <w:color w:val="auto"/>
          <w:sz w:val="22"/>
          <w:szCs w:val="22"/>
          <w:lang w:val="en-US" w:eastAsia="en-US"/>
        </w:rPr>
      </w:pPr>
      <w:r w:rsidRPr="00930883">
        <w:rPr>
          <w:rFonts w:ascii="Times New Roman" w:hAnsi="Times New Roman" w:cs="Times New Roman"/>
          <w:noProof/>
        </w:rPr>
        <w:t xml:space="preserve">Table 23 </w:t>
      </w:r>
      <w:r w:rsidRPr="00930883">
        <w:rPr>
          <w:rFonts w:ascii="Times New Roman" w:hAnsi="Times New Roman" w:cs="Times New Roman"/>
          <w:i/>
          <w:noProof/>
        </w:rPr>
        <w:t>Descriptive Statistics for Citizenship Differences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58</w:t>
      </w:r>
      <w:r w:rsidRPr="00930883">
        <w:rPr>
          <w:rFonts w:ascii="Times New Roman" w:hAnsi="Times New Roman" w:cs="Times New Roman"/>
          <w:noProof/>
        </w:rPr>
        <w:fldChar w:fldCharType="end"/>
      </w:r>
    </w:p>
    <w:p w14:paraId="641CCBD9"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Chapter 5: Discussion</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_Toc422120949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59</w:t>
      </w:r>
      <w:r w:rsidRPr="00930883">
        <w:rPr>
          <w:rFonts w:ascii="Times New Roman" w:hAnsi="Times New Roman" w:cs="Times New Roman"/>
          <w:noProof/>
        </w:rPr>
        <w:fldChar w:fldCharType="end"/>
      </w:r>
    </w:p>
    <w:p w14:paraId="3FC53C04"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Reliability and Validity</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59</w:t>
      </w:r>
      <w:r w:rsidRPr="00930883">
        <w:rPr>
          <w:rFonts w:ascii="Times New Roman" w:hAnsi="Times New Roman" w:cs="Times New Roman"/>
          <w:noProof/>
        </w:rPr>
        <w:fldChar w:fldCharType="end"/>
      </w:r>
    </w:p>
    <w:p w14:paraId="0C9C4CC8"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Answers to Research Objectives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60</w:t>
      </w:r>
      <w:r w:rsidRPr="00930883">
        <w:rPr>
          <w:rFonts w:ascii="Times New Roman" w:hAnsi="Times New Roman" w:cs="Times New Roman"/>
          <w:noProof/>
        </w:rPr>
        <w:fldChar w:fldCharType="end"/>
      </w:r>
    </w:p>
    <w:p w14:paraId="633A5AA3"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RO1</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60</w:t>
      </w:r>
      <w:r w:rsidRPr="00930883">
        <w:rPr>
          <w:rFonts w:ascii="Times New Roman" w:hAnsi="Times New Roman" w:cs="Times New Roman"/>
          <w:noProof/>
        </w:rPr>
        <w:fldChar w:fldCharType="end"/>
      </w:r>
    </w:p>
    <w:p w14:paraId="50B41214"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RO2</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62</w:t>
      </w:r>
      <w:r w:rsidRPr="00930883">
        <w:rPr>
          <w:rFonts w:ascii="Times New Roman" w:hAnsi="Times New Roman" w:cs="Times New Roman"/>
          <w:noProof/>
        </w:rPr>
        <w:fldChar w:fldCharType="end"/>
      </w:r>
    </w:p>
    <w:p w14:paraId="27267491"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RO3</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63</w:t>
      </w:r>
      <w:r w:rsidRPr="00930883">
        <w:rPr>
          <w:rFonts w:ascii="Times New Roman" w:hAnsi="Times New Roman" w:cs="Times New Roman"/>
          <w:noProof/>
        </w:rPr>
        <w:fldChar w:fldCharType="end"/>
      </w:r>
    </w:p>
    <w:p w14:paraId="0952965A"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RO4</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64</w:t>
      </w:r>
      <w:r w:rsidRPr="00930883">
        <w:rPr>
          <w:rFonts w:ascii="Times New Roman" w:hAnsi="Times New Roman" w:cs="Times New Roman"/>
          <w:noProof/>
        </w:rPr>
        <w:fldChar w:fldCharType="end"/>
      </w:r>
    </w:p>
    <w:p w14:paraId="405EAC99"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Theoretical Implications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65</w:t>
      </w:r>
      <w:r w:rsidRPr="00930883">
        <w:rPr>
          <w:rFonts w:ascii="Times New Roman" w:hAnsi="Times New Roman" w:cs="Times New Roman"/>
          <w:noProof/>
        </w:rPr>
        <w:fldChar w:fldCharType="end"/>
      </w:r>
    </w:p>
    <w:p w14:paraId="0B104260"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Methodological Implications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65</w:t>
      </w:r>
      <w:r w:rsidRPr="00930883">
        <w:rPr>
          <w:rFonts w:ascii="Times New Roman" w:hAnsi="Times New Roman" w:cs="Times New Roman"/>
          <w:noProof/>
        </w:rPr>
        <w:fldChar w:fldCharType="end"/>
      </w:r>
    </w:p>
    <w:p w14:paraId="09CF19B8"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Management Implications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67</w:t>
      </w:r>
      <w:r w:rsidRPr="00930883">
        <w:rPr>
          <w:rFonts w:ascii="Times New Roman" w:hAnsi="Times New Roman" w:cs="Times New Roman"/>
          <w:noProof/>
        </w:rPr>
        <w:fldChar w:fldCharType="end"/>
      </w:r>
    </w:p>
    <w:p w14:paraId="691A6E33"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Limitations of Current Research</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_Toc422120959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69</w:t>
      </w:r>
      <w:r w:rsidRPr="00930883">
        <w:rPr>
          <w:rFonts w:ascii="Times New Roman" w:hAnsi="Times New Roman" w:cs="Times New Roman"/>
          <w:noProof/>
        </w:rPr>
        <w:fldChar w:fldCharType="end"/>
      </w:r>
    </w:p>
    <w:p w14:paraId="360289DF"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Implications for Future Research</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69</w:t>
      </w:r>
      <w:r w:rsidRPr="00930883">
        <w:rPr>
          <w:rFonts w:ascii="Times New Roman" w:hAnsi="Times New Roman" w:cs="Times New Roman"/>
          <w:noProof/>
        </w:rPr>
        <w:fldChar w:fldCharType="end"/>
      </w:r>
    </w:p>
    <w:p w14:paraId="1A7006B5"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Chapter 6: Conclusion</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71</w:t>
      </w:r>
      <w:r w:rsidRPr="00930883">
        <w:rPr>
          <w:rFonts w:ascii="Times New Roman" w:hAnsi="Times New Roman" w:cs="Times New Roman"/>
          <w:noProof/>
        </w:rPr>
        <w:fldChar w:fldCharType="end"/>
      </w:r>
    </w:p>
    <w:p w14:paraId="56BE074C"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REFERENCES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72</w:t>
      </w:r>
      <w:r w:rsidRPr="00930883">
        <w:rPr>
          <w:rFonts w:ascii="Times New Roman" w:hAnsi="Times New Roman" w:cs="Times New Roman"/>
          <w:noProof/>
        </w:rPr>
        <w:fldChar w:fldCharType="end"/>
      </w:r>
    </w:p>
    <w:p w14:paraId="532ADBA1" w14:textId="77777777" w:rsidR="00930883" w:rsidRPr="00930883" w:rsidRDefault="00930883">
      <w:pPr>
        <w:pStyle w:val="TOC1"/>
        <w:tabs>
          <w:tab w:val="right" w:leader="dot" w:pos="9062"/>
        </w:tabs>
        <w:rPr>
          <w:rFonts w:ascii="Times New Roman" w:eastAsiaTheme="minorEastAsia" w:hAnsi="Times New Roman" w:cs="Times New Roman"/>
          <w:b w:val="0"/>
          <w:noProof/>
          <w:color w:val="auto"/>
          <w:sz w:val="22"/>
          <w:szCs w:val="22"/>
          <w:lang w:val="en-US" w:eastAsia="en-US"/>
        </w:rPr>
      </w:pPr>
      <w:r w:rsidRPr="00930883">
        <w:rPr>
          <w:rFonts w:ascii="Times New Roman" w:hAnsi="Times New Roman" w:cs="Times New Roman"/>
          <w:noProof/>
        </w:rPr>
        <w:t>Appendices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75</w:t>
      </w:r>
      <w:r w:rsidRPr="00930883">
        <w:rPr>
          <w:rFonts w:ascii="Times New Roman" w:hAnsi="Times New Roman" w:cs="Times New Roman"/>
          <w:noProof/>
        </w:rPr>
        <w:fldChar w:fldCharType="end"/>
      </w:r>
    </w:p>
    <w:p w14:paraId="2E389458"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Appendix 1: SPSS Reliability Analysis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75</w:t>
      </w:r>
      <w:r w:rsidRPr="00930883">
        <w:rPr>
          <w:rFonts w:ascii="Times New Roman" w:hAnsi="Times New Roman" w:cs="Times New Roman"/>
          <w:noProof/>
        </w:rPr>
        <w:fldChar w:fldCharType="end"/>
      </w:r>
    </w:p>
    <w:p w14:paraId="4B9FBA2D"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1.1: Positive Emotional responses (Item Statistics, Inter-Item Correlation Matrix, Item-Total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75</w:t>
      </w:r>
      <w:r w:rsidRPr="00930883">
        <w:rPr>
          <w:rFonts w:ascii="Times New Roman" w:hAnsi="Times New Roman" w:cs="Times New Roman"/>
          <w:noProof/>
        </w:rPr>
        <w:fldChar w:fldCharType="end"/>
      </w:r>
    </w:p>
    <w:p w14:paraId="49B631C1"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1.2: Negative Emotional responses (Item Statistics, Inter-Item Correlation Matrix, Item-Total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77</w:t>
      </w:r>
      <w:r w:rsidRPr="00930883">
        <w:rPr>
          <w:rFonts w:ascii="Times New Roman" w:hAnsi="Times New Roman" w:cs="Times New Roman"/>
          <w:noProof/>
        </w:rPr>
        <w:fldChar w:fldCharType="end"/>
      </w:r>
    </w:p>
    <w:p w14:paraId="6D9F980C"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1.3: Preferences (Item Statistics, Inter-Item Correlation Matrix, Item-Total Statistics)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79</w:t>
      </w:r>
      <w:r w:rsidRPr="00930883">
        <w:rPr>
          <w:rFonts w:ascii="Times New Roman" w:hAnsi="Times New Roman" w:cs="Times New Roman"/>
          <w:noProof/>
        </w:rPr>
        <w:fldChar w:fldCharType="end"/>
      </w:r>
    </w:p>
    <w:p w14:paraId="1E98E385"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Appendix 2: SPSS Principal Components Analysis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80</w:t>
      </w:r>
      <w:r w:rsidRPr="00930883">
        <w:rPr>
          <w:rFonts w:ascii="Times New Roman" w:hAnsi="Times New Roman" w:cs="Times New Roman"/>
          <w:noProof/>
        </w:rPr>
        <w:fldChar w:fldCharType="end"/>
      </w:r>
    </w:p>
    <w:p w14:paraId="6A5D332A"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2.1: Positive and Negative Emotional Responses Correlation Matrix</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_Toc422120969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80</w:t>
      </w:r>
      <w:r w:rsidRPr="00930883">
        <w:rPr>
          <w:rFonts w:ascii="Times New Roman" w:hAnsi="Times New Roman" w:cs="Times New Roman"/>
          <w:noProof/>
        </w:rPr>
        <w:fldChar w:fldCharType="end"/>
      </w:r>
    </w:p>
    <w:p w14:paraId="1480C7E6"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Appendix 3: SPSS ANOVA Analysis: RO1</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81</w:t>
      </w:r>
      <w:r w:rsidRPr="00930883">
        <w:rPr>
          <w:rFonts w:ascii="Times New Roman" w:hAnsi="Times New Roman" w:cs="Times New Roman"/>
          <w:noProof/>
        </w:rPr>
        <w:fldChar w:fldCharType="end"/>
      </w:r>
    </w:p>
    <w:p w14:paraId="2B817CC7"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3.1: ANOVA Table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81</w:t>
      </w:r>
      <w:r w:rsidRPr="00930883">
        <w:rPr>
          <w:rFonts w:ascii="Times New Roman" w:hAnsi="Times New Roman" w:cs="Times New Roman"/>
          <w:noProof/>
        </w:rPr>
        <w:fldChar w:fldCharType="end"/>
      </w:r>
    </w:p>
    <w:p w14:paraId="219C96F1"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3.2: Multiple Comparisons Table</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_Toc422120972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82</w:t>
      </w:r>
      <w:r w:rsidRPr="00930883">
        <w:rPr>
          <w:rFonts w:ascii="Times New Roman" w:hAnsi="Times New Roman" w:cs="Times New Roman"/>
          <w:noProof/>
        </w:rPr>
        <w:fldChar w:fldCharType="end"/>
      </w:r>
    </w:p>
    <w:p w14:paraId="0F575B51"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3.3: Eta Squared Calculation</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_Toc422120973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83</w:t>
      </w:r>
      <w:r w:rsidRPr="00930883">
        <w:rPr>
          <w:rFonts w:ascii="Times New Roman" w:hAnsi="Times New Roman" w:cs="Times New Roman"/>
          <w:noProof/>
        </w:rPr>
        <w:fldChar w:fldCharType="end"/>
      </w:r>
    </w:p>
    <w:p w14:paraId="2556FC02"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Appendix 4: SPSS Standard Multiple Regression Analysis: RO2</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_Toc422120974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84</w:t>
      </w:r>
      <w:r w:rsidRPr="00930883">
        <w:rPr>
          <w:rFonts w:ascii="Times New Roman" w:hAnsi="Times New Roman" w:cs="Times New Roman"/>
          <w:noProof/>
        </w:rPr>
        <w:fldChar w:fldCharType="end"/>
      </w:r>
    </w:p>
    <w:p w14:paraId="150E9A71"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Appendix 5: SPSS MANOVA Analysis: RO3</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_Toc422120975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89</w:t>
      </w:r>
      <w:r w:rsidRPr="00930883">
        <w:rPr>
          <w:rFonts w:ascii="Times New Roman" w:hAnsi="Times New Roman" w:cs="Times New Roman"/>
          <w:noProof/>
        </w:rPr>
        <w:fldChar w:fldCharType="end"/>
      </w:r>
    </w:p>
    <w:p w14:paraId="6C479FFD"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5.1: Multivariate Tests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_Toc422120976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89</w:t>
      </w:r>
      <w:r w:rsidRPr="00930883">
        <w:rPr>
          <w:rFonts w:ascii="Times New Roman" w:hAnsi="Times New Roman" w:cs="Times New Roman"/>
          <w:noProof/>
        </w:rPr>
        <w:fldChar w:fldCharType="end"/>
      </w:r>
    </w:p>
    <w:p w14:paraId="12D19CEE"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5.2: Tests of Between-Subjects Effects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_Toc422120977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90</w:t>
      </w:r>
      <w:r w:rsidRPr="00930883">
        <w:rPr>
          <w:rFonts w:ascii="Times New Roman" w:hAnsi="Times New Roman" w:cs="Times New Roman"/>
          <w:noProof/>
        </w:rPr>
        <w:fldChar w:fldCharType="end"/>
      </w:r>
    </w:p>
    <w:p w14:paraId="0E7E1F38"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Appendix 6: SPSS MANOVA Analysis: RO4</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_Toc422120978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91</w:t>
      </w:r>
      <w:r w:rsidRPr="00930883">
        <w:rPr>
          <w:rFonts w:ascii="Times New Roman" w:hAnsi="Times New Roman" w:cs="Times New Roman"/>
          <w:noProof/>
        </w:rPr>
        <w:fldChar w:fldCharType="end"/>
      </w:r>
    </w:p>
    <w:p w14:paraId="17806922"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6.1: Multivariate Tests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_Toc422120979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91</w:t>
      </w:r>
      <w:r w:rsidRPr="00930883">
        <w:rPr>
          <w:rFonts w:ascii="Times New Roman" w:hAnsi="Times New Roman" w:cs="Times New Roman"/>
          <w:noProof/>
        </w:rPr>
        <w:fldChar w:fldCharType="end"/>
      </w:r>
    </w:p>
    <w:p w14:paraId="344E0343" w14:textId="77777777" w:rsidR="00930883" w:rsidRPr="00930883" w:rsidRDefault="00930883">
      <w:pPr>
        <w:pStyle w:val="TOC3"/>
        <w:tabs>
          <w:tab w:val="right" w:leader="dot" w:pos="9062"/>
        </w:tabs>
        <w:rPr>
          <w:rFonts w:ascii="Times New Roman" w:eastAsiaTheme="minorEastAsia" w:hAnsi="Times New Roman" w:cs="Times New Roman"/>
          <w:noProof/>
          <w:color w:val="auto"/>
          <w:lang w:val="en-US" w:eastAsia="en-US"/>
        </w:rPr>
      </w:pPr>
      <w:r w:rsidRPr="00930883">
        <w:rPr>
          <w:rFonts w:ascii="Times New Roman" w:hAnsi="Times New Roman" w:cs="Times New Roman"/>
          <w:noProof/>
        </w:rPr>
        <w:t>Appendix 6.2: Tests of Between-Subjects Effects</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_Toc422120980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91</w:t>
      </w:r>
      <w:r w:rsidRPr="00930883">
        <w:rPr>
          <w:rFonts w:ascii="Times New Roman" w:hAnsi="Times New Roman" w:cs="Times New Roman"/>
          <w:noProof/>
        </w:rPr>
        <w:fldChar w:fldCharType="end"/>
      </w:r>
    </w:p>
    <w:p w14:paraId="2FDFE6E0" w14:textId="77777777" w:rsidR="00930883" w:rsidRPr="00930883" w:rsidRDefault="00930883">
      <w:pPr>
        <w:pStyle w:val="TOC2"/>
        <w:tabs>
          <w:tab w:val="right" w:leader="dot" w:pos="9062"/>
        </w:tabs>
        <w:rPr>
          <w:rFonts w:ascii="Times New Roman" w:eastAsiaTheme="minorEastAsia" w:hAnsi="Times New Roman" w:cs="Times New Roman"/>
          <w:b w:val="0"/>
          <w:noProof/>
          <w:color w:val="auto"/>
          <w:lang w:val="en-US" w:eastAsia="en-US"/>
        </w:rPr>
      </w:pPr>
      <w:r w:rsidRPr="00930883">
        <w:rPr>
          <w:rFonts w:ascii="Times New Roman" w:hAnsi="Times New Roman" w:cs="Times New Roman"/>
          <w:noProof/>
        </w:rPr>
        <w:t>Appendix 7: Survey</w:t>
      </w:r>
      <w:r w:rsidRPr="00930883">
        <w:rPr>
          <w:rFonts w:ascii="Times New Roman" w:hAnsi="Times New Roman" w:cs="Times New Roman"/>
          <w:noProof/>
        </w:rPr>
        <w:tab/>
      </w:r>
      <w:r w:rsidRPr="00930883">
        <w:rPr>
          <w:rFonts w:ascii="Times New Roman" w:hAnsi="Times New Roman" w:cs="Times New Roman"/>
          <w:noProof/>
        </w:rPr>
        <w:fldChar w:fldCharType="begin"/>
      </w:r>
      <w:r w:rsidRPr="00930883">
        <w:rPr>
          <w:rFonts w:ascii="Times New Roman" w:hAnsi="Times New Roman" w:cs="Times New Roman"/>
          <w:noProof/>
        </w:rPr>
        <w:instrText xml:space="preserve"> PAGEREF _Toc422120981 \h </w:instrText>
      </w:r>
      <w:r w:rsidRPr="00930883">
        <w:rPr>
          <w:rFonts w:ascii="Times New Roman" w:hAnsi="Times New Roman" w:cs="Times New Roman"/>
          <w:noProof/>
        </w:rPr>
      </w:r>
      <w:r w:rsidRPr="00930883">
        <w:rPr>
          <w:rFonts w:ascii="Times New Roman" w:hAnsi="Times New Roman" w:cs="Times New Roman"/>
          <w:noProof/>
        </w:rPr>
        <w:fldChar w:fldCharType="separate"/>
      </w:r>
      <w:r w:rsidRPr="00930883">
        <w:rPr>
          <w:rFonts w:ascii="Times New Roman" w:hAnsi="Times New Roman" w:cs="Times New Roman"/>
          <w:noProof/>
        </w:rPr>
        <w:t>93</w:t>
      </w:r>
      <w:r w:rsidRPr="00930883">
        <w:rPr>
          <w:rFonts w:ascii="Times New Roman" w:hAnsi="Times New Roman" w:cs="Times New Roman"/>
          <w:noProof/>
        </w:rPr>
        <w:fldChar w:fldCharType="end"/>
      </w:r>
    </w:p>
    <w:p w14:paraId="620D8B73" w14:textId="4AA7CBAE" w:rsidR="00ED1454" w:rsidRPr="000A1CBB" w:rsidRDefault="0028728D">
      <w:pPr>
        <w:rPr>
          <w:rFonts w:ascii="Times New Roman" w:hAnsi="Times New Roman" w:cs="Times New Roman"/>
        </w:rPr>
      </w:pPr>
      <w:r w:rsidRPr="00930883">
        <w:rPr>
          <w:rFonts w:ascii="Times New Roman" w:eastAsia="Calibri" w:hAnsi="Times New Roman" w:cs="Times New Roman"/>
          <w:b/>
          <w:color w:val="366091"/>
          <w:sz w:val="32"/>
          <w:szCs w:val="24"/>
        </w:rPr>
        <w:fldChar w:fldCharType="end"/>
      </w:r>
      <w:r w:rsidR="00735BCF" w:rsidRPr="000A1CBB">
        <w:rPr>
          <w:rFonts w:ascii="Times New Roman" w:hAnsi="Times New Roman" w:cs="Times New Roman"/>
        </w:rPr>
        <w:br w:type="page"/>
      </w:r>
      <w:bookmarkStart w:id="7" w:name="_GoBack"/>
      <w:bookmarkEnd w:id="7"/>
    </w:p>
    <w:p w14:paraId="20E0DB80" w14:textId="6F29A1B6" w:rsidR="00ED1454" w:rsidRPr="00FC6C9A" w:rsidRDefault="00735BCF" w:rsidP="009734C8">
      <w:pPr>
        <w:pStyle w:val="Heading1"/>
      </w:pPr>
      <w:bookmarkStart w:id="8" w:name="_Toc422120350"/>
      <w:bookmarkStart w:id="9" w:name="_Toc422120520"/>
      <w:bookmarkStart w:id="10" w:name="_Toc422120884"/>
      <w:r w:rsidRPr="00C53018">
        <w:t>Foreword</w:t>
      </w:r>
      <w:bookmarkEnd w:id="8"/>
      <w:bookmarkEnd w:id="9"/>
      <w:bookmarkEnd w:id="10"/>
      <w:r w:rsidRPr="00C53018">
        <w:t xml:space="preserve"> </w:t>
      </w:r>
    </w:p>
    <w:p w14:paraId="5AE330DF" w14:textId="7268CE36" w:rsidR="00593BDA" w:rsidRDefault="00593BDA" w:rsidP="00593BDA">
      <w:pPr>
        <w:spacing w:line="480" w:lineRule="auto"/>
        <w:ind w:firstLine="720"/>
        <w:rPr>
          <w:rFonts w:ascii="Times New Roman" w:hAnsi="Times New Roman" w:cs="Times New Roman"/>
          <w:sz w:val="24"/>
          <w:szCs w:val="24"/>
        </w:rPr>
      </w:pPr>
      <w:r>
        <w:rPr>
          <w:rFonts w:ascii="Times New Roman" w:hAnsi="Times New Roman" w:cs="Times New Roman"/>
          <w:sz w:val="24"/>
          <w:szCs w:val="24"/>
        </w:rPr>
        <w:t>Having an interest in the role of emotional design in the hotel style design context and how photo stimuli can elicit emotional responses we decided to conduct a study to understand the role of emotional responses in predicting the consumer</w:t>
      </w:r>
      <w:r>
        <w:rPr>
          <w:rFonts w:ascii="Times New Roman" w:hAnsi="Times New Roman" w:cs="Times New Roman"/>
          <w:sz w:val="24"/>
          <w:szCs w:val="24"/>
          <w:lang w:val="en-US"/>
        </w:rPr>
        <w:t>`</w:t>
      </w:r>
      <w:r>
        <w:rPr>
          <w:rFonts w:ascii="Times New Roman" w:hAnsi="Times New Roman" w:cs="Times New Roman"/>
          <w:sz w:val="24"/>
          <w:szCs w:val="24"/>
        </w:rPr>
        <w:t xml:space="preserve">s </w:t>
      </w:r>
      <w:r w:rsidR="003C3A30">
        <w:rPr>
          <w:rFonts w:ascii="Times New Roman" w:hAnsi="Times New Roman" w:cs="Times New Roman"/>
          <w:sz w:val="24"/>
          <w:szCs w:val="24"/>
        </w:rPr>
        <w:t>behavioural</w:t>
      </w:r>
      <w:r>
        <w:rPr>
          <w:rFonts w:ascii="Times New Roman" w:hAnsi="Times New Roman" w:cs="Times New Roman"/>
          <w:sz w:val="24"/>
          <w:szCs w:val="24"/>
        </w:rPr>
        <w:t xml:space="preserve"> intention in hotel style design context.</w:t>
      </w:r>
      <w:r w:rsidR="00C5301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8D6D36C" w14:textId="1C64E5E4" w:rsidR="00593BDA" w:rsidRPr="00470475" w:rsidRDefault="00593BDA" w:rsidP="00593BDA">
      <w:pPr>
        <w:spacing w:after="0" w:line="480" w:lineRule="auto"/>
        <w:ind w:firstLine="720"/>
        <w:rPr>
          <w:rFonts w:ascii="Times New Roman" w:hAnsi="Times New Roman" w:cs="Times New Roman"/>
          <w:sz w:val="24"/>
          <w:szCs w:val="24"/>
        </w:rPr>
      </w:pPr>
      <w:r w:rsidRPr="00470475">
        <w:rPr>
          <w:rFonts w:ascii="Times New Roman" w:hAnsi="Times New Roman" w:cs="Times New Roman"/>
          <w:sz w:val="24"/>
          <w:szCs w:val="24"/>
        </w:rPr>
        <w:t xml:space="preserve">This research was </w:t>
      </w:r>
      <w:r>
        <w:rPr>
          <w:rFonts w:ascii="Times New Roman" w:hAnsi="Times New Roman" w:cs="Times New Roman"/>
          <w:sz w:val="24"/>
          <w:szCs w:val="24"/>
        </w:rPr>
        <w:t>conducted under the supervision of Professor Torval</w:t>
      </w:r>
      <w:r w:rsidR="00C53018">
        <w:rPr>
          <w:rFonts w:ascii="Times New Roman" w:hAnsi="Times New Roman" w:cs="Times New Roman"/>
          <w:sz w:val="24"/>
          <w:szCs w:val="24"/>
        </w:rPr>
        <w:t>d</w:t>
      </w:r>
      <w:r>
        <w:rPr>
          <w:rFonts w:ascii="Times New Roman" w:hAnsi="Times New Roman" w:cs="Times New Roman"/>
          <w:sz w:val="24"/>
          <w:szCs w:val="24"/>
        </w:rPr>
        <w:t xml:space="preserve"> Øgaard, </w:t>
      </w:r>
      <w:r w:rsidRPr="00470475">
        <w:rPr>
          <w:rFonts w:ascii="Times New Roman" w:hAnsi="Times New Roman" w:cs="Times New Roman"/>
          <w:sz w:val="24"/>
          <w:szCs w:val="24"/>
        </w:rPr>
        <w:t>who</w:t>
      </w:r>
      <w:r>
        <w:rPr>
          <w:rFonts w:ascii="Times New Roman" w:hAnsi="Times New Roman" w:cs="Times New Roman"/>
          <w:sz w:val="24"/>
          <w:szCs w:val="24"/>
        </w:rPr>
        <w:t>m we thank for his patience and</w:t>
      </w:r>
      <w:r w:rsidRPr="00470475">
        <w:rPr>
          <w:rFonts w:ascii="Times New Roman" w:hAnsi="Times New Roman" w:cs="Times New Roman"/>
          <w:sz w:val="24"/>
          <w:szCs w:val="24"/>
        </w:rPr>
        <w:t xml:space="preserve"> provided insight and expertise that greatly assisted the research.</w:t>
      </w:r>
      <w:r>
        <w:rPr>
          <w:rFonts w:ascii="Times New Roman" w:hAnsi="Times New Roman" w:cs="Times New Roman"/>
          <w:sz w:val="24"/>
          <w:szCs w:val="24"/>
        </w:rPr>
        <w:t xml:space="preserve"> </w:t>
      </w:r>
    </w:p>
    <w:p w14:paraId="4479AC1A" w14:textId="79FB5EE5" w:rsidR="00593BDA" w:rsidRPr="00470475" w:rsidRDefault="00593BDA" w:rsidP="00593BDA">
      <w:pPr>
        <w:pStyle w:val="NormalWeb"/>
        <w:spacing w:before="0" w:beforeAutospacing="0" w:after="0" w:afterAutospacing="0" w:line="480" w:lineRule="auto"/>
        <w:ind w:firstLine="720"/>
        <w:rPr>
          <w:rFonts w:eastAsia="Cambria"/>
          <w:color w:val="000000"/>
          <w:lang w:val="en-GB" w:eastAsia="en-GB"/>
        </w:rPr>
      </w:pPr>
      <w:r w:rsidRPr="00470475">
        <w:rPr>
          <w:rFonts w:eastAsia="Cambria"/>
          <w:color w:val="000000"/>
          <w:lang w:val="en-GB" w:eastAsia="en-GB"/>
        </w:rPr>
        <w:t xml:space="preserve">We thank </w:t>
      </w:r>
      <w:r>
        <w:rPr>
          <w:rFonts w:eastAsia="Cambria"/>
          <w:color w:val="000000"/>
          <w:lang w:val="en-GB" w:eastAsia="en-GB"/>
        </w:rPr>
        <w:t xml:space="preserve">Åsa Grahn, </w:t>
      </w:r>
      <w:r w:rsidR="003C3A30">
        <w:rPr>
          <w:rFonts w:eastAsia="Cambria"/>
          <w:color w:val="000000"/>
          <w:lang w:val="en-GB" w:eastAsia="en-GB"/>
        </w:rPr>
        <w:t>PhD</w:t>
      </w:r>
      <w:r>
        <w:rPr>
          <w:rFonts w:eastAsia="Cambria"/>
          <w:color w:val="000000"/>
          <w:lang w:val="en-GB" w:eastAsia="en-GB"/>
        </w:rPr>
        <w:t xml:space="preserve">, </w:t>
      </w:r>
      <w:r w:rsidRPr="006C23C5">
        <w:rPr>
          <w:rFonts w:eastAsia="Cambria"/>
          <w:color w:val="000000"/>
          <w:lang w:val="en-GB" w:eastAsia="en-GB"/>
        </w:rPr>
        <w:t>Olga Gjerald</w:t>
      </w:r>
      <w:r>
        <w:rPr>
          <w:rFonts w:eastAsia="Cambria"/>
          <w:color w:val="000000"/>
          <w:lang w:val="en-GB" w:eastAsia="en-GB"/>
        </w:rPr>
        <w:t xml:space="preserve">, Associate and Helge </w:t>
      </w:r>
      <w:r w:rsidRPr="006C23C5">
        <w:rPr>
          <w:rFonts w:eastAsia="Cambria"/>
          <w:color w:val="000000"/>
          <w:lang w:val="en-GB" w:eastAsia="en-GB"/>
        </w:rPr>
        <w:t>Jørgensen</w:t>
      </w:r>
      <w:r>
        <w:rPr>
          <w:rFonts w:eastAsia="Cambria"/>
          <w:color w:val="000000"/>
          <w:lang w:val="en-GB" w:eastAsia="en-GB"/>
        </w:rPr>
        <w:t>, Docent</w:t>
      </w:r>
      <w:r w:rsidRPr="006C23C5">
        <w:rPr>
          <w:rFonts w:ascii="SohoGothicStd" w:hAnsi="SohoGothicStd" w:cs="Helvetica"/>
          <w:b/>
          <w:bCs/>
          <w:color w:val="333333"/>
          <w:kern w:val="36"/>
          <w:sz w:val="30"/>
          <w:szCs w:val="30"/>
          <w:lang w:val="en-US"/>
        </w:rPr>
        <w:t xml:space="preserve"> </w:t>
      </w:r>
      <w:r w:rsidRPr="00470475">
        <w:rPr>
          <w:rFonts w:eastAsia="Cambria"/>
          <w:color w:val="000000"/>
          <w:lang w:val="en-GB" w:eastAsia="en-GB"/>
        </w:rPr>
        <w:t>for</w:t>
      </w:r>
      <w:r>
        <w:rPr>
          <w:rFonts w:eastAsia="Cambria"/>
          <w:color w:val="000000"/>
          <w:lang w:val="en-GB" w:eastAsia="en-GB"/>
        </w:rPr>
        <w:t xml:space="preserve"> their</w:t>
      </w:r>
      <w:r w:rsidRPr="00470475">
        <w:rPr>
          <w:rFonts w:eastAsia="Cambria"/>
          <w:color w:val="000000"/>
          <w:lang w:val="en-GB" w:eastAsia="en-GB"/>
        </w:rPr>
        <w:t xml:space="preserve"> assistance with </w:t>
      </w:r>
      <w:r>
        <w:rPr>
          <w:rFonts w:eastAsia="Cambria"/>
          <w:color w:val="000000"/>
          <w:lang w:val="en-GB" w:eastAsia="en-GB"/>
        </w:rPr>
        <w:t>organising class introduction for data collection. We also would like to thank StOr (Student union of the University of Stavanger) for allowing us to set up boot</w:t>
      </w:r>
      <w:r w:rsidR="00C53018">
        <w:rPr>
          <w:rFonts w:eastAsia="Cambria"/>
          <w:color w:val="000000"/>
          <w:lang w:val="en-GB" w:eastAsia="en-GB"/>
        </w:rPr>
        <w:t>h</w:t>
      </w:r>
      <w:r>
        <w:rPr>
          <w:rFonts w:eastAsia="Cambria"/>
          <w:color w:val="000000"/>
          <w:lang w:val="en-GB" w:eastAsia="en-GB"/>
        </w:rPr>
        <w:t xml:space="preserve">s within </w:t>
      </w:r>
      <w:r w:rsidR="00C53018">
        <w:rPr>
          <w:rFonts w:eastAsia="Cambria"/>
          <w:color w:val="000000"/>
          <w:lang w:val="en-GB" w:eastAsia="en-GB"/>
        </w:rPr>
        <w:t xml:space="preserve">the </w:t>
      </w:r>
      <w:r>
        <w:rPr>
          <w:rFonts w:eastAsia="Cambria"/>
          <w:color w:val="000000"/>
          <w:lang w:val="en-GB" w:eastAsia="en-GB"/>
        </w:rPr>
        <w:t>campus area to collect responses.</w:t>
      </w:r>
    </w:p>
    <w:p w14:paraId="0ACC416F" w14:textId="036E868C" w:rsidR="00593BDA" w:rsidRPr="00470475" w:rsidRDefault="00593BDA" w:rsidP="00593BDA">
      <w:pPr>
        <w:pStyle w:val="NormalWeb"/>
        <w:spacing w:before="0" w:beforeAutospacing="0" w:after="0" w:afterAutospacing="0" w:line="480" w:lineRule="auto"/>
        <w:ind w:firstLine="720"/>
        <w:rPr>
          <w:rFonts w:eastAsia="Cambria"/>
          <w:color w:val="000000"/>
          <w:lang w:val="en-GB" w:eastAsia="en-GB"/>
        </w:rPr>
      </w:pPr>
      <w:r w:rsidRPr="00470475">
        <w:rPr>
          <w:rFonts w:eastAsia="Cambria"/>
          <w:color w:val="000000"/>
          <w:lang w:val="en-GB" w:eastAsia="en-GB"/>
        </w:rPr>
        <w:t xml:space="preserve">We would also like to show our gratitude to the </w:t>
      </w:r>
      <w:r>
        <w:rPr>
          <w:rFonts w:eastAsia="Cambria"/>
          <w:color w:val="000000"/>
          <w:lang w:val="en-GB" w:eastAsia="en-GB"/>
        </w:rPr>
        <w:t>Susa Group</w:t>
      </w:r>
      <w:r w:rsidRPr="00470475">
        <w:rPr>
          <w:rFonts w:eastAsia="Cambria"/>
          <w:color w:val="000000"/>
          <w:lang w:val="en-GB" w:eastAsia="en-GB"/>
        </w:rPr>
        <w:t xml:space="preserve"> for</w:t>
      </w:r>
      <w:r>
        <w:rPr>
          <w:rFonts w:eastAsia="Cambria"/>
          <w:color w:val="000000"/>
          <w:lang w:val="en-GB" w:eastAsia="en-GB"/>
        </w:rPr>
        <w:t xml:space="preserve"> granting us the access to the PrEmo tool and providing guidance.</w:t>
      </w:r>
    </w:p>
    <w:p w14:paraId="3AFEC548" w14:textId="77777777" w:rsidR="00593BDA" w:rsidRPr="00FC6C9A" w:rsidRDefault="00593BDA">
      <w:pPr>
        <w:spacing w:line="480" w:lineRule="auto"/>
        <w:rPr>
          <w:rFonts w:ascii="Times New Roman" w:hAnsi="Times New Roman" w:cs="Times New Roman"/>
        </w:rPr>
      </w:pPr>
    </w:p>
    <w:p w14:paraId="691470BB" w14:textId="77777777" w:rsidR="00ED1454" w:rsidRPr="00FC6C9A" w:rsidRDefault="00735BCF">
      <w:pPr>
        <w:rPr>
          <w:rFonts w:ascii="Times New Roman" w:hAnsi="Times New Roman" w:cs="Times New Roman"/>
        </w:rPr>
      </w:pPr>
      <w:r w:rsidRPr="00FC6C9A">
        <w:rPr>
          <w:rFonts w:ascii="Times New Roman" w:hAnsi="Times New Roman" w:cs="Times New Roman"/>
        </w:rPr>
        <w:br w:type="page"/>
      </w:r>
    </w:p>
    <w:p w14:paraId="5035A4C0" w14:textId="77777777" w:rsidR="00ED1454" w:rsidRPr="00FC6C9A" w:rsidRDefault="00ED1454">
      <w:pPr>
        <w:spacing w:after="0" w:line="480" w:lineRule="auto"/>
        <w:rPr>
          <w:rFonts w:ascii="Times New Roman" w:hAnsi="Times New Roman" w:cs="Times New Roman"/>
        </w:rPr>
      </w:pPr>
    </w:p>
    <w:p w14:paraId="34FE4C64" w14:textId="05A55338" w:rsidR="00ED1454" w:rsidRPr="00E8008C" w:rsidRDefault="00E8008C" w:rsidP="009734C8">
      <w:pPr>
        <w:pStyle w:val="Heading1"/>
      </w:pPr>
      <w:bookmarkStart w:id="11" w:name="h.3znysh7" w:colFirst="0" w:colLast="0"/>
      <w:bookmarkStart w:id="12" w:name="_Toc422120351"/>
      <w:bookmarkStart w:id="13" w:name="_Toc422120521"/>
      <w:bookmarkStart w:id="14" w:name="_Toc422120885"/>
      <w:bookmarkEnd w:id="11"/>
      <w:r w:rsidRPr="00E8008C">
        <w:t xml:space="preserve">Chapter 1: </w:t>
      </w:r>
      <w:r w:rsidR="00735BCF" w:rsidRPr="00E8008C">
        <w:t>Introduction/Problem Statement</w:t>
      </w:r>
      <w:bookmarkEnd w:id="12"/>
      <w:bookmarkEnd w:id="13"/>
      <w:bookmarkEnd w:id="14"/>
    </w:p>
    <w:p w14:paraId="717262AB" w14:textId="2A1B68B3" w:rsidR="00BC2EEF" w:rsidRPr="00FC6C9A" w:rsidRDefault="00BC2EEF" w:rsidP="00035DBF">
      <w:pPr>
        <w:pStyle w:val="Heading2"/>
      </w:pPr>
      <w:bookmarkStart w:id="15" w:name="h.tyjcwt" w:colFirst="0" w:colLast="0"/>
      <w:bookmarkStart w:id="16" w:name="_Toc422120352"/>
      <w:bookmarkStart w:id="17" w:name="_Toc422120522"/>
      <w:bookmarkStart w:id="18" w:name="_Toc422120886"/>
      <w:bookmarkEnd w:id="15"/>
      <w:r w:rsidRPr="00FC6C9A">
        <w:t>Empirical Positioning &amp; Problem</w:t>
      </w:r>
      <w:bookmarkEnd w:id="16"/>
      <w:bookmarkEnd w:id="17"/>
      <w:bookmarkEnd w:id="18"/>
    </w:p>
    <w:p w14:paraId="4C402591" w14:textId="68A177C0" w:rsidR="00BC2EEF" w:rsidRPr="00B65B62" w:rsidRDefault="00BC2EEF" w:rsidP="00BC2EEF">
      <w:pPr>
        <w:spacing w:line="480" w:lineRule="auto"/>
        <w:ind w:firstLine="720"/>
        <w:jc w:val="both"/>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The importance of staging memorable experiences and eliciting pleasant emotions for hotel guests is being increasingly recognized in the hospitality research field; however little research effort has been devoted to the guest’s emotional responses to hotel design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&lt;EndNote&gt;&lt;Cite&gt;&lt;Author&gt;Lo&lt;/Author&gt;&lt;Year&gt;2008&lt;/Year&gt;&lt;RecNum&gt;35&lt;/RecNum&gt;&lt;DisplayText&gt;(Lo, 2008)&lt;/DisplayText&gt;&lt;record&gt;&lt;rec-number&gt;35&lt;/rec-number&gt;&lt;foreign-keys&gt;&lt;key app="EN" db-id="eztdetrfjw59sie20tlxxpflt55wfdzvadwz" timestamp="1415921106"&gt;35&lt;/key&gt;&lt;/foreign-keys&gt;&lt;ref-type name="Journal Article"&gt;17&lt;/ref-type&gt;&lt;contributors&gt;&lt;authors&gt;&lt;author&gt;Lo, Kathy Pui Ying&lt;/author&gt;&lt;/authors&gt;&lt;/contributors&gt;&lt;titles&gt;&lt;title&gt;Hotel stay scenarios based on emotional design research&lt;/title&gt;&lt;/titles&gt;&lt;dates&gt;&lt;year&gt;2008&lt;/year&gt;&lt;/dates&gt;&lt;isbn&gt;9881748925&lt;/isbn&gt;&lt;urls&gt;&lt;/urls&gt;&lt;/record&gt;&lt;/Cite&gt;&lt;/EndNote&gt;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(Lo, 2008)</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This study will contribute to research through a survey measuring respondents’ emotions in relation to hotel stimuli</w:t>
      </w:r>
      <w:r w:rsidR="00C76F7B" w:rsidRPr="00B65B62">
        <w:rPr>
          <w:rFonts w:ascii="Times New Roman" w:eastAsia="Times New Roman" w:hAnsi="Times New Roman" w:cs="Times New Roman"/>
          <w:sz w:val="24"/>
          <w:szCs w:val="24"/>
        </w:rPr>
        <w:t>, and how those emotions can predict preferences</w:t>
      </w:r>
      <w:r w:rsidRPr="00B65B62">
        <w:rPr>
          <w:rFonts w:ascii="Times New Roman" w:eastAsia="Times New Roman" w:hAnsi="Times New Roman" w:cs="Times New Roman"/>
          <w:sz w:val="24"/>
          <w:szCs w:val="24"/>
        </w:rPr>
        <w:t xml:space="preserve">.  </w:t>
      </w:r>
    </w:p>
    <w:p w14:paraId="53EE17CC" w14:textId="77777777" w:rsidR="00BC2EEF" w:rsidRPr="00B65B62" w:rsidRDefault="00BC2EEF" w:rsidP="00BC2EEF">
      <w:pPr>
        <w:spacing w:line="480" w:lineRule="auto"/>
        <w:ind w:firstLine="720"/>
        <w:jc w:val="both"/>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The design of hotels has become afflicted with commoditization, with many hotels implementing very similar design concepts.  In designing a hotel more as an experience venue rather than simply a place for people to stay overnight, it will enhance the experience of the customer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&lt;EndNote&gt;&lt;Cite&gt;&lt;Author&gt;Gilmore&lt;/Author&gt;&lt;Year&gt;2002&lt;/Year&gt;&lt;RecNum&gt;36&lt;/RecNum&gt;&lt;DisplayText&gt;(Gilmore &amp;amp; Pine II, 2002)&lt;/DisplayText&gt;&lt;record&gt;&lt;rec-number&gt;36&lt;/rec-number&gt;&lt;foreign-keys&gt;&lt;key app="EN" db-id="eztdetrfjw59sie20tlxxpflt55wfdzvadwz" timestamp="1415921765"&gt;36&lt;/key&gt;&lt;/foreign-keys&gt;&lt;ref-type name="Journal Article"&gt;17&lt;/ref-type&gt;&lt;contributors&gt;&lt;authors&gt;&lt;author&gt;Gilmore, James H&lt;/author&gt;&lt;author&gt;Pine II, B Joseph&lt;/author&gt;&lt;/authors&gt;&lt;/contributors&gt;&lt;titles&gt;&lt;title&gt;Differentiating hospitality operations via experiences: why selling services is not enough&lt;/title&gt;&lt;secondary-title&gt;The Cornell Hotel and Restaurant Administration Quarterly&lt;/secondary-title&gt;&lt;/titles&gt;&lt;periodical&gt;&lt;full-title&gt;The Cornell Hotel and Restaurant Administration Quarterly&lt;/full-title&gt;&lt;/periodical&gt;&lt;pages&gt;87-96&lt;/pages&gt;&lt;volume&gt;43&lt;/volume&gt;&lt;number&gt;3&lt;/number&gt;&lt;dates&gt;&lt;year&gt;2002&lt;/year&gt;&lt;/dates&gt;&lt;isbn&gt;0010-8804&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(Gilmore &amp; Pine II, 2002)</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By gaining a better understanding what evokes the guests’ emotions when staying at hotels and improves their experience, designers can design their accommodation as more of an experience venue as opposed to a more traditional commoditized hotel.  </w:t>
      </w:r>
    </w:p>
    <w:p w14:paraId="2027B44A" w14:textId="77777777" w:rsidR="006B044A" w:rsidRPr="00B65B62" w:rsidRDefault="00BC2EEF" w:rsidP="006B044A">
      <w:pPr>
        <w:spacing w:line="480" w:lineRule="auto"/>
        <w:ind w:firstLine="720"/>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In order to excite, delight, and bring surprising pleasures to hotel guests, the needs and desires of the guest must be understood.  If a hotel is able to build a culture of uncovering and delivering the unexpected, they will be met with great customer loyalty and satisfaction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&lt;EndNote&gt;&lt;Cite&gt;&lt;Author&gt;Erdly&lt;/Author&gt;&lt;Year&gt;2003&lt;/Year&gt;&lt;RecNum&gt;37&lt;/RecNum&gt;&lt;DisplayText&gt;(Erdly &amp;amp; Kesterson-Townes, 2003)&lt;/DisplayText&gt;&lt;record&gt;&lt;rec-number&gt;37&lt;/rec-number&gt;&lt;foreign-keys&gt;&lt;key app="EN" db-id="eztdetrfjw59sie20tlxxpflt55wfdzvadwz" timestamp="1415922744"&gt;37&lt;/key&gt;&lt;/foreign-keys&gt;&lt;ref-type name="Journal Article"&gt;17&lt;/ref-type&gt;&lt;contributors&gt;&lt;authors&gt;&lt;author&gt;Erdly, Marvin&lt;/author&gt;&lt;author&gt;Kesterson-Townes, Lynn&lt;/author&gt;&lt;/authors&gt;&lt;/contributors&gt;&lt;titles&gt;&lt;title&gt;“Experience rules”: a scenario for the hospitality and leisure industry circa 2010 envisions transformation&lt;/title&gt;&lt;secondary-title&gt;Strategy &amp;amp; Leadership&lt;/secondary-title&gt;&lt;/titles&gt;&lt;periodical&gt;&lt;full-title&gt;Strategy &amp;amp; Leadership&lt;/full-title&gt;&lt;/periodical&gt;&lt;pages&gt;12-18&lt;/pages&gt;&lt;volume&gt;31&lt;/volume&gt;&lt;number&gt;3&lt;/number&gt;&lt;dates&gt;&lt;year&gt;2003&lt;/year&gt;&lt;/dates&gt;&lt;isbn&gt;1087-8572&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(Erdly &amp; Kesterson-Townes, 2003)</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To gain more information into what the needs and desires of the guest are to enable building a culture of uncovering and delivering the unexpected, the emotion evoking qualities of hotels must be understood.  Hotels will then be able to deliver the unexpected, resulting in greater customer loyalty and satisfaction.  </w:t>
      </w:r>
    </w:p>
    <w:p w14:paraId="53E90FC5" w14:textId="77777777" w:rsidR="006B044A" w:rsidRPr="00B65B62" w:rsidRDefault="006B044A" w:rsidP="00A6144E">
      <w:pPr>
        <w:spacing w:line="480" w:lineRule="auto"/>
        <w:ind w:firstLine="720"/>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The internet is becoming a powerful marketing medium directly connecting customers and companies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&lt;EndNote&gt;&lt;Cite&gt;&lt;Author&gt;Jeong&lt;/Author&gt;&lt;Year&gt;2004&lt;/Year&gt;&lt;RecNum&gt;66&lt;/RecNum&gt;&lt;DisplayText&gt;(Jeong &amp;amp; Choi, 2004)&lt;/DisplayText&gt;&lt;record&gt;&lt;rec-number&gt;66&lt;/rec-number&gt;&lt;foreign-keys&gt;&lt;key app="EN" db-id="eztdetrfjw59sie20tlxxpflt55wfdzvadwz" timestamp="1432295039"&gt;66&lt;/key&gt;&lt;/foreign-keys&gt;&lt;ref-type name="Journal Article"&gt;17&lt;/ref-type&gt;&lt;contributors&gt;&lt;authors&gt;&lt;author&gt;Jeong, Miyoung&lt;/author&gt;&lt;author&gt;Choi, Jiyoung&lt;/author&gt;&lt;/authors&gt;&lt;/contributors&gt;&lt;titles&gt;&lt;title&gt;Effects of Picture Presentations on Customers` Behavioral Intentions on the Web&lt;/title&gt;&lt;secondary-title&gt;Journal of Travel &amp;amp; Tourism Marketing&lt;/secondary-title&gt;&lt;/titles&gt;&lt;periodical&gt;&lt;full-title&gt;Journal of Travel &amp;amp; Tourism Marketing&lt;/full-title&gt;&lt;/periodical&gt;&lt;pages&gt;193-204&lt;/pages&gt;&lt;volume&gt;17&lt;/volume&gt;&lt;number&gt;2/3&lt;/number&gt;&lt;dates&gt;&lt;year&gt;2004&lt;/year&gt;&lt;/dates&gt;&lt;urls&gt;&lt;/urls&gt;&lt;/record&gt;&lt;/Cite&gt;&lt;/EndNote&gt;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(Jeong &amp; Choi, 2004)</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Forecasts say that online retails sales will outpace offline growth until 2017, online sales will be a critical part of the economy, and companies will need to be more competitive to differentiate themselves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&lt;EndNote&gt;&lt;Cite&gt;&lt;Author&gt;Gill&lt;/Author&gt;&lt;Year&gt;2013&lt;/Year&gt;&lt;RecNum&gt;75&lt;/RecNum&gt;&lt;DisplayText&gt;(Gill &amp;amp; Wigder, 2013)&lt;/DisplayText&gt;&lt;record&gt;&lt;rec-number&gt;75&lt;/rec-number&gt;&lt;foreign-keys&gt;&lt;key app="EN" db-id="eztdetrfjw59sie20tlxxpflt55wfdzvadwz" timestamp="1434009870"&gt;75&lt;/key&gt;&lt;/foreign-keys&gt;&lt;ref-type name="Web Page"&gt;12&lt;/ref-type&gt;&lt;contributors&gt;&lt;authors&gt;&lt;author&gt;Martin Gill&lt;/author&gt;&lt;author&gt;Zia Daniell Wigder&lt;/author&gt;&lt;/authors&gt;&lt;secondary-authors&gt;&lt;author&gt;Forrester Research, Inc.&lt;/author&gt;&lt;/secondary-authors&gt;&lt;/contributors&gt;&lt;titles&gt;&lt;title&gt;European Online Retail Forecast, 2012 To 2017&lt;/title&gt;&lt;/titles&gt;&lt;volume&gt;2015&lt;/volume&gt;&lt;number&gt;June 11&lt;/number&gt;&lt;dates&gt;&lt;year&gt;2013&lt;/year&gt;&lt;/dates&gt;&lt;urls&gt;&lt;related-urls&gt;&lt;url&gt;https://www.forrester.com/European+Online+Retail+Forecast+2012+To+2017/fulltext/-/E-RES93341?docid=93341&lt;/url&gt;&lt;/related-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(Gill &amp; Wigder, 2013)</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Online booking of hotels are becoming an increasingly more predominant way in the market for consumers to search, compare and book hotels.  Well-designed websites are crucial for hotels to attract and retain more business and to communicate with current and potential customers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&lt;EndNote&gt;&lt;Cite&gt;&lt;Author&gt;Jeong&lt;/Author&gt;&lt;Year&gt;2004&lt;/Year&gt;&lt;RecNum&gt;66&lt;/RecNum&gt;&lt;DisplayText&gt;(Jeong &amp;amp; Choi, 2004)&lt;/DisplayText&gt;&lt;record&gt;&lt;rec-number&gt;66&lt;/rec-number&gt;&lt;foreign-keys&gt;&lt;key app="EN" db-id="eztdetrfjw59sie20tlxxpflt55wfdzvadwz" timestamp="1432295039"&gt;66&lt;/key&gt;&lt;/foreign-keys&gt;&lt;ref-type name="Journal Article"&gt;17&lt;/ref-type&gt;&lt;contributors&gt;&lt;authors&gt;&lt;author&gt;Jeong, Miyoung&lt;/author&gt;&lt;author&gt;Choi, Jiyoung&lt;/author&gt;&lt;/authors&gt;&lt;/contributors&gt;&lt;titles&gt;&lt;title&gt;Effects of Picture Presentations on Customers` Behavioral Intentions on the Web&lt;/title&gt;&lt;secondary-title&gt;Journal of Travel &amp;amp; Tourism Marketing&lt;/secondary-title&gt;&lt;/titles&gt;&lt;periodical&gt;&lt;full-title&gt;Journal of Travel &amp;amp; Tourism Marketing&lt;/full-title&gt;&lt;/periodical&gt;&lt;pages&gt;193-204&lt;/pages&gt;&lt;volume&gt;17&lt;/volume&gt;&lt;number&gt;2/3&lt;/number&gt;&lt;dates&gt;&lt;year&gt;2004&lt;/year&gt;&lt;/dates&gt;&lt;urls&gt;&lt;/urls&gt;&lt;/record&gt;&lt;/Cite&gt;&lt;/EndNote&gt;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(Jeong &amp; Choi, 2004)</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w:t>
      </w:r>
    </w:p>
    <w:p w14:paraId="48E8A5A6" w14:textId="5AA8F9C7" w:rsidR="006B044A" w:rsidRPr="00B65B62" w:rsidRDefault="006B044A" w:rsidP="006B044A">
      <w:pPr>
        <w:spacing w:line="480" w:lineRule="auto"/>
        <w:ind w:firstLine="720"/>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The aim of the study we are conducting is to measure guest’s emotional responses and how they can predict preferences in regards to hotel style design; the emotions we are referring to are those that are experienced by potential and current hotel customers, especially those looking to make online bookings, and evoked by hotels.  </w:t>
      </w:r>
    </w:p>
    <w:p w14:paraId="426242D6" w14:textId="729BAA62" w:rsidR="00BC2EEF" w:rsidRPr="00FC6C9A" w:rsidRDefault="00BC2EEF" w:rsidP="00035DBF">
      <w:pPr>
        <w:pStyle w:val="Heading2"/>
      </w:pPr>
      <w:bookmarkStart w:id="19" w:name="h.3dy6vkm" w:colFirst="0" w:colLast="0"/>
      <w:bookmarkStart w:id="20" w:name="_Toc422120353"/>
      <w:bookmarkStart w:id="21" w:name="_Toc422120523"/>
      <w:bookmarkStart w:id="22" w:name="_Toc422120887"/>
      <w:bookmarkEnd w:id="19"/>
      <w:r w:rsidRPr="00FC6C9A">
        <w:t>Theoretical Overview and Positioning</w:t>
      </w:r>
      <w:bookmarkEnd w:id="20"/>
      <w:bookmarkEnd w:id="21"/>
      <w:bookmarkEnd w:id="22"/>
    </w:p>
    <w:p w14:paraId="0DAF115F" w14:textId="31BEE807" w:rsidR="00BC2EEF" w:rsidRPr="00B65B62" w:rsidRDefault="00BC2EEF" w:rsidP="00BC2EEF">
      <w:pPr>
        <w:spacing w:line="480" w:lineRule="auto"/>
        <w:ind w:firstLine="720"/>
        <w:jc w:val="both"/>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Emotional design involves including pleasure and usability in the design, as well as aesthetics, attractiveness and beauty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&lt;EndNote&gt;&lt;Cite&gt;&lt;Author&gt;Khalid&lt;/Author&gt;&lt;Year&gt;2006&lt;/Year&gt;&lt;RecNum&gt;38&lt;/RecNum&gt;&lt;DisplayText&gt;(Khalid &amp;amp; Helander, 2006)&lt;/DisplayText&gt;&lt;record&gt;&lt;rec-number&gt;38&lt;/rec-number&gt;&lt;foreign-keys&gt;&lt;key app="EN" db-id="eztdetrfjw59sie20tlxxpflt55wfdzvadwz" timestamp="1415924775"&gt;38&lt;/key&gt;&lt;/foreign-keys&gt;&lt;ref-type name="Journal Article"&gt;17&lt;/ref-type&gt;&lt;contributors&gt;&lt;authors&gt;&lt;author&gt;Khalid, Halimahtun M&lt;/author&gt;&lt;author&gt;Helander, Martin G&lt;/author&gt;&lt;/authors&gt;&lt;/contributors&gt;&lt;titles&gt;&lt;title&gt;Customer emotional needs in product design&lt;/title&gt;&lt;secondary-title&gt;Concurrent Engineering&lt;/secondary-title&gt;&lt;/titles&gt;&lt;periodical&gt;&lt;full-title&gt;Concurrent Engineering&lt;/full-title&gt;&lt;/periodical&gt;&lt;pages&gt;197-206&lt;/pages&gt;&lt;volume&gt;14&lt;/volume&gt;&lt;number&gt;3&lt;/number&gt;&lt;dates&gt;&lt;year&gt;2006&lt;/year&gt;&lt;/dates&gt;&lt;isbn&gt;1063-293X&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(Khalid &amp; Helander, 2006)</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It emphasizes the importance of eliciting users’ pleasant emotional responses and design’s emotional dimensions that enrich user experience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&lt;EndNote&gt;&lt;Cite&gt;&lt;Author&gt;Lo&lt;/Author&gt;&lt;Year&gt;2008&lt;/Year&gt;&lt;RecNum&gt;35&lt;/RecNum&gt;&lt;DisplayText&gt;(Lo, 2008)&lt;/DisplayText&gt;&lt;record&gt;&lt;rec-number&gt;35&lt;/rec-number&gt;&lt;foreign-keys&gt;&lt;key app="EN" db-id="eztdetrfjw59sie20tlxxpflt55wfdzvadwz" timestamp="1415921106"&gt;35&lt;/key&gt;&lt;/foreign-keys&gt;&lt;ref-type name="Journal Article"&gt;17&lt;/ref-type&gt;&lt;contributors&gt;&lt;authors&gt;&lt;author&gt;Lo, Kathy Pui Ying&lt;/author&gt;&lt;/authors&gt;&lt;/contributors&gt;&lt;titles&gt;&lt;title&gt;Hotel stay scenarios based on emotional design research&lt;/title&gt;&lt;/titles&gt;&lt;dates&gt;&lt;year&gt;2008&lt;/year&gt;&lt;/dates&gt;&lt;isbn&gt;9881748925&lt;/isbn&gt;&lt;urls&gt;&lt;/urls&gt;&lt;/record&gt;&lt;/Cite&gt;&lt;/EndNote&gt;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(Lo, 2008)</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The </w:t>
      </w:r>
      <w:r w:rsidR="006E0C62" w:rsidRPr="00B65B62">
        <w:rPr>
          <w:rFonts w:ascii="Times New Roman" w:eastAsia="Times New Roman" w:hAnsi="Times New Roman" w:cs="Times New Roman"/>
          <w:sz w:val="24"/>
          <w:szCs w:val="24"/>
        </w:rPr>
        <w:t xml:space="preserve">emotions evoked by hotel style design will be studied, eliciting the guests’ positive and negative emotional responses and the corresponding hotel preferences in relation to emotions.  </w:t>
      </w:r>
      <w:r w:rsidRPr="00B65B62">
        <w:rPr>
          <w:rFonts w:ascii="Times New Roman" w:eastAsia="Times New Roman" w:hAnsi="Times New Roman" w:cs="Times New Roman"/>
          <w:sz w:val="24"/>
          <w:szCs w:val="24"/>
        </w:rPr>
        <w:t xml:space="preserve">  </w:t>
      </w:r>
    </w:p>
    <w:p w14:paraId="23344807" w14:textId="77777777" w:rsidR="00BC2EEF" w:rsidRPr="00B65B62" w:rsidRDefault="00BC2EEF" w:rsidP="00A6144E">
      <w:pPr>
        <w:spacing w:line="480" w:lineRule="auto"/>
        <w:ind w:firstLine="720"/>
        <w:jc w:val="both"/>
        <w:rPr>
          <w:rFonts w:ascii="Times New Roman" w:hAnsi="Times New Roman" w:cs="Times New Roman"/>
          <w:sz w:val="24"/>
          <w:szCs w:val="24"/>
        </w:rPr>
      </w:pPr>
      <w:r w:rsidRPr="00B65B62">
        <w:rPr>
          <w:rFonts w:ascii="Times New Roman" w:eastAsia="Times New Roman" w:hAnsi="Times New Roman" w:cs="Times New Roman"/>
          <w:sz w:val="24"/>
          <w:szCs w:val="24"/>
        </w:rPr>
        <w:t>As a part of the research review it has been found that there has been two previous photo elicitation studies related to hotel design completed.  The two studies were:</w:t>
      </w:r>
    </w:p>
    <w:p w14:paraId="27BC05D8" w14:textId="77777777" w:rsidR="00BC2EEF" w:rsidRPr="00B65B62" w:rsidRDefault="00BC2EEF" w:rsidP="00BC2EEF">
      <w:pPr>
        <w:numPr>
          <w:ilvl w:val="0"/>
          <w:numId w:val="20"/>
        </w:numPr>
        <w:spacing w:after="0" w:line="480" w:lineRule="auto"/>
        <w:ind w:hanging="360"/>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Visual Methods Using Photographs to Capture Customers' Experience with Design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 ExcludeAuth="1"&gt;&lt;Author&gt;Pullman&lt;/Author&gt;&lt;Year&gt;2007&lt;/Year&gt;&lt;RecNum&gt;31&lt;/RecNum&gt;&lt;DisplayText&gt;(2007)&lt;/DisplayText&gt;&lt;record&gt;&lt;rec-number&gt;31&lt;/rec-number&gt;&lt;foreign-keys&gt;&lt;key app="EN" db-id="eztdetrfjw59sie20tlxxpflt55wfdzvadwz" timestamp="1414033581"&gt;31&lt;/key&gt;&lt;/foreign-keys&gt;&lt;ref-type name="Journal Article"&gt;17&lt;/ref-type&gt;&lt;contributors&gt;&lt;authors&gt;&lt;author&gt;Madeleine E. Pullman&lt;/author&gt;&lt;author&gt;Stephani K. A. Robson&lt;/author&gt;&lt;/authors&gt;&lt;/contributors&gt;&lt;titles&gt;&lt;title&gt;Visual Methods Using Photographs to Capture Customers&amp;apos; Experience with Design&lt;/title&gt;&lt;secondary-title&gt;Cornell Hotel and Restaurant Administration Quarterly&lt;/secondary-title&gt;&lt;/titles&gt;&lt;periodical&gt;&lt;full-title&gt;Cornell Hotel and Restaurant Administration Quarterly&lt;/full-title&gt;&lt;/periodical&gt;&lt;pages&gt;121-144&lt;/pages&gt;&lt;volume&gt;48&lt;/volume&gt;&lt;number&gt;2&lt;/number&gt;&lt;dates&gt;&lt;year&gt;2007&lt;/year&gt;&lt;/dates&gt;&lt;isbn&gt;1938-9655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(2007)</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by Madeleine Pullman &amp; Stephani Robson</w:t>
      </w:r>
    </w:p>
    <w:p w14:paraId="7338E604" w14:textId="24AAC856" w:rsidR="00BC2EEF" w:rsidRPr="00B65B62" w:rsidRDefault="00BC2EEF" w:rsidP="00A6144E">
      <w:pPr>
        <w:spacing w:line="480" w:lineRule="auto"/>
        <w:ind w:firstLine="720"/>
        <w:jc w:val="both"/>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The aim of this study was to explore the use of an image-based customer feedback method and provide the results of a pilot test at a full-service hotel.  It studied the elements of a designed environment that make a significant impression on customers and what type of meanings the guests infer from the visual images.  They looked at how the images are related to measures such as guests’ overall satisfaction and return intentions, and what can be learned through the photo elicitation method that wouldn’t have been revealed through other methods.  </w:t>
      </w:r>
      <w:r w:rsidR="00C76F7B" w:rsidRPr="00B65B62">
        <w:rPr>
          <w:rFonts w:ascii="Times New Roman" w:eastAsia="Times New Roman" w:hAnsi="Times New Roman" w:cs="Times New Roman"/>
          <w:sz w:val="24"/>
          <w:szCs w:val="24"/>
        </w:rPr>
        <w:t xml:space="preserve">They found that guests took notice of design elements that signified that the hotel was being considerate of their needs, as well as providing a functional, high-quality </w:t>
      </w:r>
      <w:r w:rsidR="009C09B9" w:rsidRPr="00B65B62">
        <w:rPr>
          <w:rFonts w:ascii="Times New Roman" w:eastAsia="Times New Roman" w:hAnsi="Times New Roman" w:cs="Times New Roman"/>
          <w:sz w:val="24"/>
          <w:szCs w:val="24"/>
        </w:rPr>
        <w:t xml:space="preserve">environment.  </w:t>
      </w:r>
    </w:p>
    <w:p w14:paraId="68DD0A48" w14:textId="20106C6B" w:rsidR="00BC2EEF" w:rsidRPr="00B65B62" w:rsidRDefault="00BC2EEF" w:rsidP="00A6144E">
      <w:pPr>
        <w:spacing w:line="480" w:lineRule="auto"/>
        <w:ind w:firstLine="720"/>
        <w:jc w:val="both"/>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The similarity between this study and the Pullman &amp; Robson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 ExcludeAuth="1"&gt;&lt;Author&gt;Pullman&lt;/Author&gt;&lt;Year&gt;2007&lt;/Year&gt;&lt;RecNum&gt;31&lt;/RecNum&gt;&lt;DisplayText&gt;(2007)&lt;/DisplayText&gt;&lt;record&gt;&lt;rec-number&gt;31&lt;/rec-number&gt;&lt;foreign-keys&gt;&lt;key app="EN" db-id="eztdetrfjw59sie20tlxxpflt55wfdzvadwz" timestamp="1414033581"&gt;31&lt;/key&gt;&lt;/foreign-keys&gt;&lt;ref-type name="Journal Article"&gt;17&lt;/ref-type&gt;&lt;contributors&gt;&lt;authors&gt;&lt;author&gt;Madeleine E. Pullman&lt;/author&gt;&lt;author&gt;Stephani K. A. Robson&lt;/author&gt;&lt;/authors&gt;&lt;/contributors&gt;&lt;titles&gt;&lt;title&gt;Visual Methods Using Photographs to Capture Customers&amp;apos; Experience with Design&lt;/title&gt;&lt;secondary-title&gt;Cornell Hotel and Restaurant Administration Quarterly&lt;/secondary-title&gt;&lt;/titles&gt;&lt;periodical&gt;&lt;full-title&gt;Cornell Hotel and Restaurant Administration Quarterly&lt;/full-title&gt;&lt;/periodical&gt;&lt;pages&gt;121-144&lt;/pages&gt;&lt;volume&gt;48&lt;/volume&gt;&lt;number&gt;2&lt;/number&gt;&lt;dates&gt;&lt;year&gt;2007&lt;/year&gt;&lt;/dates&gt;&lt;isbn&gt;1938-9655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(2007)</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study is that this study will look at qualitative measures such as guest preferences and </w:t>
      </w:r>
      <w:r w:rsidR="00C42426" w:rsidRPr="00B65B62">
        <w:rPr>
          <w:rFonts w:ascii="Times New Roman" w:eastAsia="Times New Roman" w:hAnsi="Times New Roman" w:cs="Times New Roman"/>
          <w:sz w:val="24"/>
          <w:szCs w:val="24"/>
        </w:rPr>
        <w:t>behavioural</w:t>
      </w:r>
      <w:r w:rsidRPr="00B65B62">
        <w:rPr>
          <w:rFonts w:ascii="Times New Roman" w:eastAsia="Times New Roman" w:hAnsi="Times New Roman" w:cs="Times New Roman"/>
          <w:sz w:val="24"/>
          <w:szCs w:val="24"/>
        </w:rPr>
        <w:t xml:space="preserve"> intention in relation to the images being taken.  This study differs from our study because it did not take aspects of emotional design into account.  It was more intended to test the photo elicitation method in the hotel context.  This study was also conducted in New York; the same study has not been conducted in the Scandinavian context.  </w:t>
      </w:r>
    </w:p>
    <w:p w14:paraId="02E05C7A" w14:textId="77777777" w:rsidR="00BC2EEF" w:rsidRPr="00B65B62" w:rsidRDefault="00BC2EEF" w:rsidP="00BC2EEF">
      <w:pPr>
        <w:numPr>
          <w:ilvl w:val="0"/>
          <w:numId w:val="20"/>
        </w:numPr>
        <w:spacing w:after="0" w:line="480" w:lineRule="auto"/>
        <w:ind w:hanging="360"/>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Hotel stay scenarios based on emotional design research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&lt;EndNote&gt;&lt;Cite&gt;&lt;Author&gt;Lo&lt;/Author&gt;&lt;Year&gt;2008&lt;/Year&gt;&lt;RecNum&gt;35&lt;/RecNum&gt;&lt;DisplayText&gt;(Lo, 2008)&lt;/DisplayText&gt;&lt;record&gt;&lt;rec-number&gt;35&lt;/rec-number&gt;&lt;foreign-keys&gt;&lt;key app="EN" db-id="eztdetrfjw59sie20tlxxpflt55wfdzvadwz" timestamp="1415921106"&gt;35&lt;/key&gt;&lt;/foreign-keys&gt;&lt;ref-type name="Journal Article"&gt;17&lt;/ref-type&gt;&lt;contributors&gt;&lt;authors&gt;&lt;author&gt;Lo, Kathy Pui Ying&lt;/author&gt;&lt;/authors&gt;&lt;/contributors&gt;&lt;titles&gt;&lt;title&gt;Hotel stay scenarios based on emotional design research&lt;/title&gt;&lt;/titles&gt;&lt;dates&gt;&lt;year&gt;2008&lt;/year&gt;&lt;/dates&gt;&lt;isbn&gt;9881748925&lt;/isbn&gt;&lt;urls&gt;&lt;/urls&gt;&lt;/record&gt;&lt;/Cite&gt;&lt;/EndNote&gt;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(Lo, 2008)</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by Kathy Pui Ying Lo</w:t>
      </w:r>
    </w:p>
    <w:p w14:paraId="311C133F" w14:textId="5BD1C548" w:rsidR="00C42426" w:rsidRPr="00B65B62" w:rsidRDefault="00A6144E" w:rsidP="00A6144E">
      <w:pPr>
        <w:spacing w:line="480" w:lineRule="auto"/>
        <w:ind w:firstLine="720"/>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The</w:t>
      </w:r>
      <w:r w:rsidR="00BC2EEF" w:rsidRPr="00B65B62">
        <w:rPr>
          <w:rFonts w:ascii="Times New Roman" w:eastAsia="Times New Roman" w:hAnsi="Times New Roman" w:cs="Times New Roman"/>
          <w:sz w:val="24"/>
          <w:szCs w:val="24"/>
        </w:rPr>
        <w:t xml:space="preserve"> aim of this study was to discover design opportunities for enhancing hotel stay experiences of female business </w:t>
      </w:r>
      <w:r w:rsidR="00C42426" w:rsidRPr="00B65B62">
        <w:rPr>
          <w:rFonts w:ascii="Times New Roman" w:eastAsia="Times New Roman" w:hAnsi="Times New Roman" w:cs="Times New Roman"/>
          <w:sz w:val="24"/>
          <w:szCs w:val="24"/>
        </w:rPr>
        <w:t>travellers</w:t>
      </w:r>
      <w:r w:rsidR="00BC2EEF" w:rsidRPr="00B65B62">
        <w:rPr>
          <w:rFonts w:ascii="Times New Roman" w:eastAsia="Times New Roman" w:hAnsi="Times New Roman" w:cs="Times New Roman"/>
          <w:sz w:val="24"/>
          <w:szCs w:val="24"/>
        </w:rPr>
        <w:t xml:space="preserve">.  </w:t>
      </w:r>
      <w:r w:rsidR="00C42426" w:rsidRPr="00B65B62">
        <w:rPr>
          <w:rFonts w:ascii="Times New Roman" w:eastAsia="Times New Roman" w:hAnsi="Times New Roman" w:cs="Times New Roman"/>
          <w:sz w:val="24"/>
          <w:szCs w:val="24"/>
        </w:rPr>
        <w:t xml:space="preserve">The study highlighted hotel features that evoke pleasant emotions by matching female business travellers’ concerns for care, convenience, comfort, and exploration. </w:t>
      </w:r>
      <w:r w:rsidR="00B308EF" w:rsidRPr="00B65B62">
        <w:rPr>
          <w:rFonts w:ascii="Times New Roman" w:eastAsia="Times New Roman" w:hAnsi="Times New Roman" w:cs="Times New Roman"/>
          <w:sz w:val="24"/>
          <w:szCs w:val="24"/>
        </w:rPr>
        <w:t>She found that the</w:t>
      </w:r>
      <w:r w:rsidR="00C42426" w:rsidRPr="00B65B62">
        <w:rPr>
          <w:rFonts w:ascii="Times New Roman" w:eastAsia="Times New Roman" w:hAnsi="Times New Roman" w:cs="Times New Roman"/>
          <w:sz w:val="24"/>
          <w:szCs w:val="24"/>
        </w:rPr>
        <w:t xml:space="preserve"> relational message of care and the personalization of hotel features are two of the most important means of evoking pleasant guest emotions. </w:t>
      </w:r>
    </w:p>
    <w:p w14:paraId="74487282" w14:textId="55859D20" w:rsidR="00BC2EEF" w:rsidRPr="00B65B62" w:rsidRDefault="00BC2EEF" w:rsidP="00A6144E">
      <w:pPr>
        <w:spacing w:line="480" w:lineRule="auto"/>
        <w:ind w:firstLine="720"/>
        <w:jc w:val="both"/>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This study is similar to this research in that it used similar theories (emotional design) in order to discover design opportunities to enhance hotel stay experiences.  However it did not determine the relationship between images taken and satisfaction/loyalty ratings.  Another way in which </w:t>
      </w:r>
      <w:r w:rsidR="00DE17AF" w:rsidRPr="00B65B62">
        <w:rPr>
          <w:rFonts w:ascii="Times New Roman" w:eastAsia="Times New Roman" w:hAnsi="Times New Roman" w:cs="Times New Roman"/>
          <w:sz w:val="24"/>
          <w:szCs w:val="24"/>
        </w:rPr>
        <w:t>Lo’s</w:t>
      </w:r>
      <w:r w:rsidRPr="00B65B62">
        <w:rPr>
          <w:rFonts w:ascii="Times New Roman" w:eastAsia="Times New Roman" w:hAnsi="Times New Roman" w:cs="Times New Roman"/>
          <w:sz w:val="24"/>
          <w:szCs w:val="24"/>
        </w:rPr>
        <w:t xml:space="preserve"> study differs from this study is that it is only </w:t>
      </w:r>
      <w:r w:rsidR="00DE17AF" w:rsidRPr="00B65B62">
        <w:rPr>
          <w:rFonts w:ascii="Times New Roman" w:eastAsia="Times New Roman" w:hAnsi="Times New Roman" w:cs="Times New Roman"/>
          <w:sz w:val="24"/>
          <w:szCs w:val="24"/>
        </w:rPr>
        <w:t>studying</w:t>
      </w:r>
      <w:r w:rsidRPr="00B65B62">
        <w:rPr>
          <w:rFonts w:ascii="Times New Roman" w:eastAsia="Times New Roman" w:hAnsi="Times New Roman" w:cs="Times New Roman"/>
          <w:sz w:val="24"/>
          <w:szCs w:val="24"/>
        </w:rPr>
        <w:t xml:space="preserve"> female business </w:t>
      </w:r>
      <w:r w:rsidR="00DE17AF" w:rsidRPr="00B65B62">
        <w:rPr>
          <w:rFonts w:ascii="Times New Roman" w:eastAsia="Times New Roman" w:hAnsi="Times New Roman" w:cs="Times New Roman"/>
          <w:sz w:val="24"/>
          <w:szCs w:val="24"/>
        </w:rPr>
        <w:t>travellers</w:t>
      </w:r>
      <w:r w:rsidRPr="00B65B62">
        <w:rPr>
          <w:rFonts w:ascii="Times New Roman" w:eastAsia="Times New Roman" w:hAnsi="Times New Roman" w:cs="Times New Roman"/>
          <w:sz w:val="24"/>
          <w:szCs w:val="24"/>
        </w:rPr>
        <w:t xml:space="preserve"> within the Hong Kong context, whereas our study will look at both male and female</w:t>
      </w:r>
      <w:r w:rsidR="00AF5F38" w:rsidRPr="00B65B62">
        <w:rPr>
          <w:rFonts w:ascii="Times New Roman" w:eastAsia="Times New Roman" w:hAnsi="Times New Roman" w:cs="Times New Roman"/>
          <w:sz w:val="24"/>
          <w:szCs w:val="24"/>
        </w:rPr>
        <w:t xml:space="preserve"> potential</w:t>
      </w:r>
      <w:r w:rsidRPr="00B65B62">
        <w:rPr>
          <w:rFonts w:ascii="Times New Roman" w:eastAsia="Times New Roman" w:hAnsi="Times New Roman" w:cs="Times New Roman"/>
          <w:sz w:val="24"/>
          <w:szCs w:val="24"/>
        </w:rPr>
        <w:t xml:space="preserve"> guests within a Scandinavian context, namely Stavanger, Norway.  </w:t>
      </w:r>
    </w:p>
    <w:p w14:paraId="2B834F38" w14:textId="77777777" w:rsidR="00B2506A" w:rsidRPr="00B65B62" w:rsidRDefault="00BC2EEF" w:rsidP="00A6144E">
      <w:pPr>
        <w:spacing w:line="480" w:lineRule="auto"/>
        <w:ind w:firstLine="720"/>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The new insight that the current study will shed light upon is the guest’s emotional responses to hotel design style, </w:t>
      </w:r>
      <w:r w:rsidR="00E47291" w:rsidRPr="00B65B62">
        <w:rPr>
          <w:rFonts w:ascii="Times New Roman" w:eastAsia="Times New Roman" w:hAnsi="Times New Roman" w:cs="Times New Roman"/>
          <w:sz w:val="24"/>
          <w:szCs w:val="24"/>
        </w:rPr>
        <w:t>and how those emotional responses can predict</w:t>
      </w:r>
      <w:r w:rsidRPr="00B65B62">
        <w:rPr>
          <w:rFonts w:ascii="Times New Roman" w:eastAsia="Times New Roman" w:hAnsi="Times New Roman" w:cs="Times New Roman"/>
          <w:sz w:val="24"/>
          <w:szCs w:val="24"/>
        </w:rPr>
        <w:t xml:space="preserve"> preferences</w:t>
      </w:r>
      <w:r w:rsidR="00E47291" w:rsidRPr="00B65B62">
        <w:rPr>
          <w:rFonts w:ascii="Times New Roman" w:eastAsia="Times New Roman" w:hAnsi="Times New Roman" w:cs="Times New Roman"/>
          <w:sz w:val="24"/>
          <w:szCs w:val="24"/>
        </w:rPr>
        <w:t>.</w:t>
      </w:r>
      <w:r w:rsidRPr="00B65B62">
        <w:rPr>
          <w:rFonts w:ascii="Times New Roman" w:eastAsia="Times New Roman" w:hAnsi="Times New Roman" w:cs="Times New Roman"/>
          <w:sz w:val="24"/>
          <w:szCs w:val="24"/>
        </w:rPr>
        <w:t xml:space="preserve">  </w:t>
      </w:r>
      <w:r w:rsidR="00B516C7" w:rsidRPr="00B65B62">
        <w:rPr>
          <w:rFonts w:ascii="Times New Roman" w:eastAsia="Times New Roman" w:hAnsi="Times New Roman" w:cs="Times New Roman"/>
          <w:sz w:val="24"/>
          <w:szCs w:val="24"/>
        </w:rPr>
        <w:t>The results of the study are intended to be used by hotel management to understand the emotional response and</w:t>
      </w:r>
      <w:r w:rsidR="00E47291" w:rsidRPr="00B65B62">
        <w:rPr>
          <w:rFonts w:ascii="Times New Roman" w:eastAsia="Times New Roman" w:hAnsi="Times New Roman" w:cs="Times New Roman"/>
          <w:sz w:val="24"/>
          <w:szCs w:val="24"/>
        </w:rPr>
        <w:t xml:space="preserve"> related</w:t>
      </w:r>
      <w:r w:rsidR="00B516C7" w:rsidRPr="00B65B62">
        <w:rPr>
          <w:rFonts w:ascii="Times New Roman" w:eastAsia="Times New Roman" w:hAnsi="Times New Roman" w:cs="Times New Roman"/>
          <w:sz w:val="24"/>
          <w:szCs w:val="24"/>
        </w:rPr>
        <w:t xml:space="preserve"> preferences of both potential and current customers, especially when reviewing photos online with the intention of booking a hotel.  </w:t>
      </w:r>
    </w:p>
    <w:p w14:paraId="1A5DDC4B" w14:textId="101927CB" w:rsidR="00BC2EEF" w:rsidRPr="00B65B62" w:rsidRDefault="00BC2EEF" w:rsidP="00A6144E">
      <w:pPr>
        <w:spacing w:line="480" w:lineRule="auto"/>
        <w:ind w:firstLine="720"/>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No similar study could be found that has been done in the Scandinavian context, and since this study will be conducted in Stavanger, Norway, it will shed light on the Scandinavian context.  It will also measure the emotional responses of both male and female </w:t>
      </w:r>
      <w:r w:rsidR="00AF5F38" w:rsidRPr="00B65B62">
        <w:rPr>
          <w:rFonts w:ascii="Times New Roman" w:eastAsia="Times New Roman" w:hAnsi="Times New Roman" w:cs="Times New Roman"/>
          <w:sz w:val="24"/>
          <w:szCs w:val="24"/>
        </w:rPr>
        <w:t>potential</w:t>
      </w:r>
      <w:r w:rsidRPr="00B65B62">
        <w:rPr>
          <w:rFonts w:ascii="Times New Roman" w:eastAsia="Times New Roman" w:hAnsi="Times New Roman" w:cs="Times New Roman"/>
          <w:sz w:val="24"/>
          <w:szCs w:val="24"/>
        </w:rPr>
        <w:t xml:space="preserve"> hotel guests.  Therefore the research to be conducted in this study has not been similarly researched in former studies.</w:t>
      </w:r>
    </w:p>
    <w:p w14:paraId="7CD1C7EE" w14:textId="64CA1384" w:rsidR="00B516C7" w:rsidRPr="00B65B62" w:rsidRDefault="00B516C7" w:rsidP="00A6144E">
      <w:pPr>
        <w:spacing w:line="480" w:lineRule="auto"/>
        <w:ind w:firstLine="720"/>
        <w:jc w:val="both"/>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An </w:t>
      </w:r>
      <w:r w:rsidR="00246FB3" w:rsidRPr="00B65B62">
        <w:rPr>
          <w:rFonts w:ascii="Times New Roman" w:eastAsia="Times New Roman" w:hAnsi="Times New Roman" w:cs="Times New Roman"/>
          <w:sz w:val="24"/>
          <w:szCs w:val="24"/>
        </w:rPr>
        <w:t xml:space="preserve">within subjects </w:t>
      </w:r>
      <w:r w:rsidRPr="00B65B62">
        <w:rPr>
          <w:rFonts w:ascii="Times New Roman" w:eastAsia="Times New Roman" w:hAnsi="Times New Roman" w:cs="Times New Roman"/>
          <w:sz w:val="24"/>
          <w:szCs w:val="24"/>
        </w:rPr>
        <w:t xml:space="preserve">experimental study will be conducted to measure emotions evoked by viewing pictures of hotel style design stimuli, and the correlation between hotel preferences and the emotions evoked.  </w:t>
      </w:r>
      <w:r w:rsidR="00246FB3" w:rsidRPr="00B65B62">
        <w:rPr>
          <w:rFonts w:ascii="Times New Roman" w:eastAsia="Times New Roman" w:hAnsi="Times New Roman" w:cs="Times New Roman"/>
          <w:sz w:val="24"/>
          <w:szCs w:val="24"/>
        </w:rPr>
        <w:t>Four different hotel stimuli will be utilized to study if emotions are evoked and differences between hotel stimuli.  A convenience student sample will be utilized to collect the data.</w:t>
      </w:r>
    </w:p>
    <w:p w14:paraId="1DD8E56A" w14:textId="67EFFC0F" w:rsidR="00BC2EEF" w:rsidRPr="00A6144E" w:rsidRDefault="00BC2EEF" w:rsidP="00035DBF">
      <w:pPr>
        <w:pStyle w:val="Heading2"/>
      </w:pPr>
      <w:bookmarkStart w:id="23" w:name="_Toc422120354"/>
      <w:bookmarkStart w:id="24" w:name="_Toc422120524"/>
      <w:bookmarkStart w:id="25" w:name="_Toc422120888"/>
      <w:r w:rsidRPr="00A6144E">
        <w:t>Research Objectives</w:t>
      </w:r>
      <w:bookmarkEnd w:id="23"/>
      <w:bookmarkEnd w:id="24"/>
      <w:bookmarkEnd w:id="25"/>
    </w:p>
    <w:p w14:paraId="24E5E7E1" w14:textId="155B38D0" w:rsidR="00BC2EEF" w:rsidRPr="00B65B62" w:rsidRDefault="00BC2EEF" w:rsidP="00A6144E">
      <w:pPr>
        <w:numPr>
          <w:ilvl w:val="0"/>
          <w:numId w:val="4"/>
        </w:numPr>
        <w:spacing w:after="0" w:line="480" w:lineRule="auto"/>
        <w:ind w:hanging="360"/>
        <w:contextualSpacing/>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To investigate if and how hotel style design triggers perceived emotions to be evoked</w:t>
      </w:r>
      <w:r w:rsidR="00624E5C" w:rsidRPr="00B65B62">
        <w:rPr>
          <w:rFonts w:ascii="Times New Roman" w:eastAsia="Times New Roman" w:hAnsi="Times New Roman" w:cs="Times New Roman"/>
          <w:sz w:val="24"/>
          <w:szCs w:val="24"/>
        </w:rPr>
        <w:t xml:space="preserve"> (RO1)</w:t>
      </w:r>
      <w:r w:rsidRPr="00B65B62">
        <w:rPr>
          <w:rFonts w:ascii="Times New Roman" w:eastAsia="Times New Roman" w:hAnsi="Times New Roman" w:cs="Times New Roman"/>
          <w:sz w:val="24"/>
          <w:szCs w:val="24"/>
        </w:rPr>
        <w:t>.</w:t>
      </w:r>
    </w:p>
    <w:p w14:paraId="22FD6A72" w14:textId="679F3EFB" w:rsidR="00BC2EEF" w:rsidRPr="00B65B62" w:rsidRDefault="00BC2EEF" w:rsidP="00BC2EEF">
      <w:pPr>
        <w:numPr>
          <w:ilvl w:val="0"/>
          <w:numId w:val="4"/>
        </w:numPr>
        <w:spacing w:after="0" w:line="480" w:lineRule="auto"/>
        <w:ind w:hanging="360"/>
        <w:contextualSpacing/>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To determine to what extent preferences towards hotel style design can be explained by emotional response to hotel style design (including behavioural intention, approach, avoidance, and overall evaluation)</w:t>
      </w:r>
      <w:r w:rsidR="00624E5C" w:rsidRPr="00B65B62">
        <w:rPr>
          <w:rFonts w:ascii="Times New Roman" w:eastAsia="Times New Roman" w:hAnsi="Times New Roman" w:cs="Times New Roman"/>
          <w:sz w:val="24"/>
          <w:szCs w:val="24"/>
        </w:rPr>
        <w:t xml:space="preserve"> (RO2)</w:t>
      </w:r>
      <w:r w:rsidRPr="00B65B62">
        <w:rPr>
          <w:rFonts w:ascii="Times New Roman" w:eastAsia="Times New Roman" w:hAnsi="Times New Roman" w:cs="Times New Roman"/>
          <w:sz w:val="24"/>
          <w:szCs w:val="24"/>
        </w:rPr>
        <w:t>.</w:t>
      </w:r>
    </w:p>
    <w:p w14:paraId="6EE96ABB" w14:textId="633FFE98" w:rsidR="00BC2EEF" w:rsidRPr="00B65B62" w:rsidRDefault="00BC2EEF" w:rsidP="00BC2EEF">
      <w:pPr>
        <w:numPr>
          <w:ilvl w:val="0"/>
          <w:numId w:val="4"/>
        </w:numPr>
        <w:spacing w:after="0" w:line="480" w:lineRule="auto"/>
        <w:ind w:hanging="360"/>
        <w:contextualSpacing/>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To understand differences between male and female emotional response and preferences in regards to hotel style design</w:t>
      </w:r>
      <w:r w:rsidR="00624E5C" w:rsidRPr="00B65B62">
        <w:rPr>
          <w:rFonts w:ascii="Times New Roman" w:eastAsia="Times New Roman" w:hAnsi="Times New Roman" w:cs="Times New Roman"/>
          <w:sz w:val="24"/>
          <w:szCs w:val="24"/>
        </w:rPr>
        <w:t xml:space="preserve"> (RO3)</w:t>
      </w:r>
      <w:r w:rsidRPr="00B65B62">
        <w:rPr>
          <w:rFonts w:ascii="Times New Roman" w:eastAsia="Times New Roman" w:hAnsi="Times New Roman" w:cs="Times New Roman"/>
          <w:sz w:val="24"/>
          <w:szCs w:val="24"/>
        </w:rPr>
        <w:t>.</w:t>
      </w:r>
    </w:p>
    <w:p w14:paraId="0BB0878A" w14:textId="2916FE23" w:rsidR="00BC2EEF" w:rsidRPr="00B65B62" w:rsidRDefault="00BC2EEF" w:rsidP="00BC2EEF">
      <w:pPr>
        <w:numPr>
          <w:ilvl w:val="0"/>
          <w:numId w:val="4"/>
        </w:numPr>
        <w:spacing w:after="0" w:line="480" w:lineRule="auto"/>
        <w:ind w:hanging="360"/>
        <w:contextualSpacing/>
        <w:jc w:val="both"/>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To understand differences between Norwegian and non-Norwegian emotional response and preferences in regards to hotel style design</w:t>
      </w:r>
      <w:r w:rsidR="00624E5C" w:rsidRPr="00B65B62">
        <w:rPr>
          <w:rFonts w:ascii="Times New Roman" w:eastAsia="Times New Roman" w:hAnsi="Times New Roman" w:cs="Times New Roman"/>
          <w:sz w:val="24"/>
          <w:szCs w:val="24"/>
        </w:rPr>
        <w:t xml:space="preserve"> (RO4)</w:t>
      </w:r>
      <w:r w:rsidRPr="00B65B62">
        <w:rPr>
          <w:rFonts w:ascii="Times New Roman" w:eastAsia="Times New Roman" w:hAnsi="Times New Roman" w:cs="Times New Roman"/>
          <w:sz w:val="24"/>
          <w:szCs w:val="24"/>
        </w:rPr>
        <w:t xml:space="preserve">.  </w:t>
      </w:r>
    </w:p>
    <w:p w14:paraId="0E4C7980" w14:textId="77777777" w:rsidR="00BC2EEF" w:rsidRPr="00FC6C9A" w:rsidRDefault="00BC2EEF" w:rsidP="00BC2EEF">
      <w:pPr>
        <w:spacing w:after="0" w:line="480" w:lineRule="auto"/>
        <w:jc w:val="both"/>
        <w:rPr>
          <w:rFonts w:ascii="Times New Roman" w:hAnsi="Times New Roman" w:cs="Times New Roman"/>
        </w:rPr>
      </w:pPr>
    </w:p>
    <w:p w14:paraId="79D72789" w14:textId="427A5842" w:rsidR="00A6144E" w:rsidRDefault="00CD337A" w:rsidP="00CD337A">
      <w:pPr>
        <w:pStyle w:val="Heading4"/>
      </w:pPr>
      <w:bookmarkStart w:id="26" w:name="_Toc422120525"/>
      <w:bookmarkStart w:id="27" w:name="_Toc422120889"/>
      <w:r>
        <w:t>Figure 1</w:t>
      </w:r>
      <w:r w:rsidR="00A6144E">
        <w:t>: Research Model</w:t>
      </w:r>
      <w:bookmarkEnd w:id="26"/>
      <w:bookmarkEnd w:id="27"/>
      <w:r w:rsidR="00A6144E">
        <w:t xml:space="preserve"> </w:t>
      </w:r>
    </w:p>
    <w:p w14:paraId="27B8248E" w14:textId="77777777" w:rsidR="00BC2EEF" w:rsidRDefault="00BC2EEF" w:rsidP="00BC2EEF">
      <w:pPr>
        <w:spacing w:after="0" w:line="480" w:lineRule="auto"/>
        <w:jc w:val="both"/>
        <w:rPr>
          <w:rFonts w:ascii="Times New Roman" w:hAnsi="Times New Roman" w:cs="Times New Roman"/>
        </w:rPr>
      </w:pPr>
      <w:r w:rsidRPr="00D65A58">
        <w:rPr>
          <w:noProof/>
          <w:lang w:val="en-US" w:eastAsia="en-US"/>
        </w:rPr>
        <w:drawing>
          <wp:inline distT="0" distB="0" distL="0" distR="0" wp14:anchorId="5E5F1D85" wp14:editId="01FC7187">
            <wp:extent cx="5760720" cy="24709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70950"/>
                    </a:xfrm>
                    <a:prstGeom prst="rect">
                      <a:avLst/>
                    </a:prstGeom>
                    <a:noFill/>
                    <a:ln>
                      <a:noFill/>
                    </a:ln>
                  </pic:spPr>
                </pic:pic>
              </a:graphicData>
            </a:graphic>
          </wp:inline>
        </w:drawing>
      </w:r>
    </w:p>
    <w:p w14:paraId="0ADB70F5" w14:textId="1F890D85" w:rsidR="00A6144E" w:rsidRPr="00A6144E" w:rsidRDefault="00A6144E" w:rsidP="00A6144E">
      <w:pPr>
        <w:rPr>
          <w:b/>
          <w:i/>
        </w:rPr>
      </w:pPr>
      <w:r w:rsidRPr="00A6144E">
        <w:rPr>
          <w:rFonts w:ascii="Times New Roman" w:hAnsi="Times New Roman" w:cs="Times New Roman"/>
          <w:i/>
        </w:rPr>
        <w:t>*</w:t>
      </w:r>
      <w:r w:rsidRPr="00A6144E">
        <w:rPr>
          <w:i/>
        </w:rPr>
        <w:t xml:space="preserve"> This model will be explained further in the literature review</w:t>
      </w:r>
    </w:p>
    <w:p w14:paraId="3CDEA573" w14:textId="650E1A9D" w:rsidR="00EC546D" w:rsidRPr="003B7AD1" w:rsidRDefault="00942E26" w:rsidP="009734C8">
      <w:pPr>
        <w:pStyle w:val="Heading1"/>
      </w:pPr>
      <w:bookmarkStart w:id="28" w:name="_Toc422120355"/>
      <w:bookmarkStart w:id="29" w:name="_Toc422120526"/>
      <w:bookmarkStart w:id="30" w:name="_Toc422120890"/>
      <w:r>
        <w:t>Chapter 2</w:t>
      </w:r>
      <w:r w:rsidR="00E8008C">
        <w:t xml:space="preserve">: </w:t>
      </w:r>
      <w:r w:rsidR="00EC546D" w:rsidRPr="003B7AD1">
        <w:t>Literature Review</w:t>
      </w:r>
      <w:bookmarkEnd w:id="28"/>
      <w:bookmarkEnd w:id="29"/>
      <w:bookmarkEnd w:id="30"/>
    </w:p>
    <w:p w14:paraId="06734BCA" w14:textId="1B3D7BAA" w:rsidR="00F91E78" w:rsidRPr="00F91E78" w:rsidRDefault="00F91E78" w:rsidP="00A6144E">
      <w:pPr>
        <w:spacing w:after="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This part of the current study provides background information </w:t>
      </w:r>
      <w:r w:rsidR="00942E26">
        <w:rPr>
          <w:rFonts w:ascii="Times New Roman" w:eastAsia="Times New Roman" w:hAnsi="Times New Roman" w:cs="Times New Roman"/>
          <w:sz w:val="24"/>
        </w:rPr>
        <w:t>about</w:t>
      </w:r>
      <w:r>
        <w:rPr>
          <w:rFonts w:ascii="Times New Roman" w:eastAsia="Times New Roman" w:hAnsi="Times New Roman" w:cs="Times New Roman"/>
          <w:sz w:val="24"/>
        </w:rPr>
        <w:t xml:space="preserve"> the basic concept of emotions and describes theoretical definitions of the major constructs utilized in the study</w:t>
      </w:r>
      <w:r>
        <w:rPr>
          <w:rFonts w:ascii="Times New Roman" w:eastAsia="Times New Roman" w:hAnsi="Times New Roman" w:cs="Times New Roman"/>
          <w:sz w:val="24"/>
          <w:lang w:val="en-US"/>
        </w:rPr>
        <w:t>`s model</w:t>
      </w:r>
      <w:r>
        <w:rPr>
          <w:rFonts w:ascii="Times New Roman" w:eastAsia="Times New Roman" w:hAnsi="Times New Roman" w:cs="Times New Roman"/>
          <w:sz w:val="24"/>
        </w:rPr>
        <w:t xml:space="preserve">. </w:t>
      </w:r>
    </w:p>
    <w:p w14:paraId="0E865DB4" w14:textId="0F982854" w:rsidR="00EC546D" w:rsidRDefault="00E8008C" w:rsidP="00035DBF">
      <w:pPr>
        <w:pStyle w:val="Heading2"/>
      </w:pPr>
      <w:bookmarkStart w:id="31" w:name="_Toc422120356"/>
      <w:bookmarkStart w:id="32" w:name="_Toc422120527"/>
      <w:bookmarkStart w:id="33" w:name="_Toc422120891"/>
      <w:r>
        <w:t>Mehrabian-</w:t>
      </w:r>
      <w:r w:rsidR="00EC546D">
        <w:t>Russell Model</w:t>
      </w:r>
      <w:bookmarkEnd w:id="31"/>
      <w:bookmarkEnd w:id="32"/>
      <w:bookmarkEnd w:id="33"/>
      <w:r w:rsidR="00EC546D">
        <w:t xml:space="preserve"> </w:t>
      </w:r>
    </w:p>
    <w:p w14:paraId="53C57C89" w14:textId="73C81878" w:rsidR="00EC546D" w:rsidRDefault="006F01CF" w:rsidP="00A6144E">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Since approach-avoidance behaviours are components of consumer`s preferences there are three main emotional states proposed by </w:t>
      </w:r>
      <w:r w:rsidR="00EC546D">
        <w:rPr>
          <w:rFonts w:ascii="Times New Roman" w:eastAsia="Times New Roman" w:hAnsi="Times New Roman" w:cs="Times New Roman"/>
          <w:sz w:val="24"/>
        </w:rPr>
        <w:t xml:space="preserve">Mehrabian &amp; Russell </w:t>
      </w:r>
      <w:r w:rsidR="00EC546D">
        <w:rPr>
          <w:rFonts w:ascii="Times New Roman" w:eastAsia="Times New Roman" w:hAnsi="Times New Roman" w:cs="Times New Roman"/>
          <w:sz w:val="24"/>
        </w:rPr>
        <w:fldChar w:fldCharType="begin"/>
      </w:r>
      <w:r w:rsidR="00EC546D">
        <w:rPr>
          <w:rFonts w:ascii="Times New Roman" w:eastAsia="Times New Roman" w:hAnsi="Times New Roman" w:cs="Times New Roman"/>
          <w:sz w:val="24"/>
        </w:rPr>
        <w:instrText xml:space="preserve"> ADDIN EN.CITE &lt;EndNote&gt;&lt;Cite ExcludeAuth="1"&gt;&lt;Author&gt;Mehrabian&lt;/Author&gt;&lt;Year&gt;1974&lt;/Year&gt;&lt;RecNum&gt;71&lt;/RecNum&gt;&lt;DisplayText&gt;(1974)&lt;/DisplayText&gt;&lt;record&gt;&lt;rec-number&gt;71&lt;/rec-number&gt;&lt;foreign-keys&gt;&lt;key app="EN" db-id="eztdetrfjw59sie20tlxxpflt55wfdzvadwz" timestamp="1432546158"&gt;71&lt;/key&gt;&lt;/foreign-keys&gt;&lt;ref-type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Press&lt;/publisher&gt;&lt;isbn&gt;0262130904&lt;/isbn&gt;&lt;urls&gt;&lt;/urls&gt;&lt;/record&gt;&lt;/Cite&gt;&lt;/EndNote&gt;</w:instrText>
      </w:r>
      <w:r w:rsidR="00EC546D">
        <w:rPr>
          <w:rFonts w:ascii="Times New Roman" w:eastAsia="Times New Roman" w:hAnsi="Times New Roman" w:cs="Times New Roman"/>
          <w:sz w:val="24"/>
        </w:rPr>
        <w:fldChar w:fldCharType="separate"/>
      </w:r>
      <w:r w:rsidR="00EC546D">
        <w:rPr>
          <w:rFonts w:ascii="Times New Roman" w:eastAsia="Times New Roman" w:hAnsi="Times New Roman" w:cs="Times New Roman"/>
          <w:noProof/>
          <w:sz w:val="24"/>
        </w:rPr>
        <w:t>(1974)</w:t>
      </w:r>
      <w:r w:rsidR="00EC546D">
        <w:rPr>
          <w:rFonts w:ascii="Times New Roman" w:eastAsia="Times New Roman" w:hAnsi="Times New Roman" w:cs="Times New Roman"/>
          <w:sz w:val="24"/>
        </w:rPr>
        <w:fldChar w:fldCharType="end"/>
      </w:r>
      <w:r w:rsidR="00EC546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that </w:t>
      </w:r>
      <w:r w:rsidR="00EC546D">
        <w:rPr>
          <w:rFonts w:ascii="Times New Roman" w:eastAsia="Times New Roman" w:hAnsi="Times New Roman" w:cs="Times New Roman"/>
          <w:sz w:val="24"/>
        </w:rPr>
        <w:t xml:space="preserve">mediate approach-avoidance </w:t>
      </w:r>
      <w:r w:rsidR="00E8008C">
        <w:rPr>
          <w:rFonts w:ascii="Times New Roman" w:eastAsia="Times New Roman" w:hAnsi="Times New Roman" w:cs="Times New Roman"/>
          <w:sz w:val="24"/>
        </w:rPr>
        <w:t>behaviours</w:t>
      </w:r>
      <w:r>
        <w:rPr>
          <w:rFonts w:ascii="Times New Roman" w:eastAsia="Times New Roman" w:hAnsi="Times New Roman" w:cs="Times New Roman"/>
          <w:sz w:val="24"/>
        </w:rPr>
        <w:t xml:space="preserve"> </w:t>
      </w:r>
      <w:r w:rsidR="00EC546D">
        <w:rPr>
          <w:rFonts w:ascii="Times New Roman" w:eastAsia="Times New Roman" w:hAnsi="Times New Roman" w:cs="Times New Roman"/>
          <w:sz w:val="24"/>
        </w:rPr>
        <w:t xml:space="preserve">in environmental situations. According to </w:t>
      </w:r>
      <w:r w:rsidR="0098593B">
        <w:rPr>
          <w:rFonts w:ascii="Times New Roman" w:eastAsia="Times New Roman" w:hAnsi="Times New Roman" w:cs="Times New Roman"/>
          <w:sz w:val="24"/>
          <w:lang w:val="en-US"/>
        </w:rPr>
        <w:fldChar w:fldCharType="begin"/>
      </w:r>
      <w:r w:rsidR="0098593B">
        <w:rPr>
          <w:rFonts w:ascii="Times New Roman" w:eastAsia="Times New Roman" w:hAnsi="Times New Roman" w:cs="Times New Roman"/>
          <w:sz w:val="24"/>
          <w:lang w:val="en-US"/>
        </w:rPr>
        <w:instrText xml:space="preserve"> ADDIN EN.CITE &lt;EndNote&gt;&lt;Cite AuthorYear="1"&gt;&lt;Author&gt;Mehrabian&lt;/Author&gt;&lt;Year&gt;1974&lt;/Year&gt;&lt;RecNum&gt;71&lt;/RecNum&gt;&lt;DisplayText&gt;Mehrabian and Russell (1974)&lt;/DisplayText&gt;&lt;record&gt;&lt;rec-number&gt;71&lt;/rec-number&gt;&lt;foreign-keys&gt;&lt;key app="EN" db-id="eztdetrfjw59sie20tlxxpflt55wfdzvadwz" timestamp="1432546158"&gt;71&lt;/key&gt;&lt;/foreign-keys&gt;&lt;ref-type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Press&lt;/publisher&gt;&lt;isbn&gt;0262130904&lt;/isbn&gt;&lt;urls&gt;&lt;/urls&gt;&lt;/record&gt;&lt;/Cite&gt;&lt;/EndNote&gt;</w:instrText>
      </w:r>
      <w:r w:rsidR="0098593B">
        <w:rPr>
          <w:rFonts w:ascii="Times New Roman" w:eastAsia="Times New Roman" w:hAnsi="Times New Roman" w:cs="Times New Roman"/>
          <w:sz w:val="24"/>
          <w:lang w:val="en-US"/>
        </w:rPr>
        <w:fldChar w:fldCharType="separate"/>
      </w:r>
      <w:r w:rsidR="0098593B">
        <w:rPr>
          <w:rFonts w:ascii="Times New Roman" w:eastAsia="Times New Roman" w:hAnsi="Times New Roman" w:cs="Times New Roman"/>
          <w:noProof/>
          <w:sz w:val="24"/>
          <w:lang w:val="en-US"/>
        </w:rPr>
        <w:t>Mehrabian and Russell (1974)</w:t>
      </w:r>
      <w:r w:rsidR="0098593B">
        <w:rPr>
          <w:rFonts w:ascii="Times New Roman" w:eastAsia="Times New Roman" w:hAnsi="Times New Roman" w:cs="Times New Roman"/>
          <w:sz w:val="24"/>
          <w:lang w:val="en-US"/>
        </w:rPr>
        <w:fldChar w:fldCharType="end"/>
      </w:r>
      <w:r w:rsidR="00EC546D">
        <w:rPr>
          <w:rFonts w:ascii="Times New Roman" w:eastAsia="Times New Roman" w:hAnsi="Times New Roman" w:cs="Times New Roman"/>
          <w:sz w:val="24"/>
        </w:rPr>
        <w:t>, all human emotions can be characterized into three independent, bipolar dimensions, they are mostly known as PAD:</w:t>
      </w:r>
    </w:p>
    <w:p w14:paraId="5A476BCF" w14:textId="77777777" w:rsidR="00EC546D" w:rsidRDefault="00EC546D" w:rsidP="00EC546D">
      <w:pPr>
        <w:numPr>
          <w:ilvl w:val="0"/>
          <w:numId w:val="26"/>
        </w:numPr>
        <w:spacing w:after="0" w:line="480" w:lineRule="auto"/>
        <w:ind w:hanging="360"/>
        <w:contextualSpacing/>
        <w:rPr>
          <w:rFonts w:ascii="Times New Roman" w:eastAsia="Times New Roman" w:hAnsi="Times New Roman" w:cs="Times New Roman"/>
          <w:sz w:val="24"/>
        </w:rPr>
      </w:pPr>
      <w:r>
        <w:rPr>
          <w:rFonts w:ascii="Times New Roman" w:eastAsia="Times New Roman" w:hAnsi="Times New Roman" w:cs="Times New Roman"/>
          <w:sz w:val="24"/>
        </w:rPr>
        <w:t>Pleasure – Displeasure</w:t>
      </w:r>
    </w:p>
    <w:p w14:paraId="00FFCE74" w14:textId="2F2D6979" w:rsidR="00EC546D" w:rsidRDefault="006F01CF" w:rsidP="00EC546D">
      <w:pPr>
        <w:numPr>
          <w:ilvl w:val="0"/>
          <w:numId w:val="26"/>
        </w:numPr>
        <w:spacing w:after="0" w:line="480" w:lineRule="auto"/>
        <w:ind w:hanging="360"/>
        <w:contextualSpacing/>
        <w:rPr>
          <w:rFonts w:ascii="Times New Roman" w:eastAsia="Times New Roman" w:hAnsi="Times New Roman" w:cs="Times New Roman"/>
          <w:sz w:val="24"/>
        </w:rPr>
      </w:pPr>
      <w:r>
        <w:rPr>
          <w:rFonts w:ascii="Times New Roman" w:eastAsia="Times New Roman" w:hAnsi="Times New Roman" w:cs="Times New Roman"/>
          <w:sz w:val="24"/>
        </w:rPr>
        <w:t>Arousal – Non-Arousal</w:t>
      </w:r>
    </w:p>
    <w:p w14:paraId="709FDAFB" w14:textId="77777777" w:rsidR="00EC546D" w:rsidRDefault="00EC546D" w:rsidP="00EC546D">
      <w:pPr>
        <w:numPr>
          <w:ilvl w:val="0"/>
          <w:numId w:val="26"/>
        </w:numPr>
        <w:spacing w:after="0" w:line="480" w:lineRule="auto"/>
        <w:ind w:hanging="360"/>
        <w:contextualSpacing/>
        <w:rPr>
          <w:rFonts w:ascii="Times New Roman" w:eastAsia="Times New Roman" w:hAnsi="Times New Roman" w:cs="Times New Roman"/>
          <w:sz w:val="24"/>
        </w:rPr>
      </w:pPr>
      <w:r>
        <w:rPr>
          <w:rFonts w:ascii="Times New Roman" w:eastAsia="Times New Roman" w:hAnsi="Times New Roman" w:cs="Times New Roman"/>
          <w:sz w:val="24"/>
        </w:rPr>
        <w:t>Dominance - Submissiveness</w:t>
      </w:r>
    </w:p>
    <w:p w14:paraId="3FA0BAC8" w14:textId="193EA652" w:rsidR="00EC546D" w:rsidRDefault="00EC546D" w:rsidP="00EC546D">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The scholars advocated that any environment will evoke emotions in an individual that can be classified within the three PAD dimensions. According to that model, a combination of these dimensions can characterize an individual’s emotional state. </w:t>
      </w:r>
    </w:p>
    <w:p w14:paraId="5004B049" w14:textId="03912574" w:rsidR="00F51282" w:rsidRDefault="00EC546D" w:rsidP="00520FDC">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Russell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 ExcludeAuth="1"&gt;&lt;Author&gt;Russell&lt;/Author&gt;&lt;Year&gt;1980&lt;/Year&gt;&lt;RecNum&gt;55&lt;/RecNum&gt;&lt;DisplayText&gt;(1980)&lt;/DisplayText&gt;&lt;record&gt;&lt;rec-number&gt;55&lt;/rec-number&gt;&lt;foreign-keys&gt;&lt;key app="EN" db-id="eztdetrfjw59sie20tlxxpflt55wfdzvadwz" timestamp="1432295009"&gt;55&lt;/key&gt;&lt;/foreign-keys&gt;&lt;ref-type name="Journal Article"&gt;17&lt;/ref-type&gt;&lt;contributors&gt;&lt;authors&gt;&lt;author&gt;Russell, J. A.&lt;/author&gt;&lt;/authors&gt;&lt;/contributors&gt;&lt;titles&gt;&lt;title&gt;A Circumplex Model of Affect&lt;/title&gt;&lt;secondary-title&gt;Journal of Personality and Social Psychology&lt;/secondary-title&gt;&lt;/titles&gt;&lt;periodical&gt;&lt;full-title&gt;Journal of personality and social psychology&lt;/full-title&gt;&lt;/periodical&gt;&lt;pages&gt;1161-1178&lt;/pages&gt;&lt;volume&gt;39&lt;/volume&gt;&lt;number&gt;6&lt;/number&gt;&lt;dates&gt;&lt;year&gt;1980&lt;/year&gt;&lt;/dates&gt;&lt;urls&gt;&lt;/urls&gt;&lt;/record&gt;&lt;/Cite&gt;&lt;/EndNote&gt;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(1980)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have modified the Mehrabian-Russell model and presented an updated version without the previous dominance dimension. They found that the two orthogonal dimensions of pleasure and arousal (pleasant-unpleasant, arousing-sleepy) were adequate to reflect people`s emotional state. </w:t>
      </w:r>
      <w:r w:rsidR="00F51282">
        <w:rPr>
          <w:rFonts w:ascii="Times New Roman" w:eastAsia="Times New Roman" w:hAnsi="Times New Roman" w:cs="Times New Roman"/>
          <w:sz w:val="24"/>
        </w:rPr>
        <w:br w:type="page"/>
      </w:r>
    </w:p>
    <w:p w14:paraId="0AF64D13" w14:textId="13483063" w:rsidR="00627065" w:rsidRDefault="00EC546D" w:rsidP="00627065">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079D4A9" w14:textId="25F793B1" w:rsidR="00627065" w:rsidRDefault="00627065" w:rsidP="00627065">
      <w:pPr>
        <w:spacing w:after="0" w:line="480" w:lineRule="auto"/>
        <w:jc w:val="both"/>
        <w:rPr>
          <w:rFonts w:ascii="Times New Roman" w:hAnsi="Times New Roman" w:cs="Times New Roman"/>
          <w:b/>
          <w:sz w:val="24"/>
          <w:szCs w:val="24"/>
          <w:lang w:val="en-US"/>
        </w:rPr>
      </w:pPr>
      <w:r>
        <w:rPr>
          <w:noProof/>
          <w:lang w:val="en-US" w:eastAsia="en-US"/>
        </w:rPr>
        <mc:AlternateContent>
          <mc:Choice Requires="wps">
            <w:drawing>
              <wp:anchor distT="0" distB="0" distL="114300" distR="114300" simplePos="0" relativeHeight="251695104" behindDoc="0" locked="0" layoutInCell="1" allowOverlap="1" wp14:anchorId="1358FEDF" wp14:editId="5836744C">
                <wp:simplePos x="0" y="0"/>
                <wp:positionH relativeFrom="column">
                  <wp:posOffset>506730</wp:posOffset>
                </wp:positionH>
                <wp:positionV relativeFrom="paragraph">
                  <wp:posOffset>302992</wp:posOffset>
                </wp:positionV>
                <wp:extent cx="1828800" cy="391886"/>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1828800" cy="391886"/>
                        </a:xfrm>
                        <a:prstGeom prst="rect">
                          <a:avLst/>
                        </a:prstGeom>
                        <a:noFill/>
                        <a:ln>
                          <a:noFill/>
                        </a:ln>
                        <a:effectLst/>
                      </wps:spPr>
                      <wps:txbx>
                        <w:txbxContent>
                          <w:p w14:paraId="4739950D"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58FEDF" id="_x0000_t202" coordsize="21600,21600" o:spt="202" path="m,l,21600r21600,l21600,xe">
                <v:stroke joinstyle="miter"/>
                <v:path gradientshapeok="t" o:connecttype="rect"/>
              </v:shapetype>
              <v:shape id="Text Box 13" o:spid="_x0000_s1026" type="#_x0000_t202" style="position:absolute;left:0;text-align:left;margin-left:39.9pt;margin-top:23.85pt;width:2in;height:30.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" filled="f" stroked="f">
                <v:textbox>
                  <w:txbxContent>
                    <w:p w14:paraId="4739950D"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DISTRESSING</w:t>
                      </w:r>
                    </w:p>
                  </w:txbxContent>
                </v:textbox>
              </v:shape>
            </w:pict>
          </mc:Fallback>
        </mc:AlternateContent>
      </w:r>
      <w:r>
        <w:rPr>
          <w:rFonts w:ascii="Times New Roman" w:hAnsi="Times New Roman" w:cs="Times New Roman"/>
          <w:b/>
          <w:noProof/>
          <w:sz w:val="24"/>
          <w:szCs w:val="24"/>
          <w:lang w:val="en-US" w:eastAsia="en-US"/>
        </w:rPr>
        <mc:AlternateContent>
          <mc:Choice Requires="wps">
            <w:drawing>
              <wp:anchor distT="0" distB="0" distL="114300" distR="114300" simplePos="0" relativeHeight="251692032" behindDoc="0" locked="0" layoutInCell="1" allowOverlap="1" wp14:anchorId="3C1865CB" wp14:editId="0F0602F4">
                <wp:simplePos x="0" y="0"/>
                <wp:positionH relativeFrom="column">
                  <wp:posOffset>2615746</wp:posOffset>
                </wp:positionH>
                <wp:positionV relativeFrom="paragraph">
                  <wp:posOffset>202474</wp:posOffset>
                </wp:positionV>
                <wp:extent cx="0" cy="1398814"/>
                <wp:effectExtent l="0" t="0" r="19050" b="30480"/>
                <wp:wrapNone/>
                <wp:docPr id="10" name="Straight Connector 10"/>
                <wp:cNvGraphicFramePr/>
                <a:graphic xmlns:a="http://schemas.openxmlformats.org/drawingml/2006/main">
                  <a:graphicData uri="http://schemas.microsoft.com/office/word/2010/wordprocessingShape">
                    <wps:wsp>
                      <wps:cNvCnPr/>
                      <wps:spPr>
                        <a:xfrm flipH="1">
                          <a:off x="0" y="0"/>
                          <a:ext cx="0" cy="13988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A61BF" id="Straight Connector 10"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5pt,15.95pt" to="205.9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" strokecolor="#5b9bd5 [3204]" strokeweight=".5pt">
                <v:stroke joinstyle="miter"/>
              </v:line>
            </w:pict>
          </mc:Fallback>
        </mc:AlternateContent>
      </w:r>
      <w:r>
        <w:rPr>
          <w:rFonts w:ascii="Times New Roman" w:hAnsi="Times New Roman" w:cs="Times New Roman"/>
          <w:sz w:val="24"/>
          <w:szCs w:val="24"/>
          <w:lang w:val="en-US"/>
        </w:rPr>
        <w:t xml:space="preserve">                                                       </w:t>
      </w:r>
    </w:p>
    <w:p w14:paraId="0CE03F66" w14:textId="77777777" w:rsidR="00627065" w:rsidRDefault="00627065" w:rsidP="00627065">
      <w:pPr>
        <w:spacing w:after="0" w:line="480" w:lineRule="auto"/>
        <w:jc w:val="both"/>
        <w:rPr>
          <w:rFonts w:ascii="Times New Roman" w:hAnsi="Times New Roman" w:cs="Times New Roman"/>
          <w:b/>
          <w:sz w:val="24"/>
          <w:szCs w:val="24"/>
          <w:lang w:val="en-US"/>
        </w:rPr>
      </w:pPr>
      <w:r>
        <w:rPr>
          <w:noProof/>
          <w:lang w:val="en-US" w:eastAsia="en-US"/>
        </w:rPr>
        <mc:AlternateContent>
          <mc:Choice Requires="wps">
            <w:drawing>
              <wp:anchor distT="0" distB="0" distL="114300" distR="114300" simplePos="0" relativeHeight="251693056" behindDoc="0" locked="0" layoutInCell="1" allowOverlap="1" wp14:anchorId="74ABF4D3" wp14:editId="03DC269C">
                <wp:simplePos x="0" y="0"/>
                <wp:positionH relativeFrom="column">
                  <wp:posOffset>3137988</wp:posOffset>
                </wp:positionH>
                <wp:positionV relativeFrom="paragraph">
                  <wp:posOffset>-48895</wp:posOffset>
                </wp:positionV>
                <wp:extent cx="1828800" cy="391886"/>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1828800" cy="391886"/>
                        </a:xfrm>
                        <a:prstGeom prst="rect">
                          <a:avLst/>
                        </a:prstGeom>
                        <a:noFill/>
                        <a:ln>
                          <a:noFill/>
                        </a:ln>
                        <a:effectLst/>
                      </wps:spPr>
                      <wps:txbx>
                        <w:txbxContent>
                          <w:p w14:paraId="3AC26D57" w14:textId="77777777" w:rsidR="00BA57B4" w:rsidRPr="00273EDD" w:rsidRDefault="00BA57B4" w:rsidP="00627065">
                            <w:pP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3EDD">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BF4D3" id="Text Box 4" o:spid="_x0000_s1027" type="#_x0000_t202" style="position:absolute;left:0;text-align:left;margin-left:247.1pt;margin-top:-3.85pt;width:2in;height:30.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" filled="f" stroked="f">
                <v:textbox>
                  <w:txbxContent>
                    <w:p w14:paraId="3AC26D57" w14:textId="77777777" w:rsidR="00BA57B4" w:rsidRPr="00273EDD" w:rsidRDefault="00BA57B4" w:rsidP="00627065">
                      <w:pP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3EDD">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EXCITING</w:t>
                      </w:r>
                    </w:p>
                  </w:txbxContent>
                </v:textbox>
              </v:shape>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2FC1EE23" wp14:editId="3DD988C9">
                <wp:simplePos x="0" y="0"/>
                <wp:positionH relativeFrom="column">
                  <wp:posOffset>1697718</wp:posOffset>
                </wp:positionH>
                <wp:positionV relativeFrom="paragraph">
                  <wp:posOffset>-434430</wp:posOffset>
                </wp:positionV>
                <wp:extent cx="1828800" cy="391886"/>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1828800" cy="391886"/>
                        </a:xfrm>
                        <a:prstGeom prst="rect">
                          <a:avLst/>
                        </a:prstGeom>
                        <a:noFill/>
                        <a:ln>
                          <a:noFill/>
                        </a:ln>
                        <a:effectLst/>
                      </wps:spPr>
                      <wps:txbx>
                        <w:txbxContent>
                          <w:p w14:paraId="4AD698E8"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C1EE23" id="Text Box 11" o:spid="_x0000_s1028" type="#_x0000_t202" style="position:absolute;left:0;text-align:left;margin-left:133.7pt;margin-top:-34.2pt;width:2in;height:3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" filled="f" stroked="f">
                <v:textbox>
                  <w:txbxContent>
                    <w:p w14:paraId="4AD698E8"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AROUSING</w:t>
                      </w:r>
                    </w:p>
                  </w:txbxContent>
                </v:textbox>
              </v:shape>
            </w:pict>
          </mc:Fallback>
        </mc:AlternateContent>
      </w:r>
    </w:p>
    <w:p w14:paraId="11ECE407" w14:textId="77777777" w:rsidR="00627065" w:rsidRDefault="00627065" w:rsidP="00627065">
      <w:pPr>
        <w:spacing w:after="0" w:line="480" w:lineRule="auto"/>
        <w:jc w:val="both"/>
        <w:rPr>
          <w:rFonts w:ascii="Times New Roman" w:hAnsi="Times New Roman" w:cs="Times New Roman"/>
          <w:b/>
          <w:sz w:val="24"/>
          <w:szCs w:val="24"/>
          <w:lang w:val="en-US"/>
        </w:rPr>
      </w:pPr>
      <w:r>
        <w:rPr>
          <w:noProof/>
          <w:lang w:val="en-US" w:eastAsia="en-US"/>
        </w:rPr>
        <mc:AlternateContent>
          <mc:Choice Requires="wps">
            <w:drawing>
              <wp:anchor distT="0" distB="0" distL="114300" distR="114300" simplePos="0" relativeHeight="251699200" behindDoc="0" locked="0" layoutInCell="1" allowOverlap="1" wp14:anchorId="5D615937" wp14:editId="7AA876C8">
                <wp:simplePos x="0" y="0"/>
                <wp:positionH relativeFrom="column">
                  <wp:posOffset>1928446</wp:posOffset>
                </wp:positionH>
                <wp:positionV relativeFrom="paragraph">
                  <wp:posOffset>173502</wp:posOffset>
                </wp:positionV>
                <wp:extent cx="1413217" cy="0"/>
                <wp:effectExtent l="0" t="0" r="34925" b="19050"/>
                <wp:wrapNone/>
                <wp:docPr id="17" name="Straight Connector 17"/>
                <wp:cNvGraphicFramePr/>
                <a:graphic xmlns:a="http://schemas.openxmlformats.org/drawingml/2006/main">
                  <a:graphicData uri="http://schemas.microsoft.com/office/word/2010/wordprocessingShape">
                    <wps:wsp>
                      <wps:cNvCnPr/>
                      <wps:spPr>
                        <a:xfrm>
                          <a:off x="0" y="0"/>
                          <a:ext cx="14132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49716" id="Straight Connector 1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5pt,13.65pt" to="263.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" strokecolor="#5b9bd5 [3204]" strokeweight=".5pt">
                <v:stroke joinstyle="miter"/>
              </v:line>
            </w:pict>
          </mc:Fallback>
        </mc:AlternateContent>
      </w:r>
      <w:r>
        <w:rPr>
          <w:noProof/>
          <w:lang w:val="en-US" w:eastAsia="en-US"/>
        </w:rPr>
        <mc:AlternateContent>
          <mc:Choice Requires="wps">
            <w:drawing>
              <wp:anchor distT="0" distB="0" distL="114300" distR="114300" simplePos="0" relativeHeight="251701248" behindDoc="0" locked="0" layoutInCell="1" allowOverlap="1" wp14:anchorId="2BE1D4C3" wp14:editId="11AC0B4B">
                <wp:simplePos x="0" y="0"/>
                <wp:positionH relativeFrom="column">
                  <wp:posOffset>3186968</wp:posOffset>
                </wp:positionH>
                <wp:positionV relativeFrom="paragraph">
                  <wp:posOffset>59690</wp:posOffset>
                </wp:positionV>
                <wp:extent cx="1828800" cy="391886"/>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1828800" cy="391886"/>
                        </a:xfrm>
                        <a:prstGeom prst="rect">
                          <a:avLst/>
                        </a:prstGeom>
                        <a:noFill/>
                        <a:ln>
                          <a:noFill/>
                        </a:ln>
                        <a:effectLst/>
                      </wps:spPr>
                      <wps:txbx>
                        <w:txbxContent>
                          <w:p w14:paraId="2481A0B4"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1D4C3" id="Text Box 5" o:spid="_x0000_s1029" type="#_x0000_t202" style="position:absolute;left:0;text-align:left;margin-left:250.95pt;margin-top:4.7pt;width:2in;height:30.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" filled="f" stroked="f">
                <v:textbox>
                  <w:txbxContent>
                    <w:p w14:paraId="2481A0B4"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PLEASANT</w:t>
                      </w:r>
                    </w:p>
                  </w:txbxContent>
                </v:textbox>
              </v:shape>
            </w:pict>
          </mc:Fallback>
        </mc:AlternateContent>
      </w:r>
      <w:r>
        <w:rPr>
          <w:noProof/>
          <w:lang w:val="en-US" w:eastAsia="en-US"/>
        </w:rPr>
        <mc:AlternateContent>
          <mc:Choice Requires="wps">
            <w:drawing>
              <wp:anchor distT="0" distB="0" distL="114300" distR="114300" simplePos="0" relativeHeight="251700224" behindDoc="0" locked="0" layoutInCell="1" allowOverlap="1" wp14:anchorId="1039F68B" wp14:editId="1AB3F21D">
                <wp:simplePos x="0" y="0"/>
                <wp:positionH relativeFrom="column">
                  <wp:posOffset>325511</wp:posOffset>
                </wp:positionH>
                <wp:positionV relativeFrom="paragraph">
                  <wp:posOffset>62621</wp:posOffset>
                </wp:positionV>
                <wp:extent cx="1828800" cy="391886"/>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1828800" cy="391886"/>
                        </a:xfrm>
                        <a:prstGeom prst="rect">
                          <a:avLst/>
                        </a:prstGeom>
                        <a:noFill/>
                        <a:ln>
                          <a:noFill/>
                        </a:ln>
                        <a:effectLst/>
                      </wps:spPr>
                      <wps:txbx>
                        <w:txbxContent>
                          <w:p w14:paraId="1D6A1FC2"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UNPLEASANT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9F68B" id="Text Box 18" o:spid="_x0000_s1030" type="#_x0000_t202" style="position:absolute;left:0;text-align:left;margin-left:25.65pt;margin-top:4.95pt;width:2in;height:30.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" filled="f" stroked="f">
                <v:textbox>
                  <w:txbxContent>
                    <w:p w14:paraId="1D6A1FC2"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UNPLEASANT</w:t>
                      </w:r>
                    </w:p>
                  </w:txbxContent>
                </v:textbox>
              </v:shape>
            </w:pict>
          </mc:Fallback>
        </mc:AlternateContent>
      </w:r>
    </w:p>
    <w:p w14:paraId="47F4AE52" w14:textId="77777777" w:rsidR="00627065" w:rsidRDefault="00627065" w:rsidP="00627065">
      <w:pPr>
        <w:spacing w:after="0" w:line="480" w:lineRule="auto"/>
        <w:jc w:val="both"/>
        <w:rPr>
          <w:rFonts w:ascii="Times New Roman" w:hAnsi="Times New Roman" w:cs="Times New Roman"/>
          <w:b/>
          <w:sz w:val="24"/>
          <w:szCs w:val="24"/>
          <w:lang w:val="en-US"/>
        </w:rPr>
      </w:pPr>
      <w:r>
        <w:rPr>
          <w:noProof/>
          <w:lang w:val="en-US" w:eastAsia="en-US"/>
        </w:rPr>
        <mc:AlternateContent>
          <mc:Choice Requires="wps">
            <w:drawing>
              <wp:anchor distT="0" distB="0" distL="114300" distR="114300" simplePos="0" relativeHeight="251698176" behindDoc="0" locked="0" layoutInCell="1" allowOverlap="1" wp14:anchorId="045BFE2F" wp14:editId="5832F4AA">
                <wp:simplePos x="0" y="0"/>
                <wp:positionH relativeFrom="column">
                  <wp:posOffset>2957195</wp:posOffset>
                </wp:positionH>
                <wp:positionV relativeFrom="paragraph">
                  <wp:posOffset>305484</wp:posOffset>
                </wp:positionV>
                <wp:extent cx="1828800" cy="391886"/>
                <wp:effectExtent l="0" t="0" r="0" b="8255"/>
                <wp:wrapNone/>
                <wp:docPr id="16" name="Text Box 16"/>
                <wp:cNvGraphicFramePr/>
                <a:graphic xmlns:a="http://schemas.openxmlformats.org/drawingml/2006/main">
                  <a:graphicData uri="http://schemas.microsoft.com/office/word/2010/wordprocessingShape">
                    <wps:wsp>
                      <wps:cNvSpPr txBox="1"/>
                      <wps:spPr>
                        <a:xfrm>
                          <a:off x="0" y="0"/>
                          <a:ext cx="1828800" cy="391886"/>
                        </a:xfrm>
                        <a:prstGeom prst="rect">
                          <a:avLst/>
                        </a:prstGeom>
                        <a:noFill/>
                        <a:ln>
                          <a:noFill/>
                        </a:ln>
                        <a:effectLst/>
                      </wps:spPr>
                      <wps:txbx>
                        <w:txbxContent>
                          <w:p w14:paraId="3EBD2B38" w14:textId="77777777" w:rsidR="00BA57B4" w:rsidRPr="00273EDD" w:rsidRDefault="00BA57B4" w:rsidP="00627065">
                            <w:pP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RELAXING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BFE2F" id="Text Box 16" o:spid="_x0000_s1031" type="#_x0000_t202" style="position:absolute;left:0;text-align:left;margin-left:232.85pt;margin-top:24.05pt;width:2in;height:30.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" filled="f" stroked="f">
                <v:textbox>
                  <w:txbxContent>
                    <w:p w14:paraId="3EBD2B38" w14:textId="77777777" w:rsidR="00BA57B4" w:rsidRPr="00273EDD" w:rsidRDefault="00BA57B4" w:rsidP="00627065">
                      <w:pP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RELAXING</w:t>
                      </w:r>
                    </w:p>
                  </w:txbxContent>
                </v:textbox>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35E10250" wp14:editId="142287C3">
                <wp:simplePos x="0" y="0"/>
                <wp:positionH relativeFrom="column">
                  <wp:posOffset>206375</wp:posOffset>
                </wp:positionH>
                <wp:positionV relativeFrom="paragraph">
                  <wp:posOffset>302985</wp:posOffset>
                </wp:positionV>
                <wp:extent cx="1828800" cy="391886"/>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1828800" cy="391886"/>
                        </a:xfrm>
                        <a:prstGeom prst="rect">
                          <a:avLst/>
                        </a:prstGeom>
                        <a:noFill/>
                        <a:ln>
                          <a:noFill/>
                        </a:ln>
                        <a:effectLst/>
                      </wps:spPr>
                      <wps:txbx>
                        <w:txbxContent>
                          <w:p w14:paraId="17C6D6F3"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GLOOMY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10250" id="Text Box 15" o:spid="_x0000_s1032" type="#_x0000_t202" style="position:absolute;left:0;text-align:left;margin-left:16.25pt;margin-top:23.85pt;width:2in;height:30.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" filled="f" stroked="f">
                <v:textbox>
                  <w:txbxContent>
                    <w:p w14:paraId="17C6D6F3"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GLOOMY</w:t>
                      </w:r>
                    </w:p>
                  </w:txbxContent>
                </v:textbox>
              </v:shape>
            </w:pict>
          </mc:Fallback>
        </mc:AlternateContent>
      </w:r>
    </w:p>
    <w:p w14:paraId="10D04819" w14:textId="77777777" w:rsidR="00627065" w:rsidRDefault="00627065" w:rsidP="00627065">
      <w:pPr>
        <w:spacing w:after="0" w:line="480" w:lineRule="auto"/>
        <w:jc w:val="both"/>
        <w:rPr>
          <w:rFonts w:ascii="Times New Roman" w:hAnsi="Times New Roman" w:cs="Times New Roman"/>
          <w:b/>
          <w:sz w:val="24"/>
          <w:szCs w:val="24"/>
          <w:lang w:val="en-US"/>
        </w:rPr>
      </w:pPr>
      <w:r>
        <w:rPr>
          <w:noProof/>
          <w:lang w:val="en-US" w:eastAsia="en-US"/>
        </w:rPr>
        <mc:AlternateContent>
          <mc:Choice Requires="wps">
            <w:drawing>
              <wp:anchor distT="0" distB="0" distL="114300" distR="114300" simplePos="0" relativeHeight="251696128" behindDoc="0" locked="0" layoutInCell="1" allowOverlap="1" wp14:anchorId="0BBF0F5F" wp14:editId="3BBD6696">
                <wp:simplePos x="0" y="0"/>
                <wp:positionH relativeFrom="column">
                  <wp:posOffset>1734527</wp:posOffset>
                </wp:positionH>
                <wp:positionV relativeFrom="paragraph">
                  <wp:posOffset>197436</wp:posOffset>
                </wp:positionV>
                <wp:extent cx="1828800" cy="391886"/>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1828800" cy="391886"/>
                        </a:xfrm>
                        <a:prstGeom prst="rect">
                          <a:avLst/>
                        </a:prstGeom>
                        <a:noFill/>
                        <a:ln>
                          <a:noFill/>
                        </a:ln>
                        <a:effectLst/>
                      </wps:spPr>
                      <wps:txbx>
                        <w:txbxContent>
                          <w:p w14:paraId="69037A6B"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SLEEPY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F0F5F" id="Text Box 14" o:spid="_x0000_s1033" type="#_x0000_t202" style="position:absolute;left:0;text-align:left;margin-left:136.6pt;margin-top:15.55pt;width:2in;height:30.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" filled="f" stroked="f">
                <v:textbox>
                  <w:txbxContent>
                    <w:p w14:paraId="69037A6B" w14:textId="77777777" w:rsidR="00BA57B4" w:rsidRPr="00273EDD" w:rsidRDefault="00BA57B4" w:rsidP="00627065">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SLEEPY</w:t>
                      </w:r>
                    </w:p>
                  </w:txbxContent>
                </v:textbox>
              </v:shape>
            </w:pict>
          </mc:Fallback>
        </mc:AlternateContent>
      </w:r>
    </w:p>
    <w:p w14:paraId="216AA56D" w14:textId="77777777" w:rsidR="00627065" w:rsidRDefault="00627065" w:rsidP="00627065"/>
    <w:p w14:paraId="4D4E9927" w14:textId="77777777" w:rsidR="00627065" w:rsidRDefault="00627065" w:rsidP="00EC546D">
      <w:pPr>
        <w:spacing w:after="0" w:line="480" w:lineRule="auto"/>
        <w:jc w:val="both"/>
        <w:rPr>
          <w:rFonts w:ascii="Times New Roman" w:eastAsia="Times New Roman" w:hAnsi="Times New Roman" w:cs="Times New Roman"/>
          <w:sz w:val="24"/>
        </w:rPr>
      </w:pPr>
    </w:p>
    <w:p w14:paraId="3336E571" w14:textId="01BC7425" w:rsidR="00EC546D" w:rsidRDefault="00CD337A" w:rsidP="00CD337A">
      <w:pPr>
        <w:pStyle w:val="Heading4"/>
        <w:rPr>
          <w:rFonts w:cs="Times New Roman"/>
        </w:rPr>
      </w:pPr>
      <w:bookmarkStart w:id="34" w:name="_Toc422120528"/>
      <w:bookmarkStart w:id="35" w:name="_Toc422120892"/>
      <w:r w:rsidRPr="00CD337A">
        <w:rPr>
          <w:rFonts w:cs="Times New Roman"/>
        </w:rPr>
        <w:t xml:space="preserve">Figure 2. </w:t>
      </w:r>
      <w:r w:rsidR="00EC546D" w:rsidRPr="00CD337A">
        <w:rPr>
          <w:rFonts w:cs="Times New Roman"/>
        </w:rPr>
        <w:t xml:space="preserve">Russell </w:t>
      </w:r>
      <w:r w:rsidR="00EC546D" w:rsidRPr="00CD337A">
        <w:rPr>
          <w:rFonts w:cs="Times New Roman"/>
        </w:rPr>
        <w:fldChar w:fldCharType="begin"/>
      </w:r>
      <w:r w:rsidR="00EC546D" w:rsidRPr="00CD337A">
        <w:rPr>
          <w:rFonts w:cs="Times New Roman"/>
        </w:rPr>
        <w:instrText xml:space="preserve"> ADDIN EN.CITE &lt;EndNote&gt;&lt;Cite ExcludeAuth="1"&gt;&lt;Author&gt;Russell&lt;/Author&gt;&lt;Year&gt;1980&lt;/Year&gt;&lt;RecNum&gt;55&lt;/RecNum&gt;&lt;DisplayText&gt;(1980)&lt;/DisplayText&gt;&lt;record&gt;&lt;rec-number&gt;55&lt;/rec-number&gt;&lt;foreign-keys&gt;&lt;key app="EN" db-id="eztdetrfjw59sie20tlxxpflt55wfdzvadwz" timestamp="1432295009"&gt;55&lt;/key&gt;&lt;/foreign-keys&gt;&lt;ref-type name="Journal Article"&gt;17&lt;/ref-type&gt;&lt;contributors&gt;&lt;authors&gt;&lt;author&gt;Russell, J. A.&lt;/author&gt;&lt;/authors&gt;&lt;/contributors&gt;&lt;titles&gt;&lt;title&gt;A Circumplex Model of Affect&lt;/title&gt;&lt;secondary-title&gt;Journal of Personality and Social Psychology&lt;/secondary-title&gt;&lt;/titles&gt;&lt;periodical&gt;&lt;full-title&gt;Journal of personality and social psychology&lt;/full-title&gt;&lt;/periodical&gt;&lt;pages&gt;1161-1178&lt;/pages&gt;&lt;volume&gt;39&lt;/volume&gt;&lt;number&gt;6&lt;/number&gt;&lt;dates&gt;&lt;year&gt;1980&lt;/year&gt;&lt;/dates&gt;&lt;urls&gt;&lt;/urls&gt;&lt;/record&gt;&lt;/Cite&gt;&lt;/EndNote&gt;</w:instrText>
      </w:r>
      <w:r w:rsidR="00EC546D" w:rsidRPr="00CD337A">
        <w:rPr>
          <w:rFonts w:cs="Times New Roman"/>
        </w:rPr>
        <w:fldChar w:fldCharType="separate"/>
      </w:r>
      <w:r w:rsidR="00EC546D" w:rsidRPr="00CD337A">
        <w:rPr>
          <w:rFonts w:cs="Times New Roman"/>
          <w:noProof/>
        </w:rPr>
        <w:t>(1980)</w:t>
      </w:r>
      <w:r w:rsidR="00EC546D" w:rsidRPr="00CD337A">
        <w:rPr>
          <w:rFonts w:cs="Times New Roman"/>
        </w:rPr>
        <w:fldChar w:fldCharType="end"/>
      </w:r>
      <w:r w:rsidR="00EC546D" w:rsidRPr="00CD337A">
        <w:rPr>
          <w:rFonts w:cs="Times New Roman"/>
        </w:rPr>
        <w:t xml:space="preserve"> modified PAD model</w:t>
      </w:r>
      <w:bookmarkEnd w:id="34"/>
      <w:bookmarkEnd w:id="35"/>
    </w:p>
    <w:p w14:paraId="21251623" w14:textId="77777777" w:rsidR="00302335" w:rsidRPr="00302335" w:rsidRDefault="00302335" w:rsidP="00302335"/>
    <w:p w14:paraId="784BB7F7" w14:textId="06F8CF2A" w:rsidR="00EC546D" w:rsidRDefault="00EC546D" w:rsidP="00EC546D">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It has been successfully tested in several studies in different contexts. For instance, using an original PAD model, R. J. Donovan and J. R. Rossiter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 ExcludeAuth="1"&gt;&lt;Author&gt;Donovan&lt;/Author&gt;&lt;Year&gt;1982&lt;/Year&gt;&lt;RecNum&gt;46&lt;/RecNum&gt;&lt;DisplayText&gt;(1982)&lt;/DisplayText&gt;&lt;record&gt;&lt;rec-number&gt;46&lt;/rec-number&gt;&lt;foreign-keys&gt;&lt;key app="EN" db-id="eztdetrfjw59sie20tlxxpflt55wfdzvadwz" timestamp="1425646964"&gt;46&lt;/key&gt;&lt;/foreign-keys&gt;&lt;ref-type name="Journal Article"&gt;17&lt;/ref-type&gt;&lt;contributors&gt;&lt;authors&gt;&lt;author&gt;Donovan, Robert&lt;/author&gt;&lt;author&gt;Rossiter, John&lt;/author&gt;&lt;/authors&gt;&lt;/contributors&gt;&lt;titles&gt;&lt;title&gt;Store atmosphere-an environmental psychology approach&lt;/title&gt;&lt;secondary-title&gt;Journal of retailing&lt;/secondary-title&gt;&lt;/titles&gt;&lt;periodical&gt;&lt;full-title&gt;Journal of retailing&lt;/full-title&gt;&lt;/periodical&gt;&lt;pages&gt;34-57&lt;/pages&gt;&lt;volume&gt;58&lt;/volume&gt;&lt;number&gt;1&lt;/number&gt;&lt;dates&gt;&lt;year&gt;1982&lt;/year&gt;&lt;/dates&gt;&lt;isbn&gt;0022-4359&lt;/isb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(1982)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have suggested that the Mehrabian-Russell model is applicable as a starting point for studying approach-avoidance </w:t>
      </w:r>
      <w:r w:rsidR="00E8008C">
        <w:rPr>
          <w:rFonts w:ascii="Times New Roman" w:eastAsia="Times New Roman" w:hAnsi="Times New Roman" w:cs="Times New Roman"/>
          <w:sz w:val="24"/>
        </w:rPr>
        <w:t>behaviours</w:t>
      </w:r>
      <w:r>
        <w:rPr>
          <w:rFonts w:ascii="Times New Roman" w:eastAsia="Times New Roman" w:hAnsi="Times New Roman" w:cs="Times New Roman"/>
          <w:sz w:val="24"/>
        </w:rPr>
        <w:t xml:space="preserve"> in the context of retail environment. It is noteworthy that the scholars tested the model only with stated </w:t>
      </w:r>
      <w:r w:rsidR="00E8008C">
        <w:rPr>
          <w:rFonts w:ascii="Times New Roman" w:eastAsia="Times New Roman" w:hAnsi="Times New Roman" w:cs="Times New Roman"/>
          <w:sz w:val="24"/>
        </w:rPr>
        <w:t>behavioural</w:t>
      </w:r>
      <w:r>
        <w:rPr>
          <w:rFonts w:ascii="Times New Roman" w:eastAsia="Times New Roman" w:hAnsi="Times New Roman" w:cs="Times New Roman"/>
          <w:sz w:val="24"/>
        </w:rPr>
        <w:t xml:space="preserve"> intentions rather than with actual </w:t>
      </w:r>
      <w:r w:rsidR="00E8008C">
        <w:rPr>
          <w:rFonts w:ascii="Times New Roman" w:eastAsia="Times New Roman" w:hAnsi="Times New Roman" w:cs="Times New Roman"/>
          <w:sz w:val="24"/>
        </w:rPr>
        <w:t>behaviours</w:t>
      </w:r>
      <w:r>
        <w:rPr>
          <w:rFonts w:ascii="Times New Roman" w:eastAsia="Times New Roman" w:hAnsi="Times New Roman" w:cs="Times New Roman"/>
          <w:sz w:val="24"/>
        </w:rPr>
        <w:t xml:space="preserve">. </w:t>
      </w:r>
    </w:p>
    <w:p w14:paraId="0BDD665C" w14:textId="75EA7E58" w:rsidR="00EC546D" w:rsidRDefault="00EC546D" w:rsidP="00EC546D">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Environmental psychologists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&lt;EndNote&gt;&lt;Cite&gt;&lt;Author&gt;Mehrabian&lt;/Author&gt;&lt;Year&gt;1974&lt;/Year&gt;&lt;RecNum&gt;71&lt;/RecNum&gt;&lt;DisplayText&gt;(Mehrabian &amp;amp; Russell, 1974)&lt;/DisplayText&gt;&lt;record&gt;&lt;rec-number&gt;71&lt;/rec-number&gt;&lt;foreign-keys&gt;&lt;key app="EN" db-id="eztdetrfjw59sie20tlxxpflt55wfdzvadwz" timestamp="1432546158"&gt;71&lt;/key&gt;&lt;/foreign-keys&gt;&lt;ref-type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(Mehrabian &amp; Russell, 1974)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also have presented a theoretical model for studying effects of physical surrounding on customer </w:t>
      </w:r>
      <w:r w:rsidR="00E8008C">
        <w:rPr>
          <w:rFonts w:ascii="Times New Roman" w:eastAsia="Times New Roman" w:hAnsi="Times New Roman" w:cs="Times New Roman"/>
          <w:sz w:val="24"/>
        </w:rPr>
        <w:t>behaviour</w:t>
      </w:r>
      <w:r>
        <w:rPr>
          <w:rFonts w:ascii="Times New Roman" w:eastAsia="Times New Roman" w:hAnsi="Times New Roman" w:cs="Times New Roman"/>
          <w:sz w:val="24"/>
        </w:rPr>
        <w:t xml:space="preserve">. The model is presented as Stimulus-Organism-Response (S-O-R) paradigm and contains following requisites: a stimuli taxonomy, a set of intervening or mediating variables, and a taxonomy of responses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&lt;EndNote&gt;&lt;Cite&gt;&lt;Author&gt;Donovan&lt;/Author&gt;&lt;Year&gt;1982&lt;/Year&gt;&lt;RecNum&gt;46&lt;/RecNum&gt;&lt;DisplayText&gt;(R. Donovan &amp;amp; J. Rossiter, 1982)&lt;/DisplayText&gt;&lt;record&gt;&lt;rec-number&gt;46&lt;/rec-number&gt;&lt;foreign-keys&gt;&lt;key app="EN" db-id="eztdetrfjw59sie20tlxxpflt55wfdzvadwz" timestamp="1425646964"&gt;46&lt;/key&gt;&lt;/foreign-keys&gt;&lt;ref-type name="Journal Article"&gt;17&lt;/ref-type&gt;&lt;contributors&gt;&lt;authors&gt;&lt;author&gt;Donovan, Robert&lt;/author&gt;&lt;author&gt;Rossiter, John&lt;/author&gt;&lt;/authors&gt;&lt;/contributors&gt;&lt;titles&gt;&lt;title&gt;Store atmosphere-an environmental psychology approach&lt;/title&gt;&lt;secondary-title&gt;Journal of retailing&lt;/secondary-title&gt;&lt;/titles&gt;&lt;periodical&gt;&lt;full-title&gt;Journal of retailing&lt;/full-title&gt;&lt;/periodical&gt;&lt;pages&gt;34-57&lt;/pages&gt;&lt;volume&gt;58&lt;/volume&gt;&lt;number&gt;1&lt;/number&gt;&lt;dates&gt;&lt;year&gt;1982&lt;/year&gt;&lt;/dates&gt;&lt;isbn&gt;0022-4359&lt;/isb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(R. Donovan &amp; J. Rossiter, 1982)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According to Thang and Tan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 ExcludeAuth="1"&gt;&lt;Author&gt;Thang&lt;/Author&gt;&lt;Year&gt;2003&lt;/Year&gt;&lt;RecNum&gt;47&lt;/RecNum&gt;&lt;DisplayText&gt;(2003)&lt;/DisplayText&gt;&lt;record&gt;&lt;rec-number&gt;47&lt;/rec-number&gt;&lt;foreign-keys&gt;&lt;key app="EN" db-id="eztdetrfjw59sie20tlxxpflt55wfdzvadwz" timestamp="1426958042"&gt;47&lt;/key&gt;&lt;/foreign-keys&gt;&lt;ref-type name="Journal Article"&gt;17&lt;/ref-type&gt;&lt;contributors&gt;&lt;authors&gt;&lt;author&gt;Thang, Doreen Chze Lin&lt;/author&gt;&lt;author&gt;Tan, Benjamin Lin Boon&lt;/author&gt;&lt;/authors&gt;&lt;/contributors&gt;&lt;titles&gt;&lt;title&gt;Linking consumer perception to preference of retail stores: an empirical assessment of the multi-attributes of store image&lt;/title&gt;&lt;secondary-title&gt;Journal of retailing and consumer services&lt;/secondary-title&gt;&lt;/titles&gt;&lt;periodical&gt;&lt;full-title&gt;Journal of retailing and consumer services&lt;/full-title&gt;&lt;/periodical&gt;&lt;pages&gt;193-200&lt;/pages&gt;&lt;volume&gt;10&lt;/volume&gt;&lt;number&gt;4&lt;/number&gt;&lt;dates&gt;&lt;year&gt;2003&lt;/year&gt;&lt;/dates&gt;&lt;isbn&gt;0969-6989&lt;/isb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(2003)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the Organism in S-O-R model is an intervening internal process between the stimuli and reaction of consumer, the process where consumer turns the stimuli into meaningful information and use them to process the environment prior to make any judge</w:t>
      </w:r>
      <w:r w:rsidR="00F51282">
        <w:rPr>
          <w:rFonts w:ascii="Times New Roman" w:eastAsia="Times New Roman" w:hAnsi="Times New Roman" w:cs="Times New Roman"/>
          <w:sz w:val="24"/>
        </w:rPr>
        <w:t>ment or conclusion. Figure 3</w:t>
      </w:r>
      <w:r>
        <w:rPr>
          <w:rFonts w:ascii="Times New Roman" w:eastAsia="Times New Roman" w:hAnsi="Times New Roman" w:cs="Times New Roman"/>
          <w:sz w:val="24"/>
        </w:rPr>
        <w:t xml:space="preserve"> below shows the S-O-R model.</w:t>
      </w:r>
    </w:p>
    <w:p w14:paraId="30D377FE" w14:textId="7C65F92A" w:rsidR="00EC546D" w:rsidRDefault="00EA6259" w:rsidP="00EC546D">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In the S-O-R framework, the stimuli as a set of attributes that affect the perceptions of the consumer are the starting point of the consumer behavioural process </w:t>
      </w:r>
      <w:r w:rsidR="0098593B">
        <w:rPr>
          <w:rFonts w:ascii="Times New Roman" w:eastAsia="Times New Roman" w:hAnsi="Times New Roman" w:cs="Times New Roman"/>
          <w:sz w:val="24"/>
        </w:rPr>
        <w:fldChar w:fldCharType="begin"/>
      </w:r>
      <w:r w:rsidR="0098593B">
        <w:rPr>
          <w:rFonts w:ascii="Times New Roman" w:eastAsia="Times New Roman" w:hAnsi="Times New Roman" w:cs="Times New Roman"/>
          <w:sz w:val="24"/>
        </w:rPr>
        <w:instrText xml:space="preserve"> ADDIN EN.CITE &lt;EndNote&gt;&lt;Cite&gt;&lt;Author&gt;Thang&lt;/Author&gt;&lt;Year&gt;2003&lt;/Year&gt;&lt;RecNum&gt;47&lt;/RecNum&gt;&lt;DisplayText&gt;(Thang &amp;amp; Tan, 2003)&lt;/DisplayText&gt;&lt;record&gt;&lt;rec-number&gt;47&lt;/rec-number&gt;&lt;foreign-keys&gt;&lt;key app="EN" db-id="eztdetrfjw59sie20tlxxpflt55wfdzvadwz" timestamp="1426958042"&gt;47&lt;/key&gt;&lt;/foreign-keys&gt;&lt;ref-type name="Journal Article"&gt;17&lt;/ref-type&gt;&lt;contributors&gt;&lt;authors&gt;&lt;author&gt;Thang, Doreen Chze Lin&lt;/author&gt;&lt;author&gt;Tan, Benjamin Lin Boon&lt;/author&gt;&lt;/authors&gt;&lt;/contributors&gt;&lt;titles&gt;&lt;title&gt;Linking consumer perception to preference of retail stores: an empirical assessment of the multi-attributes of store image&lt;/title&gt;&lt;secondary-title&gt;Journal of retailing and consumer services&lt;/secondary-title&gt;&lt;/titles&gt;&lt;periodical&gt;&lt;full-title&gt;Journal of retailing and consumer services&lt;/full-title&gt;&lt;/periodical&gt;&lt;pages&gt;193-200&lt;/pages&gt;&lt;volume&gt;10&lt;/volume&gt;&lt;number&gt;4&lt;/number&gt;&lt;dates&gt;&lt;year&gt;2003&lt;/year&gt;&lt;/dates&gt;&lt;isbn&gt;0969-6989&lt;/isbn&gt;&lt;urls&gt;&lt;/urls&gt;&lt;/record&gt;&lt;/Cite&gt;&lt;/EndNote&gt;</w:instrText>
      </w:r>
      <w:r w:rsidR="0098593B">
        <w:rPr>
          <w:rFonts w:ascii="Times New Roman" w:eastAsia="Times New Roman" w:hAnsi="Times New Roman" w:cs="Times New Roman"/>
          <w:sz w:val="24"/>
        </w:rPr>
        <w:fldChar w:fldCharType="separate"/>
      </w:r>
      <w:r w:rsidR="0098593B">
        <w:rPr>
          <w:rFonts w:ascii="Times New Roman" w:eastAsia="Times New Roman" w:hAnsi="Times New Roman" w:cs="Times New Roman"/>
          <w:noProof/>
          <w:sz w:val="24"/>
        </w:rPr>
        <w:t>(Thang &amp; Tan, 2003)</w:t>
      </w:r>
      <w:r w:rsidR="0098593B">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rsidR="00B7501F">
        <w:rPr>
          <w:rFonts w:ascii="Times New Roman" w:eastAsia="Times New Roman" w:hAnsi="Times New Roman" w:cs="Times New Roman"/>
          <w:sz w:val="24"/>
        </w:rPr>
        <w:t xml:space="preserve">The organism refers to the mediating process between response of the consumer and stimuli. As a result of the internal mediating process the response is a final action or psychological reaction such as attitudes and </w:t>
      </w:r>
      <w:r w:rsidR="00E8008C">
        <w:rPr>
          <w:rFonts w:ascii="Times New Roman" w:eastAsia="Times New Roman" w:hAnsi="Times New Roman" w:cs="Times New Roman"/>
          <w:sz w:val="24"/>
        </w:rPr>
        <w:t>behavioural</w:t>
      </w:r>
      <w:r w:rsidR="00B7501F">
        <w:rPr>
          <w:rFonts w:ascii="Times New Roman" w:eastAsia="Times New Roman" w:hAnsi="Times New Roman" w:cs="Times New Roman"/>
          <w:sz w:val="24"/>
        </w:rPr>
        <w:t xml:space="preserve"> reactions of the consumers towards stimuli </w:t>
      </w:r>
      <w:r w:rsidR="0098593B">
        <w:rPr>
          <w:rFonts w:ascii="Times New Roman" w:eastAsia="Times New Roman" w:hAnsi="Times New Roman" w:cs="Times New Roman"/>
          <w:sz w:val="24"/>
        </w:rPr>
        <w:fldChar w:fldCharType="begin"/>
      </w:r>
      <w:r w:rsidR="0098593B">
        <w:rPr>
          <w:rFonts w:ascii="Times New Roman" w:eastAsia="Times New Roman" w:hAnsi="Times New Roman" w:cs="Times New Roman"/>
          <w:sz w:val="24"/>
        </w:rPr>
        <w:instrText xml:space="preserve"> ADDIN EN.CITE &lt;EndNote&gt;&lt;Cite&gt;&lt;Author&gt;Donovan&lt;/Author&gt;&lt;Year&gt;1982&lt;/Year&gt;&lt;RecNum&gt;46&lt;/RecNum&gt;&lt;DisplayText&gt;(R. Donovan &amp;amp; J. Rossiter, 1982)&lt;/DisplayText&gt;&lt;record&gt;&lt;rec-number&gt;46&lt;/rec-number&gt;&lt;foreign-keys&gt;&lt;key app="EN" db-id="eztdetrfjw59sie20tlxxpflt55wfdzvadwz" timestamp="1425646964"&gt;46&lt;/key&gt;&lt;/foreign-keys&gt;&lt;ref-type name="Journal Article"&gt;17&lt;/ref-type&gt;&lt;contributors&gt;&lt;authors&gt;&lt;author&gt;Donovan, Robert&lt;/author&gt;&lt;author&gt;Rossiter, John&lt;/author&gt;&lt;/authors&gt;&lt;/contributors&gt;&lt;titles&gt;&lt;title&gt;Store atmosphere-an environmental psychology approach&lt;/title&gt;&lt;secondary-title&gt;Journal of retailing&lt;/secondary-title&gt;&lt;/titles&gt;&lt;periodical&gt;&lt;full-title&gt;Journal of retailing&lt;/full-title&gt;&lt;/periodical&gt;&lt;pages&gt;34-57&lt;/pages&gt;&lt;volume&gt;58&lt;/volume&gt;&lt;number&gt;1&lt;/number&gt;&lt;dates&gt;&lt;year&gt;1982&lt;/year&gt;&lt;/dates&gt;&lt;isbn&gt;0022-4359&lt;/isbn&gt;&lt;urls&gt;&lt;/urls&gt;&lt;/record&gt;&lt;/Cite&gt;&lt;/EndNote&gt;</w:instrText>
      </w:r>
      <w:r w:rsidR="0098593B">
        <w:rPr>
          <w:rFonts w:ascii="Times New Roman" w:eastAsia="Times New Roman" w:hAnsi="Times New Roman" w:cs="Times New Roman"/>
          <w:sz w:val="24"/>
        </w:rPr>
        <w:fldChar w:fldCharType="separate"/>
      </w:r>
      <w:r w:rsidR="0098593B">
        <w:rPr>
          <w:rFonts w:ascii="Times New Roman" w:eastAsia="Times New Roman" w:hAnsi="Times New Roman" w:cs="Times New Roman"/>
          <w:noProof/>
          <w:sz w:val="24"/>
        </w:rPr>
        <w:t>(R. Donovan &amp; J. Rossiter, 1982)</w:t>
      </w:r>
      <w:r w:rsidR="0098593B">
        <w:rPr>
          <w:rFonts w:ascii="Times New Roman" w:eastAsia="Times New Roman" w:hAnsi="Times New Roman" w:cs="Times New Roman"/>
          <w:sz w:val="24"/>
        </w:rPr>
        <w:fldChar w:fldCharType="end"/>
      </w:r>
      <w:r w:rsidR="00B7501F">
        <w:rPr>
          <w:rFonts w:ascii="Times New Roman" w:eastAsia="Times New Roman" w:hAnsi="Times New Roman" w:cs="Times New Roman"/>
          <w:sz w:val="24"/>
        </w:rPr>
        <w:t xml:space="preserve">. </w:t>
      </w:r>
      <w:r w:rsidR="00C11252">
        <w:rPr>
          <w:rFonts w:ascii="Times New Roman" w:eastAsia="Times New Roman" w:hAnsi="Times New Roman" w:cs="Times New Roman"/>
          <w:sz w:val="24"/>
        </w:rPr>
        <w:t xml:space="preserve"> Depending on the organism process, the final emotional state can affect consumer`s preferences towards the stimuli </w:t>
      </w:r>
      <w:r w:rsidR="0098593B">
        <w:rPr>
          <w:rFonts w:ascii="Times New Roman" w:eastAsia="Times New Roman" w:hAnsi="Times New Roman" w:cs="Times New Roman"/>
          <w:sz w:val="24"/>
        </w:rPr>
        <w:fldChar w:fldCharType="begin"/>
      </w:r>
      <w:r w:rsidR="0098593B">
        <w:rPr>
          <w:rFonts w:ascii="Times New Roman" w:eastAsia="Times New Roman" w:hAnsi="Times New Roman" w:cs="Times New Roman"/>
          <w:sz w:val="24"/>
        </w:rPr>
        <w:instrText xml:space="preserve"> ADDIN EN.CITE &lt;EndNote&gt;&lt;Cite&gt;&lt;Author&gt;Thang&lt;/Author&gt;&lt;Year&gt;2003&lt;/Year&gt;&lt;RecNum&gt;47&lt;/RecNum&gt;&lt;DisplayText&gt;(Thang &amp;amp; Tan, 2003)&lt;/DisplayText&gt;&lt;record&gt;&lt;rec-number&gt;47&lt;/rec-number&gt;&lt;foreign-keys&gt;&lt;key app="EN" db-id="eztdetrfjw59sie20tlxxpflt55wfdzvadwz" timestamp="1426958042"&gt;47&lt;/key&gt;&lt;/foreign-keys&gt;&lt;ref-type name="Journal Article"&gt;17&lt;/ref-type&gt;&lt;contributors&gt;&lt;authors&gt;&lt;author&gt;Thang, Doreen Chze Lin&lt;/author&gt;&lt;author&gt;Tan, Benjamin Lin Boon&lt;/author&gt;&lt;/authors&gt;&lt;/contributors&gt;&lt;titles&gt;&lt;title&gt;Linking consumer perception to preference of retail stores: an empirical assessment of the multi-attributes of store image&lt;/title&gt;&lt;secondary-title&gt;Journal of retailing and consumer services&lt;/secondary-title&gt;&lt;/titles&gt;&lt;periodical&gt;&lt;full-title&gt;Journal of retailing and consumer services&lt;/full-title&gt;&lt;/periodical&gt;&lt;pages&gt;193-200&lt;/pages&gt;&lt;volume&gt;10&lt;/volume&gt;&lt;number&gt;4&lt;/number&gt;&lt;dates&gt;&lt;year&gt;2003&lt;/year&gt;&lt;/dates&gt;&lt;isbn&gt;0969-6989&lt;/isbn&gt;&lt;urls&gt;&lt;/urls&gt;&lt;/record&gt;&lt;/Cite&gt;&lt;/EndNote&gt;</w:instrText>
      </w:r>
      <w:r w:rsidR="0098593B">
        <w:rPr>
          <w:rFonts w:ascii="Times New Roman" w:eastAsia="Times New Roman" w:hAnsi="Times New Roman" w:cs="Times New Roman"/>
          <w:sz w:val="24"/>
        </w:rPr>
        <w:fldChar w:fldCharType="separate"/>
      </w:r>
      <w:r w:rsidR="0098593B">
        <w:rPr>
          <w:rFonts w:ascii="Times New Roman" w:eastAsia="Times New Roman" w:hAnsi="Times New Roman" w:cs="Times New Roman"/>
          <w:noProof/>
          <w:sz w:val="24"/>
        </w:rPr>
        <w:t>(Thang &amp; Tan, 2003)</w:t>
      </w:r>
      <w:r w:rsidR="0098593B">
        <w:rPr>
          <w:rFonts w:ascii="Times New Roman" w:eastAsia="Times New Roman" w:hAnsi="Times New Roman" w:cs="Times New Roman"/>
          <w:sz w:val="24"/>
        </w:rPr>
        <w:fldChar w:fldCharType="end"/>
      </w:r>
      <w:r w:rsidR="00C11252">
        <w:rPr>
          <w:rFonts w:ascii="Times New Roman" w:eastAsia="Times New Roman" w:hAnsi="Times New Roman" w:cs="Times New Roman"/>
          <w:sz w:val="24"/>
        </w:rPr>
        <w:t xml:space="preserve">.  </w:t>
      </w:r>
    </w:p>
    <w:p w14:paraId="3BAF1A53" w14:textId="5EEB2105" w:rsidR="00EC546D" w:rsidRDefault="00EC546D" w:rsidP="00EC546D">
      <w:pPr>
        <w:spacing w:after="0" w:line="480" w:lineRule="auto"/>
        <w:ind w:firstLine="708"/>
        <w:jc w:val="both"/>
        <w:rPr>
          <w:rFonts w:ascii="Times New Roman" w:eastAsia="Times New Roman" w:hAnsi="Times New Roman" w:cs="Times New Roman"/>
          <w:sz w:val="24"/>
        </w:rPr>
      </w:pPr>
      <w:r>
        <w:rPr>
          <w:noProof/>
          <w:lang w:val="en-US" w:eastAsia="en-US"/>
        </w:rPr>
        <mc:AlternateContent>
          <mc:Choice Requires="wps">
            <w:drawing>
              <wp:anchor distT="0" distB="0" distL="114300" distR="114300" simplePos="0" relativeHeight="251677696" behindDoc="0" locked="0" layoutInCell="1" allowOverlap="1" wp14:anchorId="4F33EBC2" wp14:editId="13C3F06C">
                <wp:simplePos x="0" y="0"/>
                <wp:positionH relativeFrom="column">
                  <wp:posOffset>4319905</wp:posOffset>
                </wp:positionH>
                <wp:positionV relativeFrom="paragraph">
                  <wp:posOffset>313690</wp:posOffset>
                </wp:positionV>
                <wp:extent cx="1676400" cy="4857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676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5C47C2" w14:textId="77777777" w:rsidR="00BA57B4" w:rsidRDefault="00BA57B4" w:rsidP="00EC546D">
                            <w:pPr>
                              <w:jc w:val="center"/>
                              <w:rPr>
                                <w:b/>
                                <w:lang w:val="en-US"/>
                              </w:rPr>
                            </w:pPr>
                            <w:r>
                              <w:rPr>
                                <w:b/>
                                <w:lang w:val="en-US"/>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EBC2" id="Rectangle 32" o:spid="_x0000_s1034" style="position:absolute;left:0;text-align:left;margin-left:340.15pt;margin-top:24.7pt;width:132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" fillcolor="#5b9bd5 [3204]" strokecolor="#1f4d78 [1604]" strokeweight="1pt">
                <v:textbox>
                  <w:txbxContent>
                    <w:p w14:paraId="725C47C2" w14:textId="77777777" w:rsidR="00BA57B4" w:rsidRDefault="00BA57B4" w:rsidP="00EC546D">
                      <w:pPr>
                        <w:jc w:val="center"/>
                        <w:rPr>
                          <w:b/>
                          <w:lang w:val="en-US"/>
                        </w:rPr>
                      </w:pPr>
                      <w:r>
                        <w:rPr>
                          <w:b/>
                          <w:lang w:val="en-US"/>
                        </w:rPr>
                        <w:t>Response</w:t>
                      </w:r>
                    </w:p>
                  </w:txbxContent>
                </v:textbox>
              </v:rect>
            </w:pict>
          </mc:Fallback>
        </mc:AlternateContent>
      </w:r>
      <w:r>
        <w:rPr>
          <w:noProof/>
          <w:lang w:val="en-US" w:eastAsia="en-US"/>
        </w:rPr>
        <mc:AlternateContent>
          <mc:Choice Requires="wps">
            <w:drawing>
              <wp:anchor distT="0" distB="0" distL="114300" distR="114300" simplePos="0" relativeHeight="251676672" behindDoc="0" locked="0" layoutInCell="1" allowOverlap="1" wp14:anchorId="15E85C07" wp14:editId="3990007D">
                <wp:simplePos x="0" y="0"/>
                <wp:positionH relativeFrom="margin">
                  <wp:posOffset>2300605</wp:posOffset>
                </wp:positionH>
                <wp:positionV relativeFrom="paragraph">
                  <wp:posOffset>313690</wp:posOffset>
                </wp:positionV>
                <wp:extent cx="1619250" cy="5048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619250" cy="5048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C4D8A23" w14:textId="77777777" w:rsidR="00BA57B4" w:rsidRDefault="00BA57B4" w:rsidP="00EC546D">
                            <w:pPr>
                              <w:jc w:val="center"/>
                              <w:rPr>
                                <w:b/>
                                <w:lang w:val="nb-NO"/>
                              </w:rPr>
                            </w:pPr>
                            <w:proofErr w:type="spellStart"/>
                            <w:r>
                              <w:rPr>
                                <w:b/>
                                <w:lang w:val="nb-NO"/>
                              </w:rPr>
                              <w:t>Organism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85C07" id="Rectangle 31" o:spid="_x0000_s1035" style="position:absolute;left:0;text-align:left;margin-left:181.15pt;margin-top:24.7pt;width:127.5pt;height:39.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" fillcolor="#5b9bd5" strokecolor="#41719c" strokeweight="1pt">
                <v:textbox>
                  <w:txbxContent>
                    <w:p w14:paraId="1C4D8A23" w14:textId="77777777" w:rsidR="00BA57B4" w:rsidRDefault="00BA57B4" w:rsidP="00EC546D">
                      <w:pPr>
                        <w:jc w:val="center"/>
                        <w:rPr>
                          <w:b/>
                          <w:lang w:val="nb-NO"/>
                        </w:rPr>
                      </w:pPr>
                      <w:proofErr w:type="spellStart"/>
                      <w:r>
                        <w:rPr>
                          <w:b/>
                          <w:lang w:val="nb-NO"/>
                        </w:rPr>
                        <w:t>Organism</w:t>
                      </w:r>
                      <w:proofErr w:type="spellEnd"/>
                    </w:p>
                  </w:txbxContent>
                </v:textbox>
                <w10:wrap anchorx="margin"/>
              </v:rect>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0E1F3743" wp14:editId="387AD106">
                <wp:simplePos x="0" y="0"/>
                <wp:positionH relativeFrom="column">
                  <wp:posOffset>462280</wp:posOffset>
                </wp:positionH>
                <wp:positionV relativeFrom="paragraph">
                  <wp:posOffset>313690</wp:posOffset>
                </wp:positionV>
                <wp:extent cx="1590675" cy="4762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59067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8D95E2" w14:textId="77777777" w:rsidR="00BA57B4" w:rsidRDefault="00BA57B4" w:rsidP="00EC546D">
                            <w:pPr>
                              <w:jc w:val="center"/>
                              <w:rPr>
                                <w:b/>
                                <w:lang w:val="nb-NO"/>
                              </w:rPr>
                            </w:pPr>
                            <w:r>
                              <w:rPr>
                                <w:b/>
                                <w:lang w:val="nb-NO"/>
                              </w:rPr>
                              <w:t>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F3743" id="Rectangle 30" o:spid="_x0000_s1036" style="position:absolute;left:0;text-align:left;margin-left:36.4pt;margin-top:24.7pt;width:125.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" fillcolor="#5b9bd5 [3204]" strokecolor="#1f4d78 [1604]" strokeweight="1pt">
                <v:textbox>
                  <w:txbxContent>
                    <w:p w14:paraId="078D95E2" w14:textId="77777777" w:rsidR="00BA57B4" w:rsidRDefault="00BA57B4" w:rsidP="00EC546D">
                      <w:pPr>
                        <w:jc w:val="center"/>
                        <w:rPr>
                          <w:b/>
                          <w:lang w:val="nb-NO"/>
                        </w:rPr>
                      </w:pPr>
                      <w:r>
                        <w:rPr>
                          <w:b/>
                          <w:lang w:val="nb-NO"/>
                        </w:rPr>
                        <w:t>Stimulus</w:t>
                      </w:r>
                    </w:p>
                  </w:txbxContent>
                </v:textbox>
              </v:rect>
            </w:pict>
          </mc:Fallback>
        </mc:AlternateContent>
      </w:r>
      <w:r>
        <w:rPr>
          <w:rFonts w:ascii="Times New Roman" w:eastAsia="Times New Roman" w:hAnsi="Times New Roman" w:cs="Times New Roman"/>
          <w:sz w:val="24"/>
        </w:rPr>
        <w:t xml:space="preserve">   </w:t>
      </w:r>
    </w:p>
    <w:p w14:paraId="4791ADD4" w14:textId="08404530" w:rsidR="00EC546D" w:rsidRDefault="00EC546D" w:rsidP="00EC546D">
      <w:pPr>
        <w:spacing w:after="0" w:line="480" w:lineRule="auto"/>
        <w:ind w:firstLine="708"/>
        <w:jc w:val="both"/>
        <w:rPr>
          <w:rFonts w:ascii="Times New Roman" w:eastAsia="Times New Roman" w:hAnsi="Times New Roman" w:cs="Times New Roman"/>
          <w:sz w:val="24"/>
        </w:rPr>
      </w:pPr>
      <w:r>
        <w:rPr>
          <w:noProof/>
          <w:lang w:val="en-US" w:eastAsia="en-US"/>
        </w:rPr>
        <mc:AlternateContent>
          <mc:Choice Requires="wps">
            <w:drawing>
              <wp:anchor distT="0" distB="0" distL="114300" distR="114300" simplePos="0" relativeHeight="251678720" behindDoc="0" locked="0" layoutInCell="1" allowOverlap="1" wp14:anchorId="5E97BA16" wp14:editId="0CA3F024">
                <wp:simplePos x="0" y="0"/>
                <wp:positionH relativeFrom="column">
                  <wp:posOffset>2052955</wp:posOffset>
                </wp:positionH>
                <wp:positionV relativeFrom="paragraph">
                  <wp:posOffset>210820</wp:posOffset>
                </wp:positionV>
                <wp:extent cx="238125" cy="9525"/>
                <wp:effectExtent l="0" t="76200" r="28575" b="85725"/>
                <wp:wrapNone/>
                <wp:docPr id="29" name="Straight Arrow Connector 29"/>
                <wp:cNvGraphicFramePr/>
                <a:graphic xmlns:a="http://schemas.openxmlformats.org/drawingml/2006/main">
                  <a:graphicData uri="http://schemas.microsoft.com/office/word/2010/wordprocessingShape">
                    <wps:wsp>
                      <wps:cNvCnPr/>
                      <wps:spPr>
                        <a:xfrm flipV="1">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7305F9E" id="_x0000_t32" coordsize="21600,21600" o:spt="32" o:oned="t" path="m,l21600,21600e" filled="f">
                <v:path arrowok="t" fillok="f" o:connecttype="none"/>
                <o:lock v:ext="edit" shapetype="t"/>
              </v:shapetype>
              <v:shape id="Straight Arrow Connector 29" o:spid="_x0000_s1026" type="#_x0000_t32" style="position:absolute;margin-left:161.65pt;margin-top:16.6pt;width:18.75pt;height:.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" strokecolor="#5b9bd5 [3204]" strokeweight=".5pt">
                <v:stroke endarrow="block" joinstyle="miter"/>
              </v:shape>
            </w:pict>
          </mc:Fallback>
        </mc:AlternateContent>
      </w:r>
      <w:r>
        <w:rPr>
          <w:noProof/>
          <w:lang w:val="en-US" w:eastAsia="en-US"/>
        </w:rPr>
        <mc:AlternateContent>
          <mc:Choice Requires="wps">
            <w:drawing>
              <wp:anchor distT="0" distB="0" distL="114300" distR="114300" simplePos="0" relativeHeight="251679744" behindDoc="0" locked="0" layoutInCell="1" allowOverlap="1" wp14:anchorId="7DCAD965" wp14:editId="29A78E5B">
                <wp:simplePos x="0" y="0"/>
                <wp:positionH relativeFrom="column">
                  <wp:posOffset>3938905</wp:posOffset>
                </wp:positionH>
                <wp:positionV relativeFrom="paragraph">
                  <wp:posOffset>220345</wp:posOffset>
                </wp:positionV>
                <wp:extent cx="409575" cy="0"/>
                <wp:effectExtent l="0" t="76200" r="9525" b="95250"/>
                <wp:wrapNone/>
                <wp:docPr id="28" name="Straight Arrow Connector 28"/>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87E379" id="Straight Arrow Connector 28" o:spid="_x0000_s1026" type="#_x0000_t32" style="position:absolute;margin-left:310.15pt;margin-top:17.35pt;width:32.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" strokecolor="#5b9bd5 [3204]" strokeweight=".5pt">
                <v:stroke endarrow="block" joinstyle="miter"/>
              </v:shape>
            </w:pict>
          </mc:Fallback>
        </mc:AlternateContent>
      </w:r>
    </w:p>
    <w:p w14:paraId="3AC68963" w14:textId="77777777" w:rsidR="00EC546D" w:rsidRDefault="00EC546D" w:rsidP="00EC546D">
      <w:pPr>
        <w:spacing w:after="0" w:line="480" w:lineRule="auto"/>
        <w:ind w:firstLine="708"/>
        <w:jc w:val="both"/>
        <w:rPr>
          <w:rFonts w:ascii="Times New Roman" w:eastAsia="Times New Roman" w:hAnsi="Times New Roman" w:cs="Times New Roman"/>
          <w:sz w:val="24"/>
        </w:rPr>
      </w:pPr>
    </w:p>
    <w:p w14:paraId="6D917FF7" w14:textId="5ABEE3FF" w:rsidR="00EC546D" w:rsidRDefault="00EC546D" w:rsidP="00CD337A">
      <w:pPr>
        <w:pStyle w:val="Heading4"/>
      </w:pPr>
      <w:bookmarkStart w:id="36" w:name="_Toc422120529"/>
      <w:bookmarkStart w:id="37" w:name="_Toc422120893"/>
      <w:r>
        <w:t xml:space="preserve">Figure </w:t>
      </w:r>
      <w:r w:rsidR="00CD337A">
        <w:t>3</w:t>
      </w:r>
      <w:r w:rsidR="00F51282">
        <w:t>. A S-O-R Model of C</w:t>
      </w:r>
      <w:r>
        <w:t xml:space="preserve">onsumer </w:t>
      </w:r>
      <w:r w:rsidR="00F51282">
        <w:t>B</w:t>
      </w:r>
      <w:r>
        <w:t>ehaviour</w:t>
      </w:r>
      <w:bookmarkEnd w:id="36"/>
      <w:bookmarkEnd w:id="37"/>
    </w:p>
    <w:p w14:paraId="1AF2FA67" w14:textId="61EEA787" w:rsidR="00EC546D" w:rsidRDefault="00EC546D" w:rsidP="00EC546D">
      <w:pPr>
        <w:spacing w:line="480" w:lineRule="auto"/>
        <w:rPr>
          <w:rFonts w:ascii="Times New Roman" w:eastAsia="Times New Roman" w:hAnsi="Times New Roman" w:cs="Times New Roman"/>
        </w:rPr>
      </w:pPr>
      <w:r>
        <w:rPr>
          <w:rFonts w:ascii="Times New Roman" w:eastAsia="Times New Roman" w:hAnsi="Times New Roman" w:cs="Times New Roman"/>
        </w:rPr>
        <w:t xml:space="preserve">Applying the framework to our study the conceptual model of the present paper will be presented as follows:  </w:t>
      </w:r>
    </w:p>
    <w:p w14:paraId="767D01B5" w14:textId="238D0773" w:rsidR="00EC546D" w:rsidRDefault="00EC546D" w:rsidP="00EC546D">
      <w:pPr>
        <w:spacing w:line="480" w:lineRule="auto"/>
        <w:rPr>
          <w:rFonts w:ascii="Times New Roman" w:eastAsia="Times New Roman" w:hAnsi="Times New Roman" w:cs="Times New Roman"/>
        </w:rPr>
      </w:pPr>
      <w:r>
        <w:rPr>
          <w:noProof/>
          <w:lang w:val="en-US" w:eastAsia="en-US"/>
        </w:rPr>
        <w:drawing>
          <wp:inline distT="0" distB="0" distL="0" distR="0" wp14:anchorId="6A02FE1C" wp14:editId="053D8110">
            <wp:extent cx="5762625" cy="2476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476500"/>
                    </a:xfrm>
                    <a:prstGeom prst="rect">
                      <a:avLst/>
                    </a:prstGeom>
                    <a:noFill/>
                    <a:ln>
                      <a:noFill/>
                    </a:ln>
                  </pic:spPr>
                </pic:pic>
              </a:graphicData>
            </a:graphic>
          </wp:inline>
        </w:drawing>
      </w:r>
    </w:p>
    <w:p w14:paraId="350FD3A4" w14:textId="5FC9F5FC" w:rsidR="00CD337A" w:rsidRPr="00FC6C9A" w:rsidRDefault="00CD337A" w:rsidP="00CD337A">
      <w:pPr>
        <w:pStyle w:val="Heading4"/>
      </w:pPr>
      <w:bookmarkStart w:id="38" w:name="_Toc422120530"/>
      <w:bookmarkStart w:id="39" w:name="_Toc422120894"/>
      <w:r>
        <w:t>Figure 4: Research Model</w:t>
      </w:r>
      <w:bookmarkEnd w:id="38"/>
      <w:bookmarkEnd w:id="39"/>
      <w:r>
        <w:t xml:space="preserve"> </w:t>
      </w:r>
    </w:p>
    <w:p w14:paraId="1B9DC953" w14:textId="77777777" w:rsidR="007400A5" w:rsidRDefault="007400A5" w:rsidP="00EC546D">
      <w:pPr>
        <w:spacing w:after="0" w:line="480" w:lineRule="auto"/>
        <w:jc w:val="both"/>
        <w:rPr>
          <w:rFonts w:ascii="Times New Roman" w:eastAsia="Times New Roman" w:hAnsi="Times New Roman" w:cs="Times New Roman"/>
          <w:b/>
          <w:sz w:val="24"/>
        </w:rPr>
      </w:pPr>
    </w:p>
    <w:p w14:paraId="34B767C1" w14:textId="55F99B2B" w:rsidR="00EC546D" w:rsidRPr="007400A5" w:rsidRDefault="007400A5" w:rsidP="00035DBF">
      <w:pPr>
        <w:pStyle w:val="Heading2"/>
      </w:pPr>
      <w:bookmarkStart w:id="40" w:name="_Toc422120357"/>
      <w:bookmarkStart w:id="41" w:name="_Toc422120531"/>
      <w:bookmarkStart w:id="42" w:name="_Toc422120895"/>
      <w:r>
        <w:t>Definitions of the C</w:t>
      </w:r>
      <w:r w:rsidR="00EC546D" w:rsidRPr="007400A5">
        <w:t>onstructs</w:t>
      </w:r>
      <w:bookmarkEnd w:id="40"/>
      <w:bookmarkEnd w:id="41"/>
      <w:bookmarkEnd w:id="42"/>
    </w:p>
    <w:p w14:paraId="7B141946" w14:textId="3FA93633" w:rsidR="00EC546D" w:rsidRDefault="007400A5" w:rsidP="00F908B0">
      <w:pPr>
        <w:pStyle w:val="Heading3"/>
      </w:pPr>
      <w:bookmarkStart w:id="43" w:name="_Toc422120358"/>
      <w:bookmarkStart w:id="44" w:name="_Toc422120532"/>
      <w:bookmarkStart w:id="45" w:name="_Toc422120896"/>
      <w:r>
        <w:t>Hotel Style Design as Stimuli</w:t>
      </w:r>
      <w:bookmarkEnd w:id="43"/>
      <w:bookmarkEnd w:id="44"/>
      <w:bookmarkEnd w:id="45"/>
    </w:p>
    <w:p w14:paraId="4D1A7B2E" w14:textId="14BE00D6" w:rsidR="00EC546D" w:rsidRDefault="00134AF2" w:rsidP="00EC546D">
      <w:pPr>
        <w:spacing w:after="0" w:line="480" w:lineRule="auto"/>
        <w:ind w:firstLine="720"/>
        <w:jc w:val="both"/>
        <w:rPr>
          <w:rFonts w:ascii="Times New Roman" w:hAnsi="Times New Roman" w:cs="Times New Roman"/>
        </w:rPr>
      </w:pPr>
      <w:r>
        <w:rPr>
          <w:rFonts w:ascii="Times New Roman" w:eastAsia="Times New Roman" w:hAnsi="Times New Roman" w:cs="Times New Roman"/>
          <w:sz w:val="24"/>
        </w:rPr>
        <w:t>One of t</w:t>
      </w:r>
      <w:r w:rsidR="00EC546D">
        <w:rPr>
          <w:rFonts w:ascii="Times New Roman" w:eastAsia="Times New Roman" w:hAnsi="Times New Roman" w:cs="Times New Roman"/>
          <w:sz w:val="24"/>
        </w:rPr>
        <w:t xml:space="preserve">he main </w:t>
      </w:r>
      <w:r w:rsidR="00520FDC">
        <w:rPr>
          <w:rFonts w:ascii="Times New Roman" w:eastAsia="Times New Roman" w:hAnsi="Times New Roman" w:cs="Times New Roman"/>
          <w:sz w:val="24"/>
        </w:rPr>
        <w:t>focuses</w:t>
      </w:r>
      <w:r w:rsidR="00EC546D">
        <w:rPr>
          <w:rFonts w:ascii="Times New Roman" w:eastAsia="Times New Roman" w:hAnsi="Times New Roman" w:cs="Times New Roman"/>
          <w:sz w:val="24"/>
        </w:rPr>
        <w:t xml:space="preserve"> of the current paper is </w:t>
      </w:r>
      <w:r w:rsidR="007400A5">
        <w:rPr>
          <w:rFonts w:ascii="Times New Roman" w:eastAsia="Times New Roman" w:hAnsi="Times New Roman" w:cs="Times New Roman"/>
          <w:sz w:val="24"/>
        </w:rPr>
        <w:t xml:space="preserve">that </w:t>
      </w:r>
      <w:r w:rsidR="00EC546D">
        <w:rPr>
          <w:rFonts w:ascii="Times New Roman" w:eastAsia="Times New Roman" w:hAnsi="Times New Roman" w:cs="Times New Roman"/>
          <w:sz w:val="24"/>
        </w:rPr>
        <w:t xml:space="preserve">emotional response can be evoked by hotel style design. Design plays an important role in </w:t>
      </w:r>
      <w:r w:rsidR="00F908B0">
        <w:rPr>
          <w:rFonts w:ascii="Times New Roman" w:eastAsia="Times New Roman" w:hAnsi="Times New Roman" w:cs="Times New Roman"/>
          <w:sz w:val="24"/>
        </w:rPr>
        <w:t xml:space="preserve">any </w:t>
      </w:r>
      <w:r w:rsidR="00EC546D">
        <w:rPr>
          <w:rFonts w:ascii="Times New Roman" w:eastAsia="Times New Roman" w:hAnsi="Times New Roman" w:cs="Times New Roman"/>
          <w:sz w:val="24"/>
        </w:rPr>
        <w:t xml:space="preserve">hotel as it contributes </w:t>
      </w:r>
      <w:r w:rsidR="00F908B0">
        <w:rPr>
          <w:rFonts w:ascii="Times New Roman" w:eastAsia="Times New Roman" w:hAnsi="Times New Roman" w:cs="Times New Roman"/>
          <w:sz w:val="24"/>
        </w:rPr>
        <w:t xml:space="preserve">to </w:t>
      </w:r>
      <w:r w:rsidR="00EC546D">
        <w:rPr>
          <w:rFonts w:ascii="Times New Roman" w:eastAsia="Times New Roman" w:hAnsi="Times New Roman" w:cs="Times New Roman"/>
          <w:sz w:val="24"/>
        </w:rPr>
        <w:t>creating an atmosphere in the public areas of a hotel and makes it appealing for visitors</w:t>
      </w:r>
      <w:r w:rsidR="0098593B">
        <w:rPr>
          <w:rFonts w:ascii="Times New Roman" w:eastAsia="Times New Roman" w:hAnsi="Times New Roman" w:cs="Times New Roman"/>
          <w:sz w:val="24"/>
        </w:rPr>
        <w:t xml:space="preserve"> </w:t>
      </w:r>
      <w:r w:rsidR="0098593B">
        <w:rPr>
          <w:rFonts w:ascii="Times New Roman" w:eastAsia="Times New Roman" w:hAnsi="Times New Roman" w:cs="Times New Roman"/>
          <w:sz w:val="24"/>
        </w:rPr>
        <w:fldChar w:fldCharType="begin"/>
      </w:r>
      <w:r w:rsidR="0098593B">
        <w:rPr>
          <w:rFonts w:ascii="Times New Roman" w:eastAsia="Times New Roman" w:hAnsi="Times New Roman" w:cs="Times New Roman"/>
          <w:sz w:val="24"/>
        </w:rPr>
        <w:instrText xml:space="preserve"> ADDIN EN.CITE &lt;EndNote&gt;&lt;Cite&gt;&lt;Author&gt;Ransley&lt;/Author&gt;&lt;Year&gt;2001&lt;/Year&gt;&lt;RecNum&gt;54&lt;/RecNum&gt;&lt;DisplayText&gt;(Ransley &amp;amp; Ingram, 2001)&lt;/DisplayText&gt;&lt;record&gt;&lt;rec-number&gt;54&lt;/rec-number&gt;&lt;foreign-keys&gt;&lt;key app="EN" db-id="eztdetrfjw59sie20tlxxpflt55wfdzvadwz" timestamp="1432295007"&gt;54&lt;/key&gt;&lt;/foreign-keys&gt;&lt;ref-type name="Journal Article"&gt;17&lt;/ref-type&gt;&lt;contributors&gt;&lt;authors&gt;&lt;author&gt;Ransley, Josef &lt;/author&gt;&lt;author&gt;Ingram, Hadyn&lt;/author&gt;&lt;/authors&gt;&lt;/contributors&gt;&lt;titles&gt;&lt;title&gt;What is &amp;quot;good&amp;quot; hotel design?&lt;/title&gt;&lt;secondary-title&gt;Facilities&lt;/secondary-title&gt;&lt;/titles&gt;&lt;periodical&gt;&lt;full-title&gt;Facilities&lt;/full-title&gt;&lt;/periodical&gt;&lt;pages&gt;79-86&lt;/pages&gt;&lt;volume&gt;19&lt;/volume&gt;&lt;number&gt;1/2&lt;/number&gt;&lt;dates&gt;&lt;year&gt;2001&lt;/year&gt;&lt;/dates&gt;&lt;urls&gt;&lt;/urls&gt;&lt;/record&gt;&lt;/Cite&gt;&lt;/EndNote&gt;</w:instrText>
      </w:r>
      <w:r w:rsidR="0098593B">
        <w:rPr>
          <w:rFonts w:ascii="Times New Roman" w:eastAsia="Times New Roman" w:hAnsi="Times New Roman" w:cs="Times New Roman"/>
          <w:sz w:val="24"/>
        </w:rPr>
        <w:fldChar w:fldCharType="separate"/>
      </w:r>
      <w:r w:rsidR="0098593B">
        <w:rPr>
          <w:rFonts w:ascii="Times New Roman" w:eastAsia="Times New Roman" w:hAnsi="Times New Roman" w:cs="Times New Roman"/>
          <w:noProof/>
          <w:sz w:val="24"/>
        </w:rPr>
        <w:t>(Ransley &amp; Ingram, 2001)</w:t>
      </w:r>
      <w:r w:rsidR="0098593B">
        <w:rPr>
          <w:rFonts w:ascii="Times New Roman" w:eastAsia="Times New Roman" w:hAnsi="Times New Roman" w:cs="Times New Roman"/>
          <w:sz w:val="24"/>
        </w:rPr>
        <w:fldChar w:fldCharType="end"/>
      </w:r>
      <w:r w:rsidR="00EC546D">
        <w:rPr>
          <w:rFonts w:ascii="Times New Roman" w:eastAsia="Times New Roman" w:hAnsi="Times New Roman" w:cs="Times New Roman"/>
          <w:sz w:val="24"/>
        </w:rPr>
        <w:t xml:space="preserve">.  </w:t>
      </w:r>
    </w:p>
    <w:p w14:paraId="0BF46B28" w14:textId="20E7179A" w:rsidR="00EC546D" w:rsidRDefault="00EC546D" w:rsidP="00EC546D">
      <w:pPr>
        <w:spacing w:after="0" w:line="480" w:lineRule="auto"/>
        <w:ind w:firstLine="360"/>
        <w:jc w:val="both"/>
        <w:rPr>
          <w:rFonts w:ascii="Times New Roman" w:hAnsi="Times New Roman" w:cs="Times New Roman"/>
        </w:rPr>
      </w:pPr>
      <w:r>
        <w:rPr>
          <w:rFonts w:ascii="Times New Roman" w:eastAsia="Times New Roman" w:hAnsi="Times New Roman" w:cs="Times New Roman"/>
          <w:sz w:val="24"/>
        </w:rPr>
        <w:t xml:space="preserve">According to Ransley and Ingram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 ExcludeAuth="1"&gt;&lt;Author&gt;Ransley&lt;/Author&gt;&lt;Year&gt;2001&lt;/Year&gt;&lt;RecNum&gt;54&lt;/RecNum&gt;&lt;DisplayText&gt;(2001)&lt;/DisplayText&gt;&lt;record&gt;&lt;rec-number&gt;54&lt;/rec-number&gt;&lt;foreign-keys&gt;&lt;key app="EN" db-id="eztdetrfjw59sie20tlxxpflt55wfdzvadwz" timestamp="1432295007"&gt;54&lt;/key&gt;&lt;/foreign-keys&gt;&lt;ref-type name="Journal Article"&gt;17&lt;/ref-type&gt;&lt;contributors&gt;&lt;authors&gt;&lt;author&gt;Ransley, Josef &lt;/author&gt;&lt;author&gt;Ingram, Hadyn&lt;/author&gt;&lt;/authors&gt;&lt;/contributors&gt;&lt;titles&gt;&lt;title&gt;What is &amp;quot;good&amp;quot; hotel design?&lt;/title&gt;&lt;secondary-title&gt;Facilities&lt;/secondary-title&gt;&lt;/titles&gt;&lt;periodical&gt;&lt;full-title&gt;Facilities&lt;/full-title&gt;&lt;/periodical&gt;&lt;pages&gt;79-86&lt;/pages&gt;&lt;volume&gt;19&lt;/volume&gt;&lt;number&gt;1/2&lt;/number&gt;&lt;dates&gt;&lt;year&gt;2001&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(2001)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“style” is a part of design which is a combination of such physical factors as sizes, shapes, style and decorations. There are five factors that can be affected by a design:</w:t>
      </w:r>
    </w:p>
    <w:p w14:paraId="3ABF9009" w14:textId="77777777" w:rsidR="00EC546D" w:rsidRDefault="00EC546D" w:rsidP="00EC546D">
      <w:pPr>
        <w:numPr>
          <w:ilvl w:val="0"/>
          <w:numId w:val="27"/>
        </w:numPr>
        <w:spacing w:after="0" w:line="480" w:lineRule="auto"/>
        <w:ind w:hanging="360"/>
        <w:contextualSpacing/>
        <w:jc w:val="both"/>
        <w:rPr>
          <w:rFonts w:ascii="Times New Roman" w:hAnsi="Times New Roman" w:cs="Times New Roman"/>
          <w:sz w:val="24"/>
        </w:rPr>
      </w:pPr>
      <w:r>
        <w:rPr>
          <w:rFonts w:ascii="Times New Roman" w:eastAsia="Times New Roman" w:hAnsi="Times New Roman" w:cs="Times New Roman"/>
          <w:sz w:val="24"/>
        </w:rPr>
        <w:t>Image;</w:t>
      </w:r>
    </w:p>
    <w:p w14:paraId="62056D14" w14:textId="77777777" w:rsidR="00EC546D" w:rsidRDefault="00EC546D" w:rsidP="00EC546D">
      <w:pPr>
        <w:numPr>
          <w:ilvl w:val="0"/>
          <w:numId w:val="27"/>
        </w:numPr>
        <w:spacing w:after="0" w:line="480" w:lineRule="auto"/>
        <w:ind w:hanging="360"/>
        <w:contextualSpacing/>
        <w:jc w:val="both"/>
        <w:rPr>
          <w:rFonts w:ascii="Times New Roman" w:hAnsi="Times New Roman" w:cs="Times New Roman"/>
          <w:sz w:val="24"/>
        </w:rPr>
      </w:pPr>
      <w:r>
        <w:rPr>
          <w:rFonts w:ascii="Times New Roman" w:eastAsia="Times New Roman" w:hAnsi="Times New Roman" w:cs="Times New Roman"/>
          <w:sz w:val="24"/>
        </w:rPr>
        <w:t>Style;</w:t>
      </w:r>
    </w:p>
    <w:p w14:paraId="053680DF" w14:textId="77777777" w:rsidR="00EC546D" w:rsidRDefault="00EC546D" w:rsidP="00EC546D">
      <w:pPr>
        <w:numPr>
          <w:ilvl w:val="0"/>
          <w:numId w:val="27"/>
        </w:numPr>
        <w:spacing w:after="0" w:line="480" w:lineRule="auto"/>
        <w:ind w:hanging="360"/>
        <w:contextualSpacing/>
        <w:jc w:val="both"/>
        <w:rPr>
          <w:rFonts w:ascii="Times New Roman" w:hAnsi="Times New Roman" w:cs="Times New Roman"/>
          <w:sz w:val="24"/>
        </w:rPr>
      </w:pPr>
      <w:r>
        <w:rPr>
          <w:rFonts w:ascii="Times New Roman" w:eastAsia="Times New Roman" w:hAnsi="Times New Roman" w:cs="Times New Roman"/>
          <w:sz w:val="24"/>
        </w:rPr>
        <w:t>Comfort;</w:t>
      </w:r>
    </w:p>
    <w:p w14:paraId="16FA8E02" w14:textId="77777777" w:rsidR="00EC546D" w:rsidRDefault="00EC546D" w:rsidP="00EC546D">
      <w:pPr>
        <w:numPr>
          <w:ilvl w:val="0"/>
          <w:numId w:val="27"/>
        </w:numPr>
        <w:spacing w:after="0" w:line="480" w:lineRule="auto"/>
        <w:ind w:hanging="360"/>
        <w:contextualSpacing/>
        <w:jc w:val="both"/>
        <w:rPr>
          <w:rFonts w:ascii="Times New Roman" w:hAnsi="Times New Roman" w:cs="Times New Roman"/>
          <w:sz w:val="24"/>
        </w:rPr>
      </w:pPr>
      <w:r>
        <w:rPr>
          <w:rFonts w:ascii="Times New Roman" w:eastAsia="Times New Roman" w:hAnsi="Times New Roman" w:cs="Times New Roman"/>
          <w:sz w:val="24"/>
        </w:rPr>
        <w:t>Marketing;</w:t>
      </w:r>
    </w:p>
    <w:p w14:paraId="25268F89" w14:textId="77777777" w:rsidR="00EC546D" w:rsidRDefault="00EC546D" w:rsidP="00EC546D">
      <w:pPr>
        <w:numPr>
          <w:ilvl w:val="0"/>
          <w:numId w:val="27"/>
        </w:numPr>
        <w:spacing w:after="0" w:line="480" w:lineRule="auto"/>
        <w:ind w:hanging="360"/>
        <w:contextualSpacing/>
        <w:jc w:val="both"/>
        <w:rPr>
          <w:rFonts w:ascii="Times New Roman" w:hAnsi="Times New Roman" w:cs="Times New Roman"/>
          <w:sz w:val="24"/>
        </w:rPr>
      </w:pPr>
      <w:r>
        <w:rPr>
          <w:rFonts w:ascii="Times New Roman" w:eastAsia="Times New Roman" w:hAnsi="Times New Roman" w:cs="Times New Roman"/>
          <w:sz w:val="24"/>
        </w:rPr>
        <w:t xml:space="preserve">Ambience. </w:t>
      </w:r>
    </w:p>
    <w:p w14:paraId="535D4612" w14:textId="200FB1DE" w:rsidR="00EC546D" w:rsidRDefault="00EC546D" w:rsidP="00EC546D">
      <w:pPr>
        <w:spacing w:after="0" w:line="480" w:lineRule="auto"/>
        <w:ind w:firstLine="720"/>
        <w:jc w:val="both"/>
        <w:rPr>
          <w:rFonts w:ascii="Times New Roman" w:hAnsi="Times New Roman" w:cs="Times New Roman"/>
        </w:rPr>
      </w:pPr>
      <w:r>
        <w:rPr>
          <w:rFonts w:ascii="Times New Roman" w:eastAsia="Times New Roman" w:hAnsi="Times New Roman" w:cs="Times New Roman"/>
          <w:sz w:val="24"/>
        </w:rPr>
        <w:t xml:space="preserve">Ransley &amp; Ingram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 ExcludeAuth="1"&gt;&lt;Author&gt;Ransley&lt;/Author&gt;&lt;Year&gt;2001&lt;/Year&gt;&lt;RecNum&gt;54&lt;/RecNum&gt;&lt;DisplayText&gt;(2001)&lt;/DisplayText&gt;&lt;record&gt;&lt;rec-number&gt;54&lt;/rec-number&gt;&lt;foreign-keys&gt;&lt;key app="EN" db-id="eztdetrfjw59sie20tlxxpflt55wfdzvadwz" timestamp="1432295007"&gt;54&lt;/key&gt;&lt;/foreign-keys&gt;&lt;ref-type name="Journal Article"&gt;17&lt;/ref-type&gt;&lt;contributors&gt;&lt;authors&gt;&lt;author&gt;Ransley, Josef &lt;/author&gt;&lt;author&gt;Ingram, Hadyn&lt;/author&gt;&lt;/authors&gt;&lt;/contributors&gt;&lt;titles&gt;&lt;title&gt;What is &amp;quot;good&amp;quot; hotel design?&lt;/title&gt;&lt;secondary-title&gt;Facilities&lt;/secondary-title&gt;&lt;/titles&gt;&lt;periodical&gt;&lt;full-title&gt;Facilities&lt;/full-title&gt;&lt;/periodical&gt;&lt;pages&gt;79-86&lt;/pages&gt;&lt;volume&gt;19&lt;/volume&gt;&lt;number&gt;1/2&lt;/number&gt;&lt;dates&gt;&lt;year&gt;2001&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(2001)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noted that through “image and style” an entity represents its identity and quality to the consumers.</w:t>
      </w:r>
    </w:p>
    <w:p w14:paraId="3C560F6F" w14:textId="71940FEA" w:rsidR="00EC546D" w:rsidRDefault="00EC546D" w:rsidP="00EC546D">
      <w:pPr>
        <w:spacing w:after="0" w:line="480" w:lineRule="auto"/>
        <w:ind w:firstLine="720"/>
        <w:jc w:val="both"/>
        <w:rPr>
          <w:rFonts w:ascii="Times New Roman" w:hAnsi="Times New Roman" w:cs="Times New Roman"/>
        </w:rPr>
      </w:pPr>
      <w:r>
        <w:rPr>
          <w:rFonts w:ascii="Times New Roman" w:eastAsia="Times New Roman" w:hAnsi="Times New Roman" w:cs="Times New Roman"/>
          <w:sz w:val="24"/>
        </w:rPr>
        <w:t xml:space="preserve">Another study suggests that all physical surroundings as opposed to the natural and social environment represent “servicescape”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&lt;EndNote&gt;&lt;Cite&gt;&lt;Author&gt;Bitner&lt;/Author&gt;&lt;Year&gt;1992&lt;/Year&gt;&lt;RecNum&gt;53&lt;/RecNum&gt;&lt;DisplayText&gt;(Bitner, 1992)&lt;/DisplayText&gt;&lt;record&gt;&lt;rec-number&gt;53&lt;/rec-number&gt;&lt;foreign-keys&gt;&lt;key app="EN" db-id="eztdetrfjw59sie20tlxxpflt55wfdzvadwz" timestamp="1432295005"&gt;53&lt;/key&gt;&lt;/foreign-keys&gt;&lt;ref-type name="Journal Article"&gt;17&lt;/ref-type&gt;&lt;contributors&gt;&lt;authors&gt;&lt;author&gt;Bitner, Mary Jo&lt;/author&gt;&lt;/authors&gt;&lt;/contributors&gt;&lt;titles&gt;&lt;title&gt;Servicescapes: The Impact of Physical Surroundings on Customers and Employees&lt;/title&gt;&lt;secondary-title&gt;Journal of Marketing&lt;/secondary-title&gt;&lt;/titles&gt;&lt;periodical&gt;&lt;full-title&gt;Journal of Marketing&lt;/full-title&gt;&lt;/periodical&gt;&lt;pages&gt;57-71&lt;/pages&gt;&lt;volume&gt;56&lt;/volume&gt;&lt;dates&gt;&lt;year&gt;1992&lt;/year&gt;&lt;/dates&gt;&lt;urls&gt;&lt;/urls&gt;&lt;/record&gt;&lt;/Cite&gt;&lt;/EndNote&gt;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(Bitner, 1992)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Bitner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 ExcludeAuth="1"&gt;&lt;Author&gt;Bitner&lt;/Author&gt;&lt;Year&gt;1992&lt;/Year&gt;&lt;RecNum&gt;53&lt;/RecNum&gt;&lt;DisplayText&gt;(1992)&lt;/DisplayText&gt;&lt;record&gt;&lt;rec-number&gt;53&lt;/rec-number&gt;&lt;foreign-keys&gt;&lt;key app="EN" db-id="eztdetrfjw59sie20tlxxpflt55wfdzvadwz" timestamp="1432295005"&gt;53&lt;/key&gt;&lt;/foreign-keys&gt;&lt;ref-type name="Journal Article"&gt;17&lt;/ref-type&gt;&lt;contributors&gt;&lt;authors&gt;&lt;author&gt;Bitner, Mary Jo&lt;/author&gt;&lt;/authors&gt;&lt;/contributors&gt;&lt;titles&gt;&lt;title&gt;Servicescapes: The Impact of Physical Surroundings on Customers and Employees&lt;/title&gt;&lt;secondary-title&gt;Journal of Marketing&lt;/secondary-title&gt;&lt;/titles&gt;&lt;periodical&gt;&lt;full-title&gt;Journal of Marketing&lt;/full-title&gt;&lt;/periodical&gt;&lt;pages&gt;57-71&lt;/pages&gt;&lt;volume&gt;56&lt;/volume&gt;&lt;dates&gt;&lt;year&gt;1992&lt;/year&gt;&lt;/dates&gt;&lt;urls&gt;&lt;/urls&gt;&lt;/record&gt;&lt;/Cite&gt;&lt;/EndNote&gt;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(1992)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presented three dimensions of servicescape:</w:t>
      </w:r>
    </w:p>
    <w:p w14:paraId="4C9AE892" w14:textId="0E8D5866" w:rsidR="00EC546D" w:rsidRDefault="00EC546D" w:rsidP="00EC546D">
      <w:pPr>
        <w:numPr>
          <w:ilvl w:val="0"/>
          <w:numId w:val="28"/>
        </w:numPr>
        <w:spacing w:after="0"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Ambient conditions (temperature, </w:t>
      </w:r>
      <w:r w:rsidR="00E8008C">
        <w:rPr>
          <w:rFonts w:ascii="Times New Roman" w:eastAsia="Times New Roman" w:hAnsi="Times New Roman" w:cs="Times New Roman"/>
          <w:sz w:val="24"/>
        </w:rPr>
        <w:t>odour</w:t>
      </w:r>
      <w:r>
        <w:rPr>
          <w:rFonts w:ascii="Times New Roman" w:eastAsia="Times New Roman" w:hAnsi="Times New Roman" w:cs="Times New Roman"/>
          <w:sz w:val="24"/>
        </w:rPr>
        <w:t>, air quality, noise, music etc.)</w:t>
      </w:r>
    </w:p>
    <w:p w14:paraId="6DD8FB4F" w14:textId="77777777" w:rsidR="00EC546D" w:rsidRDefault="00EC546D" w:rsidP="00EC546D">
      <w:pPr>
        <w:numPr>
          <w:ilvl w:val="0"/>
          <w:numId w:val="28"/>
        </w:numPr>
        <w:spacing w:after="0"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Space/Function (layout, equipment, furnishings etc.)</w:t>
      </w:r>
    </w:p>
    <w:p w14:paraId="382DF079" w14:textId="0DC7D300" w:rsidR="00EC546D" w:rsidRDefault="00EC546D" w:rsidP="00EC546D">
      <w:pPr>
        <w:numPr>
          <w:ilvl w:val="0"/>
          <w:numId w:val="28"/>
        </w:numPr>
        <w:spacing w:after="0"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Signs, Symbols and </w:t>
      </w:r>
      <w:r w:rsidR="00E8008C">
        <w:rPr>
          <w:rFonts w:ascii="Times New Roman" w:eastAsia="Times New Roman" w:hAnsi="Times New Roman" w:cs="Times New Roman"/>
          <w:sz w:val="24"/>
        </w:rPr>
        <w:t>Artefacts</w:t>
      </w:r>
      <w:r>
        <w:rPr>
          <w:rFonts w:ascii="Times New Roman" w:eastAsia="Times New Roman" w:hAnsi="Times New Roman" w:cs="Times New Roman"/>
          <w:sz w:val="24"/>
        </w:rPr>
        <w:t xml:space="preserve"> (signage, style of décor etc.)    </w:t>
      </w:r>
    </w:p>
    <w:p w14:paraId="556F25A7" w14:textId="77777777" w:rsidR="00EC546D" w:rsidRDefault="00EC546D" w:rsidP="00EC546D">
      <w:pPr>
        <w:spacing w:after="0" w:line="480" w:lineRule="auto"/>
        <w:ind w:firstLine="720"/>
        <w:jc w:val="both"/>
        <w:rPr>
          <w:rFonts w:ascii="Times New Roman" w:hAnsi="Times New Roman" w:cs="Times New Roman"/>
        </w:rPr>
      </w:pPr>
      <w:r>
        <w:rPr>
          <w:rFonts w:ascii="Times New Roman" w:eastAsia="Times New Roman" w:hAnsi="Times New Roman" w:cs="Times New Roman"/>
          <w:sz w:val="24"/>
        </w:rPr>
        <w:t xml:space="preserve">The author underlined that physical surroundings are very important in service settings since customers often experience the organization`s facility. </w:t>
      </w:r>
    </w:p>
    <w:p w14:paraId="24044D63" w14:textId="2E3D5F51" w:rsidR="00EC546D" w:rsidRDefault="00EC546D" w:rsidP="00EC546D">
      <w:pPr>
        <w:spacing w:after="0" w:line="480" w:lineRule="auto"/>
        <w:ind w:firstLine="720"/>
        <w:jc w:val="both"/>
        <w:rPr>
          <w:rFonts w:ascii="Times New Roman" w:hAnsi="Times New Roman" w:cs="Times New Roman"/>
        </w:rPr>
      </w:pPr>
      <w:r>
        <w:rPr>
          <w:rFonts w:ascii="Times New Roman" w:eastAsia="Times New Roman" w:hAnsi="Times New Roman" w:cs="Times New Roman"/>
          <w:sz w:val="24"/>
        </w:rPr>
        <w:t xml:space="preserve">Style also is a part of ambience or atmosphere which at some extent can be created by managers and employees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&lt;EndNote&gt;&lt;Cite&gt;&lt;Author&gt;Heide&lt;/Author&gt;&lt;Year&gt;2007&lt;/Year&gt;&lt;RecNum&gt;64&lt;/RecNum&gt;&lt;DisplayText&gt;(Heide, Lærdal, &amp;amp; Grønhaug, 2007)&lt;/DisplayText&gt;&lt;record&gt;&lt;rec-number&gt;64&lt;/rec-number&gt;&lt;foreign-keys&gt;&lt;key app="EN" db-id="eztdetrfjw59sie20tlxxpflt55wfdzvadwz" timestamp="1432295035"&gt;64&lt;/key&gt;&lt;/foreign-keys&gt;&lt;ref-type name="Journal Article"&gt;17&lt;/ref-type&gt;&lt;contributors&gt;&lt;authors&gt;&lt;author&gt;Heide, Morten&lt;/author&gt;&lt;author&gt;Lærdal, Kirsti&lt;/author&gt;&lt;author&gt;Grønhaug, Kjell&lt;/author&gt;&lt;/authors&gt;&lt;/contributors&gt;&lt;titles&gt;&lt;title&gt;The Design and Management of Ambience - Implications for Hotel Architecture and Service&lt;/title&gt;&lt;secondary-title&gt;Tourism Management&lt;/secondary-title&gt;&lt;/titles&gt;&lt;periodical&gt;&lt;full-title&gt;Tourism management&lt;/full-title&gt;&lt;/periodical&gt;&lt;pages&gt;1315-1325&lt;/pages&gt;&lt;volume&gt;28&lt;/volume&gt;&lt;dates&gt;&lt;year&gt;2007&lt;/year&gt;&lt;/dates&gt;&lt;urls&gt;&lt;/urls&gt;&lt;/record&gt;&lt;/Cite&gt;&lt;/EndNote&gt;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(Heide, Lærdal, &amp; Grønhaug, 2007)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They describe ambience in hospitality management as: </w:t>
      </w:r>
    </w:p>
    <w:p w14:paraId="5419A103" w14:textId="15491434" w:rsidR="00EC546D" w:rsidRDefault="00EC546D" w:rsidP="00EC546D">
      <w:pPr>
        <w:spacing w:after="0" w:line="480" w:lineRule="auto"/>
        <w:jc w:val="both"/>
        <w:rPr>
          <w:rFonts w:ascii="Times New Roman" w:hAnsi="Times New Roman" w:cs="Times New Roman"/>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it goes beyond the individual, i.e. atmosphere or ambience includes elements of the environment. The individual may very well contribute to the ambience but other factors must be present as well. In fact, we view ambience as created by the interaction between individuals and their environment”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&lt;EndNote&gt;&lt;Cite&gt;&lt;Author&gt;Heide&lt;/Author&gt;&lt;Year&gt;2007&lt;/Year&gt;&lt;RecNum&gt;64&lt;/RecNum&gt;&lt;Pages&gt;1316&lt;/Pages&gt;&lt;DisplayText&gt;(Heide et al., 2007, p. 1316)&lt;/DisplayText&gt;&lt;record&gt;&lt;rec-number&gt;64&lt;/rec-number&gt;&lt;foreign-keys&gt;&lt;key app="EN" db-id="eztdetrfjw59sie20tlxxpflt55wfdzvadwz" timestamp="1432295035"&gt;64&lt;/key&gt;&lt;/foreign-keys&gt;&lt;ref-type name="Journal Article"&gt;17&lt;/ref-type&gt;&lt;contributors&gt;&lt;authors&gt;&lt;author&gt;Heide, Morten&lt;/author&gt;&lt;author&gt;Lærdal, Kirsti&lt;/author&gt;&lt;author&gt;Grønhaug, Kjell&lt;/author&gt;&lt;/authors&gt;&lt;/contributors&gt;&lt;titles&gt;&lt;title&gt;The Design and Management of Ambience - Implications for Hotel Architecture and Service&lt;/title&gt;&lt;secondary-title&gt;Tourism Management&lt;/secondary-title&gt;&lt;/titles&gt;&lt;periodical&gt;&lt;full-title&gt;Tourism management&lt;/full-title&gt;&lt;/periodical&gt;&lt;pages&gt;1315-1325&lt;/pages&gt;&lt;volume&gt;28&lt;/volume&gt;&lt;dates&gt;&lt;year&gt;2007&lt;/year&gt;&lt;/dates&gt;&lt;urls&gt;&lt;/urls&gt;&lt;/record&gt;&lt;/Cite&gt;&lt;/EndNote&gt;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(Heide et al., 2007, p. 1316)</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p>
    <w:p w14:paraId="7642C5F4" w14:textId="04B9A351" w:rsidR="00EC546D" w:rsidRDefault="00EC546D" w:rsidP="00EC546D">
      <w:pPr>
        <w:spacing w:after="0" w:line="480" w:lineRule="auto"/>
        <w:ind w:firstLine="720"/>
        <w:jc w:val="both"/>
        <w:rPr>
          <w:rFonts w:ascii="Times New Roman" w:hAnsi="Times New Roman" w:cs="Times New Roman"/>
        </w:rPr>
      </w:pPr>
      <w:r>
        <w:rPr>
          <w:rFonts w:ascii="Times New Roman" w:eastAsia="Times New Roman" w:hAnsi="Times New Roman" w:cs="Times New Roman"/>
          <w:sz w:val="24"/>
        </w:rPr>
        <w:t xml:space="preserve">The authors, also, pointed out the difference between “servicescape” and “ambience”. If servicescape is the physical surroundings where services are delivered, then ambience is a consequence of interaction between service providers, customers and the physical environment. Thus, ambience could be a customer’s perception of social and physical surroundings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&lt;EndNote&gt;&lt;Cite&gt;&lt;Author&gt;Heide&lt;/Author&gt;&lt;Year&gt;2007&lt;/Year&gt;&lt;RecNum&gt;64&lt;/RecNum&gt;&lt;DisplayText&gt;(Heide et al., 2007)&lt;/DisplayText&gt;&lt;record&gt;&lt;rec-number&gt;64&lt;/rec-number&gt;&lt;foreign-keys&gt;&lt;key app="EN" db-id="eztdetrfjw59sie20tlxxpflt55wfdzvadwz" timestamp="1432295035"&gt;64&lt;/key&gt;&lt;/foreign-keys&gt;&lt;ref-type name="Journal Article"&gt;17&lt;/ref-type&gt;&lt;contributors&gt;&lt;authors&gt;&lt;author&gt;Heide, Morten&lt;/author&gt;&lt;author&gt;Lærdal, Kirsti&lt;/author&gt;&lt;author&gt;Grønhaug, Kjell&lt;/author&gt;&lt;/authors&gt;&lt;/contributors&gt;&lt;titles&gt;&lt;title&gt;The Design and Management of Ambience - Implications for Hotel Architecture and Service&lt;/title&gt;&lt;secondary-title&gt;Tourism Management&lt;/secondary-title&gt;&lt;/titles&gt;&lt;periodical&gt;&lt;full-title&gt;Tourism management&lt;/full-title&gt;&lt;/periodical&gt;&lt;pages&gt;1315-1325&lt;/pages&gt;&lt;volume&gt;28&lt;/volume&gt;&lt;dates&gt;&lt;year&gt;2007&lt;/year&gt;&lt;/dates&gt;&lt;urls&gt;&lt;/urls&gt;&lt;/record&gt;&lt;/Cite&gt;&lt;/EndNote&gt;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(Heide et al., 2007)</w:t>
      </w:r>
      <w:r>
        <w:rPr>
          <w:rFonts w:ascii="Times New Roman" w:eastAsia="Times New Roman" w:hAnsi="Times New Roman" w:cs="Times New Roman"/>
          <w:sz w:val="24"/>
        </w:rPr>
        <w:fldChar w:fldCharType="end"/>
      </w:r>
      <w:r>
        <w:rPr>
          <w:rFonts w:ascii="Times New Roman" w:eastAsia="Times New Roman" w:hAnsi="Times New Roman" w:cs="Times New Roman"/>
          <w:sz w:val="24"/>
        </w:rPr>
        <w:t>. The way how ambience can be perceived is determined by several factors:</w:t>
      </w:r>
    </w:p>
    <w:p w14:paraId="7AB127FC" w14:textId="77777777" w:rsidR="00EC546D" w:rsidRDefault="00EC546D" w:rsidP="00EC546D">
      <w:pPr>
        <w:numPr>
          <w:ilvl w:val="0"/>
          <w:numId w:val="29"/>
        </w:numPr>
        <w:spacing w:after="0"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Atmospheric factors;</w:t>
      </w:r>
    </w:p>
    <w:p w14:paraId="7957E29C" w14:textId="77777777" w:rsidR="00EC546D" w:rsidRDefault="00EC546D" w:rsidP="00EC546D">
      <w:pPr>
        <w:numPr>
          <w:ilvl w:val="0"/>
          <w:numId w:val="29"/>
        </w:numPr>
        <w:spacing w:after="0"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Social factors;</w:t>
      </w:r>
    </w:p>
    <w:p w14:paraId="3B9D6273" w14:textId="77777777" w:rsidR="00EC546D" w:rsidRDefault="00EC546D" w:rsidP="00EC546D">
      <w:pPr>
        <w:numPr>
          <w:ilvl w:val="0"/>
          <w:numId w:val="29"/>
        </w:numPr>
        <w:spacing w:after="0"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Design factors.</w:t>
      </w:r>
    </w:p>
    <w:p w14:paraId="1FD69F49" w14:textId="2101AA10" w:rsidR="00EC546D" w:rsidRDefault="00EC546D" w:rsidP="00EC546D">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According to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&lt;EndNote&gt;&lt;Cite&gt;&lt;Author&gt;Heide&lt;/Author&gt;&lt;Year&gt;2007&lt;/Year&gt;&lt;RecNum&gt;64&lt;/RecNum&gt;&lt;DisplayText&gt;(Heide et al., 2007)&lt;/DisplayText&gt;&lt;record&gt;&lt;rec-number&gt;64&lt;/rec-number&gt;&lt;foreign-keys&gt;&lt;key app="EN" db-id="eztdetrfjw59sie20tlxxpflt55wfdzvadwz" timestamp="1432295035"&gt;64&lt;/key&gt;&lt;/foreign-keys&gt;&lt;ref-type name="Journal Article"&gt;17&lt;/ref-type&gt;&lt;contributors&gt;&lt;authors&gt;&lt;author&gt;Heide, Morten&lt;/author&gt;&lt;author&gt;Lærdal, Kirsti&lt;/author&gt;&lt;author&gt;Grønhaug, Kjell&lt;/author&gt;&lt;/authors&gt;&lt;/contributors&gt;&lt;titles&gt;&lt;title&gt;The Design and Management of Ambience - Implications for Hotel Architecture and Service&lt;/title&gt;&lt;secondary-title&gt;Tourism Management&lt;/secondary-title&gt;&lt;/titles&gt;&lt;periodical&gt;&lt;full-title&gt;Tourism management&lt;/full-title&gt;&lt;/periodical&gt;&lt;pages&gt;1315-1325&lt;/pages&gt;&lt;volume&gt;28&lt;/volume&gt;&lt;dates&gt;&lt;year&gt;2007&lt;/year&gt;&lt;/dates&gt;&lt;urls&gt;&lt;/urls&gt;&lt;/record&gt;&lt;/Cite&gt;&lt;/EndNote&gt;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(Heide et al., 2007)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atmospheric factors are almost the same as in Bitner`s category “ambient conditions”: music, noise, temperature etc. Social factors represent the ‘‘human’’ component of the environment. The design factors are introduced as functional and aesthetic elements (architecture, style, and layout).</w:t>
      </w:r>
      <w:r>
        <w:rPr>
          <w:rFonts w:ascii="Times New Roman" w:eastAsia="Times New Roman" w:hAnsi="Times New Roman" w:cs="Times New Roman"/>
          <w:i/>
          <w:sz w:val="24"/>
        </w:rPr>
        <w:t xml:space="preserve"> </w:t>
      </w:r>
    </w:p>
    <w:p w14:paraId="07A96E44" w14:textId="0B4DCB1A" w:rsidR="00EC546D" w:rsidRDefault="00EC546D" w:rsidP="00EC546D">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It can be seen that ambience gives us more holistic understanding of how guests can perceive hotel performance. Also, ambience can be “controllable” tool that managers can “manipulate” in order to enhance provided services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&lt;EndNote&gt;&lt;Cite&gt;&lt;Author&gt;Heide&lt;/Author&gt;&lt;Year&gt;2007&lt;/Year&gt;&lt;RecNum&gt;64&lt;/RecNum&gt;&lt;DisplayText&gt;(Heide et al., 2007)&lt;/DisplayText&gt;&lt;record&gt;&lt;rec-number&gt;64&lt;/rec-number&gt;&lt;foreign-keys&gt;&lt;key app="EN" db-id="eztdetrfjw59sie20tlxxpflt55wfdzvadwz" timestamp="1432295035"&gt;64&lt;/key&gt;&lt;/foreign-keys&gt;&lt;ref-type name="Journal Article"&gt;17&lt;/ref-type&gt;&lt;contributors&gt;&lt;authors&gt;&lt;author&gt;Heide, Morten&lt;/author&gt;&lt;author&gt;Lærdal, Kirsti&lt;/author&gt;&lt;author&gt;Grønhaug, Kjell&lt;/author&gt;&lt;/authors&gt;&lt;/contributors&gt;&lt;titles&gt;&lt;title&gt;The Design and Management of Ambience - Implications for Hotel Architecture and Service&lt;/title&gt;&lt;secondary-title&gt;Tourism Management&lt;/secondary-title&gt;&lt;/titles&gt;&lt;periodical&gt;&lt;full-title&gt;Tourism management&lt;/full-title&gt;&lt;/periodical&gt;&lt;pages&gt;1315-1325&lt;/pages&gt;&lt;volume&gt;28&lt;/volume&gt;&lt;dates&gt;&lt;year&gt;2007&lt;/year&gt;&lt;/dates&gt;&lt;urls&gt;&lt;/urls&gt;&lt;/record&gt;&lt;/Cite&gt;&lt;/EndNote&gt;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(Heide et al., 2007)</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p>
    <w:p w14:paraId="06CFCD7D" w14:textId="2DBA82C5" w:rsidR="00EC546D" w:rsidRDefault="00EC546D" w:rsidP="00F908B0">
      <w:pPr>
        <w:spacing w:after="0" w:line="480" w:lineRule="auto"/>
        <w:jc w:val="both"/>
        <w:rPr>
          <w:rFonts w:ascii="Times New Roman" w:hAnsi="Times New Roman" w:cs="Times New Roman"/>
        </w:rPr>
      </w:pPr>
      <w:r>
        <w:rPr>
          <w:rFonts w:ascii="Times New Roman" w:eastAsia="Times New Roman" w:hAnsi="Times New Roman" w:cs="Times New Roman"/>
          <w:sz w:val="24"/>
        </w:rPr>
        <w:tab/>
        <w:t>In examining the elements of servicescape and atmosphere, one can see that there are quite a number of elements of both to be found in the hotel industry.</w:t>
      </w:r>
      <w:r w:rsidR="00F908B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As Countryman &amp; Jang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 ExcludeAuth="1"&gt;&lt;Author&gt;Countryman&lt;/Author&gt;&lt;Year&gt;2006&lt;/Year&gt;&lt;RecNum&gt;65&lt;/RecNum&gt;&lt;DisplayText&gt;(2006)&lt;/DisplayText&gt;&lt;record&gt;&lt;rec-number&gt;65&lt;/rec-number&gt;&lt;foreign-keys&gt;&lt;key app="EN" db-id="eztdetrfjw59sie20tlxxpflt55wfdzvadwz" timestamp="1432295038"&gt;65&lt;/key&gt;&lt;/foreign-keys&gt;&lt;ref-type name="Journal Article"&gt;17&lt;/ref-type&gt;&lt;contributors&gt;&lt;authors&gt;&lt;author&gt;Countryman, Cary C.&lt;/author&gt;&lt;author&gt;Jang, SooCheong&lt;/author&gt;&lt;/authors&gt;&lt;/contributors&gt;&lt;titles&gt;&lt;title&gt;The effects of atmospheric elements on customer impression: the case of hotel lobbies&lt;/title&gt;&lt;secondary-title&gt;International Journal of Contemporary Hospitality Management&lt;/secondary-title&gt;&lt;/titles&gt;&lt;periodical&gt;&lt;full-title&gt;International Journal of Contemporary Hospitality Management&lt;/full-title&gt;&lt;/periodical&gt;&lt;pages&gt;534-545&lt;/pages&gt;&lt;volume&gt;18&lt;/volume&gt;&lt;number&gt;7&lt;/number&gt;&lt;dates&gt;&lt;year&gt;2006&lt;/year&gt;&lt;/dates&gt;&lt;urls&gt;&lt;/urls&gt;&lt;/record&gt;&lt;/Cite&gt;&lt;/EndNote&gt;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(2006)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discussed in their study the most related elements to the hotel settings are style, layout, </w:t>
      </w:r>
      <w:r w:rsidR="00E8008C">
        <w:rPr>
          <w:rFonts w:ascii="Times New Roman" w:eastAsia="Times New Roman" w:hAnsi="Times New Roman" w:cs="Times New Roman"/>
          <w:sz w:val="24"/>
        </w:rPr>
        <w:t>colours</w:t>
      </w:r>
      <w:r>
        <w:rPr>
          <w:rFonts w:ascii="Times New Roman" w:eastAsia="Times New Roman" w:hAnsi="Times New Roman" w:cs="Times New Roman"/>
          <w:sz w:val="24"/>
        </w:rPr>
        <w:t xml:space="preserve">, lightning and furnishings. The scholars found that style, </w:t>
      </w:r>
      <w:r w:rsidR="00E8008C">
        <w:rPr>
          <w:rFonts w:ascii="Times New Roman" w:eastAsia="Times New Roman" w:hAnsi="Times New Roman" w:cs="Times New Roman"/>
          <w:sz w:val="24"/>
        </w:rPr>
        <w:t>colours</w:t>
      </w:r>
      <w:r>
        <w:rPr>
          <w:rFonts w:ascii="Times New Roman" w:eastAsia="Times New Roman" w:hAnsi="Times New Roman" w:cs="Times New Roman"/>
          <w:sz w:val="24"/>
        </w:rPr>
        <w:t xml:space="preserve">, and lighting are the most important factors in the hotel lobby context. Although, Countryman &amp; Jang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 ExcludeAuth="1"&gt;&lt;Author&gt;Countryman&lt;/Author&gt;&lt;Year&gt;2006&lt;/Year&gt;&lt;RecNum&gt;65&lt;/RecNum&gt;&lt;DisplayText&gt;(2006)&lt;/DisplayText&gt;&lt;record&gt;&lt;rec-number&gt;65&lt;/rec-number&gt;&lt;foreign-keys&gt;&lt;key app="EN" db-id="eztdetrfjw59sie20tlxxpflt55wfdzvadwz" timestamp="1432295038"&gt;65&lt;/key&gt;&lt;/foreign-keys&gt;&lt;ref-type name="Journal Article"&gt;17&lt;/ref-type&gt;&lt;contributors&gt;&lt;authors&gt;&lt;author&gt;Countryman, Cary C.&lt;/author&gt;&lt;author&gt;Jang, SooCheong&lt;/author&gt;&lt;/authors&gt;&lt;/contributors&gt;&lt;titles&gt;&lt;title&gt;The effects of atmospheric elements on customer impression: the case of hotel lobbies&lt;/title&gt;&lt;secondary-title&gt;International Journal of Contemporary Hospitality Management&lt;/secondary-title&gt;&lt;/titles&gt;&lt;periodical&gt;&lt;full-title&gt;International Journal of Contemporary Hospitality Management&lt;/full-title&gt;&lt;/periodical&gt;&lt;pages&gt;534-545&lt;/pages&gt;&lt;volume&gt;18&lt;/volume&gt;&lt;number&gt;7&lt;/number&gt;&lt;dates&gt;&lt;year&gt;2006&lt;/year&gt;&lt;/dates&gt;&lt;urls&gt;&lt;/urls&gt;&lt;/record&gt;&lt;/Cite&gt;&lt;/EndNote&gt;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(2006)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did not provide a clear definition of “style”, they admitted that style is quite a complex concept and represents a whole combination of physical elements that ultimately create a unique style.  </w:t>
      </w:r>
    </w:p>
    <w:p w14:paraId="6D0ADA3F" w14:textId="77777777" w:rsidR="00EC546D" w:rsidRDefault="00EC546D" w:rsidP="00EC546D">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Regardless of the gap in academic literature of defining style within the hotel context, the reviewed literature has shown that style as a part of the physical environment is:</w:t>
      </w:r>
    </w:p>
    <w:p w14:paraId="546398AC" w14:textId="77777777" w:rsidR="00EC546D" w:rsidRDefault="00EC546D" w:rsidP="00EC546D">
      <w:pPr>
        <w:numPr>
          <w:ilvl w:val="0"/>
          <w:numId w:val="30"/>
        </w:numPr>
        <w:spacing w:after="0"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An important factor in creating a desirable ambience/atmosphere in a hotel;</w:t>
      </w:r>
    </w:p>
    <w:p w14:paraId="0BE4ED02" w14:textId="77777777" w:rsidR="00EC546D" w:rsidRDefault="00EC546D" w:rsidP="00EC546D">
      <w:pPr>
        <w:numPr>
          <w:ilvl w:val="0"/>
          <w:numId w:val="30"/>
        </w:numPr>
        <w:spacing w:after="0"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A combination of physical elements that creates a holistic image and provides the unique qualities of a hotel.  </w:t>
      </w:r>
    </w:p>
    <w:p w14:paraId="68651621" w14:textId="77777777" w:rsidR="00EC546D" w:rsidRDefault="00EC546D" w:rsidP="00EC546D">
      <w:pPr>
        <w:spacing w:after="0" w:line="480" w:lineRule="auto"/>
        <w:jc w:val="both"/>
        <w:rPr>
          <w:rFonts w:ascii="Times New Roman" w:hAnsi="Times New Roman" w:cs="Times New Roman"/>
        </w:rPr>
      </w:pPr>
      <w:r>
        <w:rPr>
          <w:rFonts w:ascii="Times New Roman" w:eastAsia="Times New Roman" w:hAnsi="Times New Roman" w:cs="Times New Roman"/>
          <w:sz w:val="24"/>
        </w:rPr>
        <w:t>Though, both interior and exterior design makes to add or detract from the hotel</w:t>
      </w:r>
      <w:r>
        <w:rPr>
          <w:rFonts w:ascii="Times New Roman" w:eastAsia="Times New Roman" w:hAnsi="Times New Roman" w:cs="Times New Roman"/>
          <w:sz w:val="24"/>
          <w:lang w:val="en-US"/>
        </w:rPr>
        <w:t>`s attractiveness. The present study aims to investigate interior style design of a hotel as a stimuli to the emotional response.</w:t>
      </w:r>
    </w:p>
    <w:p w14:paraId="090ED6DE" w14:textId="77777777" w:rsidR="00EC546D" w:rsidRDefault="00EC546D" w:rsidP="00EC546D">
      <w:pPr>
        <w:spacing w:after="0" w:line="480" w:lineRule="auto"/>
        <w:jc w:val="both"/>
        <w:rPr>
          <w:rFonts w:ascii="Times New Roman" w:hAnsi="Times New Roman" w:cs="Times New Roman"/>
        </w:rPr>
      </w:pPr>
    </w:p>
    <w:p w14:paraId="1955C530" w14:textId="0178493B" w:rsidR="00EC546D" w:rsidRDefault="00EC546D" w:rsidP="00F908B0">
      <w:pPr>
        <w:pStyle w:val="Heading3"/>
      </w:pPr>
      <w:bookmarkStart w:id="46" w:name="_Toc422120359"/>
      <w:bookmarkStart w:id="47" w:name="_Toc422120533"/>
      <w:bookmarkStart w:id="48" w:name="_Toc422120897"/>
      <w:r>
        <w:t>Measuring Emotional Response</w:t>
      </w:r>
      <w:bookmarkEnd w:id="46"/>
      <w:bookmarkEnd w:id="47"/>
      <w:bookmarkEnd w:id="48"/>
    </w:p>
    <w:p w14:paraId="0A7A814E" w14:textId="70208A2C" w:rsidR="00EC546D" w:rsidRDefault="00EC546D" w:rsidP="00EC546D">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Due to the complex nature of emotions one can argue that it is quite difficult to measure emotions. According to Poels and Dewitte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 ExcludeAuth="1"&gt;&lt;Author&gt;Poels&lt;/Author&gt;&lt;Year&gt;2006&lt;/Year&gt;&lt;RecNum&gt;61&lt;/RecNum&gt;&lt;DisplayText&gt;(2006)&lt;/DisplayText&gt;&lt;record&gt;&lt;rec-number&gt;61&lt;/rec-number&gt;&lt;foreign-keys&gt;&lt;key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(2006)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there are two major types of methods to measure emotions: self-report measures and autonomic measures. Both methods have been used in marketing research to measure emotional responses to advertising stimuli. The authors underlined that the two methods have focus on different aspects of the emotions. Self-report measures concentrate on introspective reflections about the emotions experienced towards to an advertising stimulus. On the contrary, autonomic measurements focus on continuous emotional reactions that are not affected by higher cognitive process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&lt;EndNote&gt;&lt;Cite&gt;&lt;Author&gt;Poels&lt;/Author&gt;&lt;Year&gt;2006&lt;/Year&gt;&lt;RecNum&gt;61&lt;/RecNum&gt;&lt;DisplayText&gt;(Poels &amp;amp; Dewitte, 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(Poels &amp; Dewitte, 2006)</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p>
    <w:p w14:paraId="18BF5006" w14:textId="77777777" w:rsidR="00EC546D" w:rsidRDefault="00EC546D" w:rsidP="00EC546D">
      <w:pPr>
        <w:spacing w:after="0" w:line="480" w:lineRule="auto"/>
        <w:rPr>
          <w:rFonts w:ascii="Times New Roman" w:hAnsi="Times New Roman" w:cs="Times New Roman"/>
        </w:rPr>
      </w:pPr>
      <w:r>
        <w:rPr>
          <w:rFonts w:ascii="Times New Roman" w:eastAsia="Times New Roman" w:hAnsi="Times New Roman" w:cs="Times New Roman"/>
          <w:b/>
          <w:i/>
          <w:sz w:val="24"/>
        </w:rPr>
        <w:t>Self-report measures</w:t>
      </w:r>
    </w:p>
    <w:p w14:paraId="7E6DC2FA" w14:textId="39EDE549" w:rsidR="00EC546D" w:rsidRDefault="00EC546D" w:rsidP="00EC546D">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In the past decades, self-report measures have been extensively employed for measuring emotional reactions to advertising. Self-report measuring tool registers the individual's subjective feeling. In a review paper Poels and Dewitte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 ExcludeAuth="1"&gt;&lt;Author&gt;Poels&lt;/Author&gt;&lt;Year&gt;2006&lt;/Year&gt;&lt;RecNum&gt;61&lt;/RecNum&gt;&lt;DisplayText&gt;(2006)&lt;/DisplayText&gt;&lt;record&gt;&lt;rec-number&gt;61&lt;/rec-number&gt;&lt;foreign-keys&gt;&lt;key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(2006)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they distinguish three types of self-report methods that all measure subjective feelings: verbal self-report, visual self-report, and moment-to-moment rating.   </w:t>
      </w:r>
    </w:p>
    <w:p w14:paraId="53DDF7FD" w14:textId="77777777" w:rsidR="00EC546D" w:rsidRDefault="00EC546D" w:rsidP="00EC546D">
      <w:pPr>
        <w:spacing w:after="0" w:line="480" w:lineRule="auto"/>
        <w:jc w:val="both"/>
        <w:rPr>
          <w:rFonts w:ascii="Times New Roman" w:hAnsi="Times New Roman" w:cs="Times New Roman"/>
        </w:rPr>
      </w:pPr>
      <w:r>
        <w:rPr>
          <w:rFonts w:ascii="Times New Roman" w:eastAsia="Times New Roman" w:hAnsi="Times New Roman" w:cs="Times New Roman"/>
          <w:b/>
          <w:i/>
          <w:sz w:val="24"/>
        </w:rPr>
        <w:t>Verbal self-report</w:t>
      </w:r>
    </w:p>
    <w:p w14:paraId="057F98D4" w14:textId="0E2751BF" w:rsidR="00EC546D" w:rsidRDefault="00EC546D" w:rsidP="00EC546D">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In verbal self-report tool, respondents should express their emotions verbally by employing open-ended questions or participants are asked to rate their emotions using semantic differential or Likert scales of emotion items. In general psychological emotion research, there are two main viewpoints to the study of emotions: the “dimensional" approach and the "basic emotion" approach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&lt;EndNote&gt;&lt;Cite&gt;&lt;Author&gt;Poels&lt;/Author&gt;&lt;Year&gt;2006&lt;/Year&gt;&lt;RecNum&gt;61&lt;/RecNum&gt;&lt;DisplayText&gt;(Poels &amp;amp; Dewitte, 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(Poels &amp; Dewitte, 2006)</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p>
    <w:p w14:paraId="0B16B06C" w14:textId="11091964" w:rsidR="00EC546D" w:rsidRDefault="00EC546D" w:rsidP="00EC546D">
      <w:pPr>
        <w:spacing w:after="0" w:line="480" w:lineRule="auto"/>
        <w:jc w:val="both"/>
        <w:rPr>
          <w:rFonts w:ascii="Times New Roman" w:hAnsi="Times New Roman" w:cs="Times New Roman"/>
        </w:rPr>
      </w:pPr>
      <w:r>
        <w:rPr>
          <w:rFonts w:ascii="Times New Roman" w:eastAsia="Times New Roman" w:hAnsi="Times New Roman" w:cs="Times New Roman"/>
          <w:sz w:val="24"/>
        </w:rPr>
        <w:tab/>
        <w:t xml:space="preserve">The verbal self-report tool is very easy to conduct and has a low-cost due to its simplicity and no requirement for special equipment. However, there are a few limitations that </w:t>
      </w:r>
      <w:r w:rsidR="00ED3BDB">
        <w:rPr>
          <w:rFonts w:ascii="Times New Roman" w:eastAsia="Times New Roman" w:hAnsi="Times New Roman" w:cs="Times New Roman"/>
          <w:sz w:val="24"/>
        </w:rPr>
        <w:t>are worth mentioning</w:t>
      </w:r>
      <w:r>
        <w:rPr>
          <w:rFonts w:ascii="Times New Roman" w:eastAsia="Times New Roman" w:hAnsi="Times New Roman" w:cs="Times New Roman"/>
          <w:sz w:val="24"/>
        </w:rPr>
        <w:t xml:space="preserve">. Since emotion scales are presented in a long list of adjectives one can assume that it is quite tiring and cumbersome for respondents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&lt;EndNote&gt;&lt;Cite&gt;&lt;Author&gt;Poels&lt;/Author&gt;&lt;Year&gt;2006&lt;/Year&gt;&lt;RecNum&gt;61&lt;/RecNum&gt;&lt;DisplayText&gt;(Poels &amp;amp; Dewitte, 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(Poels &amp; Dewitte, 2006)</w:t>
      </w:r>
      <w:r>
        <w:rPr>
          <w:rFonts w:ascii="Times New Roman" w:eastAsia="Times New Roman" w:hAnsi="Times New Roman" w:cs="Times New Roman"/>
          <w:sz w:val="24"/>
        </w:rPr>
        <w:fldChar w:fldCharType="end"/>
      </w:r>
      <w:r>
        <w:rPr>
          <w:rFonts w:ascii="Times New Roman" w:eastAsia="Times New Roman" w:hAnsi="Times New Roman" w:cs="Times New Roman"/>
          <w:sz w:val="24"/>
        </w:rPr>
        <w:t>. It demands</w:t>
      </w:r>
      <w:r w:rsidR="00ED3BDB">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quite high level of cognitive processing for participants to understand the emotions that they may experience or not.  In the case of lower-order emotions, it may hinder the evaluation of original emotional state of individual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&lt;EndNote&gt;&lt;Cite&gt;&lt;Author&gt;Poels&lt;/Author&gt;&lt;Year&gt;2006&lt;/Year&gt;&lt;RecNum&gt;61&lt;/RecNum&gt;&lt;DisplayText&gt;(Poels &amp;amp; Dewitte, 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(Poels &amp; Dewitte, 2006)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One can assume that high level complex emotions are difficult to express verbally, thus it also can be an important limitation of verbal self-report.  </w:t>
      </w:r>
    </w:p>
    <w:p w14:paraId="007AC394" w14:textId="77777777" w:rsidR="00EC546D" w:rsidRDefault="00EC546D" w:rsidP="00EC546D">
      <w:pPr>
        <w:spacing w:after="0" w:line="480" w:lineRule="auto"/>
        <w:jc w:val="both"/>
        <w:rPr>
          <w:rFonts w:ascii="Times New Roman" w:hAnsi="Times New Roman" w:cs="Times New Roman"/>
        </w:rPr>
      </w:pPr>
      <w:r>
        <w:rPr>
          <w:rFonts w:ascii="Times New Roman" w:eastAsia="Times New Roman" w:hAnsi="Times New Roman" w:cs="Times New Roman"/>
          <w:b/>
          <w:i/>
          <w:sz w:val="24"/>
        </w:rPr>
        <w:t>Visual self-report</w:t>
      </w:r>
    </w:p>
    <w:p w14:paraId="610F60DA" w14:textId="4C3658EF" w:rsidR="001046CB" w:rsidRDefault="00EC546D" w:rsidP="001046CB">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Similar to verbal self-report, visual self-report instruments measure subjective feelings. In contrast to the verbal method to measure emotions, visual self-report instruments based on visual figures that represent different emotions or emotional </w:t>
      </w:r>
      <w:r w:rsidRPr="001046CB">
        <w:rPr>
          <w:rFonts w:ascii="Times New Roman" w:eastAsia="Times New Roman" w:hAnsi="Times New Roman" w:cs="Times New Roman"/>
          <w:sz w:val="24"/>
        </w:rPr>
        <w:t xml:space="preserve">states. </w:t>
      </w:r>
      <w:r w:rsidR="001046CB" w:rsidRPr="001046CB">
        <w:rPr>
          <w:rFonts w:ascii="Times New Roman" w:eastAsia="Times New Roman" w:hAnsi="Times New Roman" w:cs="Times New Roman"/>
          <w:sz w:val="24"/>
        </w:rPr>
        <w:t xml:space="preserve">In advertising literature, there are quite a few measurement solutions that can be used to capture emotional response. Among the most used one are Self Assessment Manikin, and the more recent, PrEmo </w:t>
      </w:r>
      <w:r w:rsidR="001046CB" w:rsidRPr="001046CB">
        <w:rPr>
          <w:rFonts w:ascii="Times New Roman" w:eastAsia="Times New Roman" w:hAnsi="Times New Roman" w:cs="Times New Roman"/>
          <w:sz w:val="24"/>
        </w:rPr>
        <w:fldChar w:fldCharType="begin"/>
      </w:r>
      <w:r w:rsidR="001046CB">
        <w:rPr>
          <w:rFonts w:ascii="Times New Roman" w:eastAsia="Times New Roman" w:hAnsi="Times New Roman" w:cs="Times New Roman"/>
          <w:sz w:val="24"/>
        </w:rPr>
        <w:instrText xml:space="preserve"> ADDIN EN.CITE &lt;EndNote&gt;&lt;Cite&gt;&lt;Author&gt;Poels&lt;/Author&gt;&lt;Year&gt;2006&lt;/Year&gt;&lt;RecNum&gt;61&lt;/RecNum&gt;&lt;DisplayText&gt;(Poels &amp;amp; Dewitte, 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sidR="001046CB" w:rsidRPr="001046CB">
        <w:rPr>
          <w:rFonts w:ascii="Times New Roman" w:eastAsia="Times New Roman" w:hAnsi="Times New Roman" w:cs="Times New Roman"/>
          <w:sz w:val="24"/>
        </w:rPr>
        <w:fldChar w:fldCharType="separate"/>
      </w:r>
      <w:r w:rsidR="001046CB" w:rsidRPr="001046CB">
        <w:rPr>
          <w:rFonts w:ascii="Times New Roman" w:eastAsia="Times New Roman" w:hAnsi="Times New Roman" w:cs="Times New Roman"/>
          <w:noProof/>
          <w:sz w:val="24"/>
        </w:rPr>
        <w:t>(Poels &amp; Dewitte, 2006)</w:t>
      </w:r>
      <w:r w:rsidR="001046CB" w:rsidRPr="001046CB">
        <w:rPr>
          <w:rFonts w:ascii="Times New Roman" w:eastAsia="Times New Roman" w:hAnsi="Times New Roman" w:cs="Times New Roman"/>
          <w:sz w:val="24"/>
        </w:rPr>
        <w:fldChar w:fldCharType="end"/>
      </w:r>
      <w:r w:rsidR="001046CB" w:rsidRPr="001046CB">
        <w:rPr>
          <w:rFonts w:ascii="Times New Roman" w:eastAsia="Times New Roman" w:hAnsi="Times New Roman" w:cs="Times New Roman"/>
          <w:sz w:val="24"/>
        </w:rPr>
        <w:t>.  Since in the current study we utilized visual self-report method we will look at some tools in details.</w:t>
      </w:r>
    </w:p>
    <w:p w14:paraId="118E77EB" w14:textId="77777777" w:rsidR="001046CB" w:rsidRDefault="001046CB" w:rsidP="001046CB">
      <w:pPr>
        <w:spacing w:after="0" w:line="480" w:lineRule="auto"/>
        <w:jc w:val="both"/>
        <w:rPr>
          <w:rFonts w:ascii="Times New Roman" w:hAnsi="Times New Roman" w:cs="Times New Roman"/>
        </w:rPr>
      </w:pPr>
      <w:r>
        <w:rPr>
          <w:rFonts w:ascii="Times New Roman" w:eastAsia="Times New Roman" w:hAnsi="Times New Roman" w:cs="Times New Roman"/>
          <w:b/>
          <w:i/>
          <w:sz w:val="24"/>
        </w:rPr>
        <w:t>The Self-Assessment Manikin (SAM)</w:t>
      </w:r>
    </w:p>
    <w:p w14:paraId="219B27DF" w14:textId="25E3352B" w:rsidR="001046CB" w:rsidRPr="001046CB" w:rsidRDefault="001046CB" w:rsidP="001046CB">
      <w:pPr>
        <w:spacing w:after="0" w:line="480" w:lineRule="auto"/>
        <w:ind w:firstLine="708"/>
        <w:jc w:val="both"/>
        <w:rPr>
          <w:rFonts w:ascii="Times New Roman" w:hAnsi="Times New Roman" w:cs="Times New Roman"/>
        </w:rPr>
      </w:pPr>
      <w:r w:rsidRPr="001046CB">
        <w:rPr>
          <w:rFonts w:ascii="Times New Roman" w:eastAsia="Times New Roman" w:hAnsi="Times New Roman" w:cs="Times New Roman"/>
          <w:sz w:val="24"/>
        </w:rPr>
        <w:t xml:space="preserve">The Self-Assessment Manikin (SAM) was presented by </w:t>
      </w:r>
      <w:r w:rsidR="00AB1F2C">
        <w:rPr>
          <w:rFonts w:ascii="Times New Roman" w:eastAsia="Times New Roman" w:hAnsi="Times New Roman" w:cs="Times New Roman"/>
          <w:sz w:val="24"/>
        </w:rPr>
        <w:fldChar w:fldCharType="begin"/>
      </w:r>
      <w:r w:rsidR="00AB1F2C">
        <w:rPr>
          <w:rFonts w:ascii="Times New Roman" w:eastAsia="Times New Roman" w:hAnsi="Times New Roman" w:cs="Times New Roman"/>
          <w:sz w:val="24"/>
        </w:rPr>
        <w:instrText xml:space="preserve"> ADDIN EN.CITE &lt;EndNote&gt;&lt;Cite AuthorYear="1"&gt;&lt;Author&gt;Lang&lt;/Author&gt;&lt;Year&gt;1985&lt;/Year&gt;&lt;RecNum&gt;68&lt;/RecNum&gt;&lt;DisplayText&gt;Lang (1985)&lt;/DisplayText&gt;&lt;record&gt;&lt;rec-number&gt;68&lt;/rec-number&gt;&lt;foreign-keys&gt;&lt;key app="EN" db-id="eztdetrfjw59sie20tlxxpflt55wfdzvadwz" timestamp="1432295039"&gt;68&lt;/key&gt;&lt;/foreign-keys&gt;&lt;ref-type name="Book"&gt;6&lt;/ref-type&gt;&lt;contributors&gt;&lt;authors&gt;&lt;author&gt;Lang, P. J.&lt;/author&gt;&lt;/authors&gt;&lt;/contributors&gt;&lt;titles&gt;&lt;title&gt;The Cognitive Psychophysiology of Emotion: Anxiety and the Anxiety Disorders&lt;/title&gt;&lt;/titles&gt;&lt;dates&gt;&lt;year&gt;1985&lt;/year&gt;&lt;/dates&gt;&lt;pub-location&gt;Hillsdale, NJ&lt;/pub-location&gt;&lt;publisher&gt;Lawrence Erlbaum&lt;/publisher&gt;&lt;urls&gt;&lt;/urls&gt;&lt;/record&gt;&lt;/Cite&gt;&lt;/EndNote&gt;</w:instrText>
      </w:r>
      <w:r w:rsidR="00AB1F2C">
        <w:rPr>
          <w:rFonts w:ascii="Times New Roman" w:eastAsia="Times New Roman" w:hAnsi="Times New Roman" w:cs="Times New Roman"/>
          <w:sz w:val="24"/>
        </w:rPr>
        <w:fldChar w:fldCharType="separate"/>
      </w:r>
      <w:r w:rsidR="00AB1F2C">
        <w:rPr>
          <w:rFonts w:ascii="Times New Roman" w:eastAsia="Times New Roman" w:hAnsi="Times New Roman" w:cs="Times New Roman"/>
          <w:noProof/>
          <w:sz w:val="24"/>
        </w:rPr>
        <w:t>Lang (1985)</w:t>
      </w:r>
      <w:r w:rsidR="00AB1F2C">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It visually represents Mehrabian and Russell’s three PAD dimensions (see Figure 2). SAM was designed as an alternative to the verbal self-report measures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&lt;EndNote&gt;&lt;Cite&gt;&lt;Author&gt;Lang&lt;/Author&gt;&lt;Year&gt;1985&lt;/Year&gt;&lt;RecNum&gt;68&lt;/RecNum&gt;&lt;DisplayText&gt;(Lang, 1985)&lt;/DisplayText&gt;&lt;record&gt;&lt;rec-number&gt;68&lt;/rec-number&gt;&lt;foreign-keys&gt;&lt;key app="EN" db-id="eztdetrfjw59sie20tlxxpflt55wfdzvadwz" timestamp="1432295039"&gt;68&lt;/key&gt;&lt;/foreign-keys&gt;&lt;ref-type name="Book"&gt;6&lt;/ref-type&gt;&lt;contributors&gt;&lt;authors&gt;&lt;author&gt;Lang, P. J.&lt;/author&gt;&lt;/authors&gt;&lt;/contributors&gt;&lt;titles&gt;&lt;title&gt;The Cognitive Psychophysiology of Emotion: Anxiety and the Anxiety Disorders&lt;/title&gt;&lt;/titles&gt;&lt;dates&gt;&lt;year&gt;1985&lt;/year&gt;&lt;/dates&gt;&lt;pub-location&gt;Hillsdale, NJ&lt;/pub-location&gt;&lt;publisher&gt;Lawrence Erlbaum&lt;/publisher&gt;&lt;urls&gt;&lt;/urls&gt;&lt;/record&gt;&lt;/Cite&gt;&lt;/EndNote&gt;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(Lang, 1985)</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w:t>
      </w:r>
    </w:p>
    <w:p w14:paraId="58556403" w14:textId="77777777" w:rsidR="001046CB" w:rsidRPr="001046CB" w:rsidRDefault="001046CB" w:rsidP="001046CB">
      <w:pPr>
        <w:spacing w:after="0" w:line="480" w:lineRule="auto"/>
        <w:jc w:val="both"/>
        <w:rPr>
          <w:rFonts w:ascii="Times New Roman" w:hAnsi="Times New Roman" w:cs="Times New Roman"/>
        </w:rPr>
      </w:pPr>
      <w:r w:rsidRPr="001046CB">
        <w:rPr>
          <w:rFonts w:ascii="Times New Roman" w:hAnsi="Times New Roman" w:cs="Times New Roman"/>
          <w:noProof/>
          <w:lang w:val="en-US" w:eastAsia="en-US"/>
        </w:rPr>
        <w:drawing>
          <wp:inline distT="0" distB="0" distL="0" distR="0" wp14:anchorId="61E13041" wp14:editId="170516D1">
            <wp:extent cx="5762625" cy="400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000500"/>
                    </a:xfrm>
                    <a:prstGeom prst="rect">
                      <a:avLst/>
                    </a:prstGeom>
                    <a:noFill/>
                    <a:ln>
                      <a:noFill/>
                    </a:ln>
                  </pic:spPr>
                </pic:pic>
              </a:graphicData>
            </a:graphic>
          </wp:inline>
        </w:drawing>
      </w:r>
    </w:p>
    <w:p w14:paraId="5EEAA44D" w14:textId="4A3CBF60" w:rsidR="001046CB" w:rsidRPr="001046CB" w:rsidRDefault="001046CB" w:rsidP="00CD337A">
      <w:pPr>
        <w:pStyle w:val="Heading4"/>
      </w:pPr>
      <w:bookmarkStart w:id="49" w:name="_Toc422120534"/>
      <w:bookmarkStart w:id="50" w:name="_Toc422120898"/>
      <w:r w:rsidRPr="001046CB">
        <w:t xml:space="preserve">Figure </w:t>
      </w:r>
      <w:r w:rsidR="00CD337A">
        <w:t>5</w:t>
      </w:r>
      <w:r w:rsidRPr="001046CB">
        <w:t xml:space="preserve">. SAM the Self-Assessment manikin </w:t>
      </w:r>
      <w:r w:rsidRPr="001046CB">
        <w:fldChar w:fldCharType="begin"/>
      </w:r>
      <w:r w:rsidRPr="001046CB">
        <w:instrText xml:space="preserve"> ADDIN EN.CITE &lt;EndNote&gt;&lt;Cite&gt;&lt;Author&gt;Lang&lt;/Author&gt;&lt;Year&gt;1985&lt;/Year&gt;&lt;RecNum&gt;68&lt;/RecNum&gt;&lt;DisplayText&gt;(Lang, 1985)&lt;/DisplayText&gt;&lt;record&gt;&lt;rec-number&gt;68&lt;/rec-number&gt;&lt;foreign-keys&gt;&lt;key app="EN" db-id="eztdetrfjw59sie20tlxxpflt55wfdzvadwz" timestamp="1432295039"&gt;68&lt;/key&gt;&lt;/foreign-keys&gt;&lt;ref-type name="Book"&gt;6&lt;/ref-type&gt;&lt;contributors&gt;&lt;authors&gt;&lt;author&gt;Lang, P. J.&lt;/author&gt;&lt;/authors&gt;&lt;/contributors&gt;&lt;titles&gt;&lt;title&gt;The Cognitive Psychophysiology of Emotion: Anxiety and the Anxiety Disorders&lt;/title&gt;&lt;/titles&gt;&lt;dates&gt;&lt;year&gt;1985&lt;/year&gt;&lt;/dates&gt;&lt;pub-location&gt;Hillsdale, NJ&lt;/pub-location&gt;&lt;publisher&gt;Lawrence Erlbaum&lt;/publisher&gt;&lt;urls&gt;&lt;/urls&gt;&lt;/record&gt;&lt;/Cite&gt;&lt;/EndNote&gt;</w:instrText>
      </w:r>
      <w:r w:rsidRPr="001046CB">
        <w:fldChar w:fldCharType="separate"/>
      </w:r>
      <w:r w:rsidRPr="001046CB">
        <w:rPr>
          <w:noProof/>
        </w:rPr>
        <w:t>(Lang, 1985)</w:t>
      </w:r>
      <w:r w:rsidRPr="001046CB">
        <w:fldChar w:fldCharType="end"/>
      </w:r>
      <w:r w:rsidRPr="001046CB">
        <w:t>.</w:t>
      </w:r>
      <w:bookmarkEnd w:id="49"/>
      <w:bookmarkEnd w:id="50"/>
      <w:r w:rsidRPr="001046CB">
        <w:t xml:space="preserve"> </w:t>
      </w:r>
    </w:p>
    <w:p w14:paraId="6AADF650" w14:textId="77777777" w:rsidR="001046CB" w:rsidRPr="001046CB" w:rsidRDefault="001046CB" w:rsidP="001046CB">
      <w:pPr>
        <w:spacing w:after="0" w:line="480" w:lineRule="auto"/>
        <w:ind w:firstLine="708"/>
        <w:jc w:val="both"/>
        <w:rPr>
          <w:rFonts w:ascii="Times New Roman" w:hAnsi="Times New Roman" w:cs="Times New Roman"/>
        </w:rPr>
      </w:pPr>
    </w:p>
    <w:p w14:paraId="2ECF3AD2" w14:textId="3886B15A" w:rsidR="001046CB" w:rsidRPr="001046CB" w:rsidRDefault="001046CB" w:rsidP="001046CB">
      <w:pPr>
        <w:spacing w:after="0" w:line="480" w:lineRule="auto"/>
        <w:ind w:firstLine="708"/>
        <w:jc w:val="both"/>
        <w:rPr>
          <w:rFonts w:ascii="Times New Roman" w:hAnsi="Times New Roman" w:cs="Times New Roman"/>
        </w:rPr>
      </w:pPr>
      <w:r w:rsidRPr="001046CB">
        <w:rPr>
          <w:rFonts w:ascii="Times New Roman" w:eastAsia="Times New Roman" w:hAnsi="Times New Roman" w:cs="Times New Roman"/>
          <w:sz w:val="24"/>
        </w:rPr>
        <w:t xml:space="preserve">SAM expresses each PAD dimension with a graphic character presented along with a continuous nine-point scale. For every dimension there are five figures that represent different level of one dimension. For instance, for Pleasure dimension, SAM ranges from a smiling, happy figure to a frowning, unhappy figure; for Arousal, SAM ranges from sleepy with eyes closed to excited with eyes open. The Dominance scale shows SAM ranging from a very small figure representing a feeling of being controlled or submissive to a very large figure representing in-control or a powerful feeling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&lt;EndNote&gt;&lt;Cite&gt;&lt;Author&gt;Lang&lt;/Author&gt;&lt;Year&gt;1985&lt;/Year&gt;&lt;RecNum&gt;68&lt;/RecNum&gt;&lt;DisplayText&gt;(Lang, 1985)&lt;/DisplayText&gt;&lt;record&gt;&lt;rec-number&gt;68&lt;/rec-number&gt;&lt;foreign-keys&gt;&lt;key app="EN" db-id="eztdetrfjw59sie20tlxxpflt55wfdzvadwz" timestamp="1432295039"&gt;68&lt;/key&gt;&lt;/foreign-keys&gt;&lt;ref-type name="Book"&gt;6&lt;/ref-type&gt;&lt;contributors&gt;&lt;authors&gt;&lt;author&gt;Lang, P. J.&lt;/author&gt;&lt;/authors&gt;&lt;/contributors&gt;&lt;titles&gt;&lt;title&gt;The Cognitive Psychophysiology of Emotion: Anxiety and the Anxiety Disorders&lt;/title&gt;&lt;/titles&gt;&lt;dates&gt;&lt;year&gt;1985&lt;/year&gt;&lt;/dates&gt;&lt;pub-location&gt;Hillsdale, NJ&lt;/pub-location&gt;&lt;publisher&gt;Lawrence Erlbaum&lt;/publisher&gt;&lt;urls&gt;&lt;/urls&gt;&lt;/record&gt;&lt;/Cite&gt;&lt;/EndNote&gt;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(Lang, 1985)</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w:t>
      </w:r>
    </w:p>
    <w:p w14:paraId="5F10695F" w14:textId="2AAE387D" w:rsidR="001046CB" w:rsidRPr="001046CB" w:rsidRDefault="001046CB" w:rsidP="001046CB">
      <w:pPr>
        <w:spacing w:after="0" w:line="480" w:lineRule="auto"/>
        <w:ind w:firstLine="708"/>
        <w:jc w:val="both"/>
        <w:rPr>
          <w:rFonts w:ascii="Times New Roman" w:hAnsi="Times New Roman" w:cs="Times New Roman"/>
        </w:rPr>
      </w:pPr>
      <w:r w:rsidRPr="001046CB">
        <w:rPr>
          <w:rFonts w:ascii="Times New Roman" w:eastAsia="Times New Roman" w:hAnsi="Times New Roman" w:cs="Times New Roman"/>
          <w:sz w:val="24"/>
        </w:rPr>
        <w:t xml:space="preserve">The author claimed that visually oriented scales using a visual character eliminate the majority of issues associated with verbal measures. Respondents have expressed greater interest in SAM ratings versus verbal self-reports in a number of studies and have stated that SAM is more likely to hold their attention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&lt;EndNote&gt;&lt;Cite&gt;&lt;Author&gt;Lang&lt;/Author&gt;&lt;Year&gt;1985&lt;/Year&gt;&lt;RecNum&gt;68&lt;/RecNum&gt;&lt;DisplayText&gt;(Lang, 1985)&lt;/DisplayText&gt;&lt;record&gt;&lt;rec-number&gt;68&lt;/rec-number&gt;&lt;foreign-keys&gt;&lt;key app="EN" db-id="eztdetrfjw59sie20tlxxpflt55wfdzvadwz" timestamp="1432295039"&gt;68&lt;/key&gt;&lt;/foreign-keys&gt;&lt;ref-type name="Book"&gt;6&lt;/ref-type&gt;&lt;contributors&gt;&lt;authors&gt;&lt;author&gt;Lang, P. J.&lt;/author&gt;&lt;/authors&gt;&lt;/contributors&gt;&lt;titles&gt;&lt;title&gt;The Cognitive Psychophysiology of Emotion: Anxiety and the Anxiety Disorders&lt;/title&gt;&lt;/titles&gt;&lt;dates&gt;&lt;year&gt;1985&lt;/year&gt;&lt;/dates&gt;&lt;pub-location&gt;Hillsdale, NJ&lt;/pub-location&gt;&lt;publisher&gt;Lawrence Erlbaum&lt;/publisher&gt;&lt;urls&gt;&lt;/urls&gt;&lt;/record&gt;&lt;/Cite&gt;&lt;/EndNote&gt;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(Lang, 1985)</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Another advantage is that both children and adults readily identify with the SAM figure and easily understand the emotional dimensions it represents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&lt;EndNote&gt;&lt;Cite&gt;&lt;Author&gt;Lang&lt;/Author&gt;&lt;Year&gt;1985&lt;/Year&gt;&lt;RecNum&gt;68&lt;/RecNum&gt;&lt;DisplayText&gt;(Lang, 1985)&lt;/DisplayText&gt;&lt;record&gt;&lt;rec-number&gt;68&lt;/rec-number&gt;&lt;foreign-keys&gt;&lt;key app="EN" db-id="eztdetrfjw59sie20tlxxpflt55wfdzvadwz" timestamp="1432295039"&gt;68&lt;/key&gt;&lt;/foreign-keys&gt;&lt;ref-type name="Book"&gt;6&lt;/ref-type&gt;&lt;contributors&gt;&lt;authors&gt;&lt;author&gt;Lang, P. J.&lt;/author&gt;&lt;/authors&gt;&lt;/contributors&gt;&lt;titles&gt;&lt;title&gt;The Cognitive Psychophysiology of Emotion: Anxiety and the Anxiety Disorders&lt;/title&gt;&lt;/titles&gt;&lt;dates&gt;&lt;year&gt;1985&lt;/year&gt;&lt;/dates&gt;&lt;pub-location&gt;Hillsdale, NJ&lt;/pub-location&gt;&lt;publisher&gt;Lawrence Erlbaum&lt;/publisher&gt;&lt;urls&gt;&lt;/urls&gt;&lt;/record&gt;&lt;/Cite&gt;&lt;/EndNote&gt;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(Lang, 1985)</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Because SAM is a culture-free, language-free measurement it is suitable for use in different countries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&lt;EndNote&gt;&lt;Cite&gt;&lt;Author&gt;Morris&lt;/Author&gt;&lt;Year&gt;1995&lt;/Year&gt;&lt;RecNum&gt;62&lt;/RecNum&gt;&lt;DisplayText&gt;(Morris, 1995)&lt;/DisplayText&gt;&lt;record&gt;&lt;rec-number&gt;62&lt;/rec-number&gt;&lt;foreign-keys&gt;&lt;key app="EN" db-id="eztdetrfjw59sie20tlxxpflt55wfdzvadwz" timestamp="1432295030"&gt;62&lt;/key&gt;&lt;/foreign-keys&gt;&lt;ref-type name="Journal Article"&gt;17&lt;/ref-type&gt;&lt;contributors&gt;&lt;authors&gt;&lt;author&gt;Morris, Jon D.&lt;/author&gt;&lt;/authors&gt;&lt;/contributors&gt;&lt;titles&gt;&lt;title&gt;Observations: SAM: The Self-Assessment Manikin An Effeicient Cross-Cultural Measurement of Emotional Response&lt;/title&gt;&lt;secondary-title&gt;Journal of Advertising Research&lt;/secondary-title&gt;&lt;/titles&gt;&lt;periodical&gt;&lt;full-title&gt;Journal of Advertising Research&lt;/full-title&gt;&lt;/periodical&gt;&lt;dates&gt;&lt;year&gt;1995&lt;/year&gt;&lt;/dates&gt;&lt;urls&gt;&lt;/urls&gt;&lt;/record&gt;&lt;/Cite&gt;&lt;/EndNote&gt;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(Morris, 1995)</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Though, with the last advantages, one can disagree, since the graphic characters could be ambiguous and can be misinterpreted. For instance, for </w:t>
      </w:r>
      <w:r w:rsidR="0092454C">
        <w:rPr>
          <w:rFonts w:ascii="Times New Roman" w:eastAsia="Times New Roman" w:hAnsi="Times New Roman" w:cs="Times New Roman"/>
          <w:sz w:val="24"/>
        </w:rPr>
        <w:t>“a</w:t>
      </w:r>
      <w:r w:rsidRPr="001046CB">
        <w:rPr>
          <w:rFonts w:ascii="Times New Roman" w:eastAsia="Times New Roman" w:hAnsi="Times New Roman" w:cs="Times New Roman"/>
          <w:sz w:val="24"/>
        </w:rPr>
        <w:t>rousal</w:t>
      </w:r>
      <w:r w:rsidR="0092454C">
        <w:rPr>
          <w:rFonts w:ascii="Times New Roman" w:eastAsia="Times New Roman" w:hAnsi="Times New Roman" w:cs="Times New Roman"/>
          <w:sz w:val="24"/>
        </w:rPr>
        <w:t>”</w:t>
      </w:r>
      <w:r w:rsidRPr="001046CB">
        <w:rPr>
          <w:rFonts w:ascii="Times New Roman" w:eastAsia="Times New Roman" w:hAnsi="Times New Roman" w:cs="Times New Roman"/>
          <w:sz w:val="24"/>
        </w:rPr>
        <w:t xml:space="preserve"> </w:t>
      </w:r>
      <w:r w:rsidR="0092454C">
        <w:rPr>
          <w:rFonts w:ascii="Times New Roman" w:eastAsia="Times New Roman" w:hAnsi="Times New Roman" w:cs="Times New Roman"/>
          <w:sz w:val="24"/>
        </w:rPr>
        <w:t>(the second line in the Figure 5</w:t>
      </w:r>
      <w:r w:rsidRPr="001046CB">
        <w:rPr>
          <w:rFonts w:ascii="Times New Roman" w:eastAsia="Times New Roman" w:hAnsi="Times New Roman" w:cs="Times New Roman"/>
          <w:sz w:val="24"/>
        </w:rPr>
        <w:t xml:space="preserve">) it is quite unclear what the character represents.  </w:t>
      </w:r>
    </w:p>
    <w:p w14:paraId="13A74E9C" w14:textId="77777777" w:rsidR="001046CB" w:rsidRPr="001046CB" w:rsidRDefault="001046CB" w:rsidP="001046CB">
      <w:pPr>
        <w:tabs>
          <w:tab w:val="center" w:pos="4536"/>
          <w:tab w:val="right" w:pos="9072"/>
        </w:tabs>
        <w:spacing w:after="0" w:line="480" w:lineRule="auto"/>
        <w:jc w:val="both"/>
        <w:rPr>
          <w:rFonts w:ascii="Times New Roman" w:hAnsi="Times New Roman" w:cs="Times New Roman"/>
        </w:rPr>
      </w:pPr>
      <w:r w:rsidRPr="001046CB">
        <w:rPr>
          <w:rFonts w:ascii="Times New Roman" w:eastAsia="Times New Roman" w:hAnsi="Times New Roman" w:cs="Times New Roman"/>
          <w:b/>
          <w:i/>
          <w:sz w:val="24"/>
        </w:rPr>
        <w:t>Emoti* Scape</w:t>
      </w:r>
    </w:p>
    <w:p w14:paraId="147F7C22" w14:textId="2298D975" w:rsidR="001046CB" w:rsidRP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1046CB">
        <w:rPr>
          <w:rFonts w:ascii="Times New Roman" w:eastAsia="Times New Roman" w:hAnsi="Times New Roman" w:cs="Times New Roman"/>
          <w:sz w:val="24"/>
        </w:rPr>
        <w:t xml:space="preserve">Another visual self-report tool was presented by Rademacher and Koschel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 ExcludeAuth="1"&gt;&lt;Author&gt;Rademacher&lt;/Author&gt;&lt;Year&gt;2006&lt;/Year&gt;&lt;RecNum&gt;70&lt;/RecNum&gt;&lt;DisplayText&gt;(2006)&lt;/DisplayText&gt;&lt;record&gt;&lt;rec-number&gt;70&lt;/rec-number&gt;&lt;foreign-keys&gt;&lt;key app="EN" db-id="eztdetrfjw59sie20tlxxpflt55wfdzvadwz" timestamp="1432295039"&gt;70&lt;/key&gt;&lt;/foreign-keys&gt;&lt;ref-type name="Conference Paper"&gt;47&lt;/ref-type&gt;&lt;contributors&gt;&lt;authors&gt;&lt;author&gt;Rademacher, U.&lt;/author&gt;&lt;author&gt;Koschel, K. V. &lt;/author&gt;&lt;/authors&gt;&lt;/contributors&gt;&lt;titles&gt;&lt;title&gt;Coming to Terms with Emotions&lt;/title&gt;&lt;secondary-title&gt;Esomar Qualitative&lt;/secondary-title&gt;&lt;/titles&gt;&lt;num-vols&gt;Generating great stories - Emotions&lt;/num-vols&gt;&lt;dates&gt;&lt;year&gt;2006&lt;/year&gt;&lt;/dates&gt;&lt;pub-location&gt;Athens&lt;/pub-location&gt;&lt;urls&gt;&lt;/urls&gt;&lt;/record&gt;&lt;/Cite&gt;&lt;/EndNote&gt;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(2006)</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 Emoti*Scape. The scholars aimed to create visuals that depict emotions instead of evaluating the actual elicited emotions experimentally.  Emoti*Scape is basically a map of emotions, which reflects the two basic dimensions: active – passive, positive – negative, see Figure </w:t>
      </w:r>
      <w:r w:rsidR="00CD337A">
        <w:rPr>
          <w:rFonts w:ascii="Times New Roman" w:eastAsia="Times New Roman" w:hAnsi="Times New Roman" w:cs="Times New Roman"/>
          <w:sz w:val="24"/>
        </w:rPr>
        <w:t>6</w:t>
      </w:r>
      <w:r w:rsidRPr="001046CB">
        <w:rPr>
          <w:rFonts w:ascii="Times New Roman" w:eastAsia="Times New Roman" w:hAnsi="Times New Roman" w:cs="Times New Roman"/>
          <w:sz w:val="24"/>
        </w:rPr>
        <w:t>.</w:t>
      </w:r>
    </w:p>
    <w:p w14:paraId="79C9E66F" w14:textId="77777777" w:rsidR="001046CB" w:rsidRP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1046CB">
        <w:rPr>
          <w:rFonts w:ascii="Times New Roman" w:hAnsi="Times New Roman" w:cs="Times New Roman"/>
          <w:noProof/>
          <w:lang w:val="en-US" w:eastAsia="en-US"/>
        </w:rPr>
        <w:drawing>
          <wp:inline distT="0" distB="0" distL="0" distR="0" wp14:anchorId="3949044D" wp14:editId="4136D68A">
            <wp:extent cx="5772150" cy="432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4324350"/>
                    </a:xfrm>
                    <a:prstGeom prst="rect">
                      <a:avLst/>
                    </a:prstGeom>
                    <a:noFill/>
                    <a:ln>
                      <a:noFill/>
                    </a:ln>
                  </pic:spPr>
                </pic:pic>
              </a:graphicData>
            </a:graphic>
          </wp:inline>
        </w:drawing>
      </w:r>
    </w:p>
    <w:p w14:paraId="519A3878" w14:textId="5E7CF872" w:rsidR="001046CB" w:rsidRPr="001046CB" w:rsidRDefault="001046CB" w:rsidP="00CD337A">
      <w:pPr>
        <w:pStyle w:val="Heading4"/>
      </w:pPr>
      <w:bookmarkStart w:id="51" w:name="_Toc422120535"/>
      <w:bookmarkStart w:id="52" w:name="_Toc422120899"/>
      <w:r w:rsidRPr="001046CB">
        <w:t xml:space="preserve">Figure </w:t>
      </w:r>
      <w:r w:rsidR="00CD337A">
        <w:t>6</w:t>
      </w:r>
      <w:r w:rsidRPr="001046CB">
        <w:t xml:space="preserve">. Emoti*Scape map of emotions Rademacher and Koschel </w:t>
      </w:r>
      <w:r w:rsidRPr="001046CB">
        <w:fldChar w:fldCharType="begin"/>
      </w:r>
      <w:r w:rsidRPr="001046CB">
        <w:instrText xml:space="preserve"> ADDIN EN.CITE &lt;EndNote&gt;&lt;Cite ExcludeAuth="1"&gt;&lt;Author&gt;Rademacher&lt;/Author&gt;&lt;Year&gt;2006&lt;/Year&gt;&lt;RecNum&gt;70&lt;/RecNum&gt;&lt;DisplayText&gt;(2006)&lt;/DisplayText&gt;&lt;record&gt;&lt;rec-number&gt;70&lt;/rec-number&gt;&lt;foreign-keys&gt;&lt;key app="EN" db-id="eztdetrfjw59sie20tlxxpflt55wfdzvadwz" timestamp="1432295039"&gt;70&lt;/key&gt;&lt;/foreign-keys&gt;&lt;ref-type name="Conference Paper"&gt;47&lt;/ref-type&gt;&lt;contributors&gt;&lt;authors&gt;&lt;author&gt;Rademacher, U.&lt;/author&gt;&lt;author&gt;Koschel, K. V. &lt;/author&gt;&lt;/authors&gt;&lt;/contributors&gt;&lt;titles&gt;&lt;title&gt;Coming to Terms with Emotions&lt;/title&gt;&lt;secondary-title&gt;Esomar Qualitative&lt;/secondary-title&gt;&lt;/titles&gt;&lt;num-vols&gt;Generating great stories - Emotions&lt;/num-vols&gt;&lt;dates&gt;&lt;year&gt;2006&lt;/year&gt;&lt;/dates&gt;&lt;pub-location&gt;Athens&lt;/pub-location&gt;&lt;urls&gt;&lt;/urls&gt;&lt;/record&gt;&lt;/Cite&gt;&lt;/EndNote&gt;</w:instrText>
      </w:r>
      <w:r w:rsidRPr="001046CB">
        <w:fldChar w:fldCharType="separate"/>
      </w:r>
      <w:r w:rsidRPr="001046CB">
        <w:rPr>
          <w:noProof/>
        </w:rPr>
        <w:t>(2006)</w:t>
      </w:r>
      <w:r w:rsidRPr="001046CB">
        <w:fldChar w:fldCharType="end"/>
      </w:r>
      <w:r w:rsidRPr="001046CB">
        <w:t>.</w:t>
      </w:r>
      <w:bookmarkEnd w:id="51"/>
      <w:bookmarkEnd w:id="52"/>
    </w:p>
    <w:p w14:paraId="24752F15" w14:textId="77777777" w:rsidR="001046CB" w:rsidRP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1046CB">
        <w:rPr>
          <w:rFonts w:ascii="Times New Roman" w:eastAsia="Times New Roman" w:hAnsi="Times New Roman" w:cs="Times New Roman"/>
          <w:sz w:val="24"/>
        </w:rPr>
        <w:t>The authors claimed that Emoti*Scape can help to understand a complex world of emotions in more simple and clear way. One could assume that the main advantage of the tool is that it combines visual and verbal expression of emotions. So if respondents do not understand visual expression of Emoti*Scape map of emotions then they could always look at the verbal expression of emotions.</w:t>
      </w:r>
    </w:p>
    <w:p w14:paraId="3E9C0A27" w14:textId="77777777" w:rsidR="001046CB" w:rsidRPr="001046CB" w:rsidRDefault="001046CB" w:rsidP="001046CB">
      <w:pPr>
        <w:tabs>
          <w:tab w:val="center" w:pos="4536"/>
          <w:tab w:val="right" w:pos="9072"/>
        </w:tabs>
        <w:spacing w:after="0" w:line="480" w:lineRule="auto"/>
        <w:jc w:val="both"/>
        <w:rPr>
          <w:rFonts w:ascii="Times New Roman" w:hAnsi="Times New Roman" w:cs="Times New Roman"/>
        </w:rPr>
      </w:pPr>
      <w:r w:rsidRPr="001046CB">
        <w:rPr>
          <w:rFonts w:ascii="Times New Roman" w:eastAsia="Times New Roman" w:hAnsi="Times New Roman" w:cs="Times New Roman"/>
          <w:b/>
          <w:i/>
          <w:sz w:val="24"/>
        </w:rPr>
        <w:t>PrEmo</w:t>
      </w:r>
    </w:p>
    <w:p w14:paraId="033E45A0" w14:textId="64DFD1FA" w:rsidR="001046CB" w:rsidRP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1046CB">
        <w:rPr>
          <w:rFonts w:ascii="Times New Roman" w:eastAsia="Times New Roman" w:hAnsi="Times New Roman" w:cs="Times New Roman"/>
          <w:sz w:val="24"/>
        </w:rPr>
        <w:t xml:space="preserve">In the last decade, the visual measurement tool PrEmo has been presented in marketing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&lt;EndNote&gt;&lt;Cite&gt;&lt;Author&gt;Desmet&lt;/Author&gt;&lt;Year&gt;2000&lt;/Year&gt;&lt;RecNum&gt;59&lt;/RecNum&gt;&lt;DisplayText&gt;(Desmet, Hekkert, &amp;amp; Jacobs,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(Desmet, Hekkert, &amp; Jacobs, 2000)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Instead of motionless graphic characters, as depicted in SAM and Emoti</w:t>
      </w:r>
      <w:r w:rsidRPr="001046CB">
        <w:rPr>
          <w:rFonts w:ascii="Times New Roman" w:eastAsia="Times New Roman" w:hAnsi="Times New Roman" w:cs="Times New Roman"/>
          <w:sz w:val="24"/>
          <w:lang w:val="en-US"/>
        </w:rPr>
        <w:t>*Scape</w:t>
      </w:r>
      <w:r w:rsidRPr="001046CB">
        <w:rPr>
          <w:rFonts w:ascii="Times New Roman" w:eastAsia="Times New Roman" w:hAnsi="Times New Roman" w:cs="Times New Roman"/>
          <w:sz w:val="24"/>
        </w:rPr>
        <w:t xml:space="preserve">, PrEmo consists of 14 animations of 1-2 seconds. Each animation reflects a specific emotion. In total, PrEmo includes seven positive emotions (desire, </w:t>
      </w:r>
      <w:r w:rsidR="0092454C">
        <w:rPr>
          <w:rFonts w:ascii="Times New Roman" w:eastAsia="Times New Roman" w:hAnsi="Times New Roman" w:cs="Times New Roman"/>
          <w:sz w:val="24"/>
        </w:rPr>
        <w:t>pride</w:t>
      </w:r>
      <w:r w:rsidRPr="001046CB">
        <w:rPr>
          <w:rFonts w:ascii="Times New Roman" w:eastAsia="Times New Roman" w:hAnsi="Times New Roman" w:cs="Times New Roman"/>
          <w:sz w:val="24"/>
        </w:rPr>
        <w:t>,</w:t>
      </w:r>
      <w:r w:rsidR="0092454C">
        <w:rPr>
          <w:rFonts w:ascii="Times New Roman" w:eastAsia="Times New Roman" w:hAnsi="Times New Roman" w:cs="Times New Roman"/>
          <w:sz w:val="24"/>
        </w:rPr>
        <w:t xml:space="preserve"> hope, joy, </w:t>
      </w:r>
      <w:r w:rsidRPr="001046CB">
        <w:rPr>
          <w:rFonts w:ascii="Times New Roman" w:eastAsia="Times New Roman" w:hAnsi="Times New Roman" w:cs="Times New Roman"/>
          <w:sz w:val="24"/>
        </w:rPr>
        <w:t>admiration, satisfaction, and fascination) and seven negative emotions (</w:t>
      </w:r>
      <w:r w:rsidR="0092454C">
        <w:rPr>
          <w:rFonts w:ascii="Times New Roman" w:eastAsia="Times New Roman" w:hAnsi="Times New Roman" w:cs="Times New Roman"/>
          <w:sz w:val="24"/>
        </w:rPr>
        <w:t xml:space="preserve">disgust, shame, fear, sadness, </w:t>
      </w:r>
      <w:r w:rsidRPr="001046CB">
        <w:rPr>
          <w:rFonts w:ascii="Times New Roman" w:eastAsia="Times New Roman" w:hAnsi="Times New Roman" w:cs="Times New Roman"/>
          <w:sz w:val="24"/>
        </w:rPr>
        <w:t xml:space="preserve">contempt, dissatisfaction, and boredom). PrEmo is presented in Figure </w:t>
      </w:r>
      <w:r w:rsidR="0092454C">
        <w:rPr>
          <w:rFonts w:ascii="Times New Roman" w:eastAsia="Times New Roman" w:hAnsi="Times New Roman" w:cs="Times New Roman"/>
          <w:sz w:val="24"/>
        </w:rPr>
        <w:t>7</w:t>
      </w:r>
      <w:r w:rsidRPr="001046CB">
        <w:rPr>
          <w:rFonts w:ascii="Times New Roman" w:eastAsia="Times New Roman" w:hAnsi="Times New Roman" w:cs="Times New Roman"/>
          <w:sz w:val="24"/>
        </w:rPr>
        <w:t xml:space="preserve">. At the bottom of it there is a test stimulus shown as an example. Participants are asked to indicate how strongly the stimulus makes them experience each of the 14 emotions represented by the animated characters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&lt;EndNote&gt;&lt;Cite&gt;&lt;Author&gt;Desmet&lt;/Author&gt;&lt;Year&gt;2000&lt;/Year&gt;&lt;RecNum&gt;59&lt;/RecNum&gt;&lt;DisplayText&gt;(Desmet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(Desmet et al., 2000)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w:t>
      </w:r>
    </w:p>
    <w:p w14:paraId="0701BB3C" w14:textId="77777777" w:rsidR="001046CB" w:rsidRPr="001046CB" w:rsidRDefault="001046CB" w:rsidP="001046CB">
      <w:pPr>
        <w:tabs>
          <w:tab w:val="center" w:pos="4536"/>
          <w:tab w:val="right" w:pos="9072"/>
        </w:tabs>
        <w:spacing w:after="0" w:line="480" w:lineRule="auto"/>
        <w:jc w:val="both"/>
        <w:rPr>
          <w:rFonts w:ascii="Times New Roman" w:hAnsi="Times New Roman" w:cs="Times New Roman"/>
        </w:rPr>
      </w:pPr>
      <w:r w:rsidRPr="001046CB">
        <w:rPr>
          <w:rFonts w:ascii="Times New Roman" w:hAnsi="Times New Roman" w:cs="Times New Roman"/>
          <w:noProof/>
          <w:lang w:val="en-US" w:eastAsia="en-US"/>
        </w:rPr>
        <w:drawing>
          <wp:inline distT="0" distB="0" distL="0" distR="0" wp14:anchorId="6FD13A6E" wp14:editId="48BB870B">
            <wp:extent cx="510540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4229100"/>
                    </a:xfrm>
                    <a:prstGeom prst="rect">
                      <a:avLst/>
                    </a:prstGeom>
                    <a:noFill/>
                    <a:ln>
                      <a:noFill/>
                    </a:ln>
                  </pic:spPr>
                </pic:pic>
              </a:graphicData>
            </a:graphic>
          </wp:inline>
        </w:drawing>
      </w:r>
    </w:p>
    <w:p w14:paraId="68789170" w14:textId="326622EA" w:rsidR="001046CB" w:rsidRPr="001046CB" w:rsidRDefault="00CD337A" w:rsidP="00CD337A">
      <w:pPr>
        <w:pStyle w:val="Heading4"/>
      </w:pPr>
      <w:bookmarkStart w:id="53" w:name="_Toc422120536"/>
      <w:bookmarkStart w:id="54" w:name="_Toc422120900"/>
      <w:r>
        <w:t>Figure 7</w:t>
      </w:r>
      <w:r w:rsidR="001046CB" w:rsidRPr="001046CB">
        <w:t xml:space="preserve">. Product Emotion Measurement instrument interface </w:t>
      </w:r>
      <w:r w:rsidR="001046CB" w:rsidRPr="001046CB">
        <w:fldChar w:fldCharType="begin"/>
      </w:r>
      <w:r w:rsidR="00AB1F2C">
        <w:instrText xml:space="preserve"> ADDIN EN.CITE &lt;EndNote&gt;&lt;Cite&gt;&lt;Author&gt;Desmet&lt;/Author&gt;&lt;Year&gt;2000&lt;/Year&gt;&lt;RecNum&gt;59&lt;/RecNum&gt;&lt;DisplayText&gt;(Desmet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001046CB" w:rsidRPr="001046CB">
        <w:fldChar w:fldCharType="separate"/>
      </w:r>
      <w:r w:rsidR="00AB1F2C">
        <w:rPr>
          <w:noProof/>
        </w:rPr>
        <w:t>(Desmet et al., 2000)</w:t>
      </w:r>
      <w:bookmarkEnd w:id="53"/>
      <w:bookmarkEnd w:id="54"/>
      <w:r w:rsidR="001046CB" w:rsidRPr="001046CB">
        <w:fldChar w:fldCharType="end"/>
      </w:r>
    </w:p>
    <w:p w14:paraId="74705FB3" w14:textId="77777777" w:rsidR="001046CB" w:rsidRPr="001046CB" w:rsidRDefault="001046CB" w:rsidP="001046CB">
      <w:pPr>
        <w:tabs>
          <w:tab w:val="center" w:pos="4536"/>
          <w:tab w:val="right" w:pos="9072"/>
        </w:tabs>
        <w:spacing w:after="0" w:line="480" w:lineRule="auto"/>
        <w:jc w:val="center"/>
        <w:rPr>
          <w:rFonts w:ascii="Times New Roman" w:hAnsi="Times New Roman" w:cs="Times New Roman"/>
        </w:rPr>
      </w:pPr>
      <w:r w:rsidRPr="001046CB">
        <w:rPr>
          <w:rFonts w:ascii="Times New Roman" w:eastAsia="Times New Roman" w:hAnsi="Times New Roman" w:cs="Times New Roman"/>
          <w:b/>
          <w:i/>
          <w:sz w:val="24"/>
        </w:rPr>
        <w:t xml:space="preserve"> </w:t>
      </w:r>
    </w:p>
    <w:p w14:paraId="161447C5" w14:textId="77777777" w:rsidR="001046CB" w:rsidRPr="001046CB" w:rsidRDefault="001046CB" w:rsidP="001046CB">
      <w:pPr>
        <w:tabs>
          <w:tab w:val="center" w:pos="4536"/>
          <w:tab w:val="right" w:pos="9072"/>
        </w:tabs>
        <w:spacing w:after="0" w:line="480" w:lineRule="auto"/>
        <w:rPr>
          <w:rFonts w:ascii="Times New Roman" w:hAnsi="Times New Roman" w:cs="Times New Roman"/>
        </w:rPr>
      </w:pPr>
      <w:r w:rsidRPr="001046CB">
        <w:rPr>
          <w:rFonts w:ascii="Times New Roman" w:eastAsia="Times New Roman" w:hAnsi="Times New Roman" w:cs="Times New Roman"/>
          <w:b/>
          <w:i/>
          <w:sz w:val="24"/>
        </w:rPr>
        <w:t>DEVELOPMENT OF PrEmo</w:t>
      </w:r>
    </w:p>
    <w:p w14:paraId="23122038" w14:textId="56F30FEF" w:rsidR="001046CB" w:rsidRPr="001046CB" w:rsidRDefault="001046CB" w:rsidP="001046CB">
      <w:pPr>
        <w:tabs>
          <w:tab w:val="center" w:pos="4536"/>
          <w:tab w:val="right" w:pos="9072"/>
        </w:tabs>
        <w:spacing w:after="0" w:line="480" w:lineRule="auto"/>
        <w:ind w:firstLine="700"/>
        <w:jc w:val="both"/>
        <w:rPr>
          <w:rFonts w:ascii="Times New Roman" w:eastAsia="Times New Roman" w:hAnsi="Times New Roman" w:cs="Times New Roman"/>
          <w:sz w:val="24"/>
        </w:rPr>
      </w:pPr>
      <w:r w:rsidRPr="001046CB">
        <w:rPr>
          <w:rFonts w:ascii="Times New Roman" w:eastAsia="Times New Roman" w:hAnsi="Times New Roman" w:cs="Times New Roman"/>
          <w:sz w:val="24"/>
        </w:rPr>
        <w:t>The instrument is computerized; a computer interface shows a stimuli and characters t</w:t>
      </w:r>
      <w:r w:rsidR="0092454C">
        <w:rPr>
          <w:rFonts w:ascii="Times New Roman" w:eastAsia="Times New Roman" w:hAnsi="Times New Roman" w:cs="Times New Roman"/>
          <w:sz w:val="24"/>
        </w:rPr>
        <w:t>hat represent emotions. Figure 7</w:t>
      </w:r>
      <w:r w:rsidRPr="001046CB">
        <w:rPr>
          <w:rFonts w:ascii="Times New Roman" w:eastAsia="Times New Roman" w:hAnsi="Times New Roman" w:cs="Times New Roman"/>
          <w:sz w:val="24"/>
        </w:rPr>
        <w:t xml:space="preserve"> shows a preliminary version of the PrEmo interface. When conducting an experiment, respondents are asked to select one or more animations in accordance with their emotional reactions towards stimuli. In the matching process, participants can play an animation by clicking the mouse button on the character. Subsequently, they choose an animation by clicking on the evaluation 5-point scale.</w:t>
      </w:r>
    </w:p>
    <w:p w14:paraId="096ABB0C" w14:textId="4EEC7257" w:rsidR="001046CB" w:rsidRP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1046CB">
        <w:rPr>
          <w:rFonts w:ascii="Times New Roman" w:eastAsia="Times New Roman" w:hAnsi="Times New Roman" w:cs="Times New Roman"/>
          <w:sz w:val="24"/>
        </w:rPr>
        <w:t xml:space="preserve">The final version of PrEmo </w:t>
      </w:r>
      <w:r w:rsidR="002A5236">
        <w:rPr>
          <w:rFonts w:ascii="Times New Roman" w:eastAsia="Times New Roman" w:hAnsi="Times New Roman" w:cs="Times New Roman"/>
          <w:sz w:val="24"/>
        </w:rPr>
        <w:t>c</w:t>
      </w:r>
      <w:r w:rsidRPr="001046CB">
        <w:rPr>
          <w:rFonts w:ascii="Times New Roman" w:eastAsia="Times New Roman" w:hAnsi="Times New Roman" w:cs="Times New Roman"/>
          <w:sz w:val="24"/>
        </w:rPr>
        <w:t>onsist</w:t>
      </w:r>
      <w:r w:rsidR="002A5236">
        <w:rPr>
          <w:rFonts w:ascii="Times New Roman" w:eastAsia="Times New Roman" w:hAnsi="Times New Roman" w:cs="Times New Roman"/>
          <w:sz w:val="24"/>
        </w:rPr>
        <w:t>s</w:t>
      </w:r>
      <w:r w:rsidRPr="001046CB">
        <w:rPr>
          <w:rFonts w:ascii="Times New Roman" w:eastAsia="Times New Roman" w:hAnsi="Times New Roman" w:cs="Times New Roman"/>
          <w:sz w:val="24"/>
        </w:rPr>
        <w:t xml:space="preserve"> of 14 emotions representing two bipolar dimensions: pleasant</w:t>
      </w:r>
      <w:r w:rsidR="002A5236">
        <w:rPr>
          <w:rFonts w:ascii="Times New Roman" w:eastAsia="Times New Roman" w:hAnsi="Times New Roman" w:cs="Times New Roman"/>
          <w:sz w:val="24"/>
        </w:rPr>
        <w:t xml:space="preserve"> (positive)</w:t>
      </w:r>
      <w:r w:rsidRPr="001046CB">
        <w:rPr>
          <w:rFonts w:ascii="Times New Roman" w:eastAsia="Times New Roman" w:hAnsi="Times New Roman" w:cs="Times New Roman"/>
          <w:sz w:val="24"/>
        </w:rPr>
        <w:t xml:space="preserve"> and unpleasant</w:t>
      </w:r>
      <w:r w:rsidR="002A5236">
        <w:rPr>
          <w:rFonts w:ascii="Times New Roman" w:eastAsia="Times New Roman" w:hAnsi="Times New Roman" w:cs="Times New Roman"/>
          <w:sz w:val="24"/>
        </w:rPr>
        <w:t xml:space="preserve"> (negative)</w:t>
      </w:r>
      <w:r w:rsidRPr="001046CB">
        <w:rPr>
          <w:rFonts w:ascii="Times New Roman" w:eastAsia="Times New Roman" w:hAnsi="Times New Roman" w:cs="Times New Roman"/>
          <w:sz w:val="24"/>
        </w:rPr>
        <w:t xml:space="preserve">. The final list of emotions was developed in a series of three studies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&lt;EndNote&gt;&lt;Cite&gt;&lt;Author&gt;Desmet&lt;/Author&gt;&lt;Year&gt;2000&lt;/Year&gt;&lt;RecNum&gt;59&lt;/RecNum&gt;&lt;DisplayText&gt;(Desmet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(Desmet et al., 2000)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In the first study, respondents rated 305 emotions on the dimensions 'pleasantness' and 'arousal' which were investigated in the study of circumplex of affect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&lt;EndNote&gt;&lt;Cite&gt;&lt;Author&gt;Russell&lt;/Author&gt;&lt;Year&gt;1980&lt;/Year&gt;&lt;RecNum&gt;55&lt;/RecNum&gt;&lt;DisplayText&gt;(Russell, 1980)&lt;/DisplayText&gt;&lt;record&gt;&lt;rec-number&gt;55&lt;/rec-number&gt;&lt;foreign-keys&gt;&lt;key app="EN" db-id="eztdetrfjw59sie20tlxxpflt55wfdzvadwz" timestamp="1432295009"&gt;55&lt;/key&gt;&lt;/foreign-keys&gt;&lt;ref-type name="Journal Article"&gt;17&lt;/ref-type&gt;&lt;contributors&gt;&lt;authors&gt;&lt;author&gt;Russell, J. A.&lt;/author&gt;&lt;/authors&gt;&lt;/contributors&gt;&lt;titles&gt;&lt;title&gt;A Circumplex Model of Affect&lt;/title&gt;&lt;secondary-title&gt;Journal of Personality and Social Psychology&lt;/secondary-title&gt;&lt;/titles&gt;&lt;periodical&gt;&lt;full-title&gt;Journal of personality and social psychology&lt;/full-title&gt;&lt;/periodical&gt;&lt;pages&gt;1161-1178&lt;/pages&gt;&lt;volume&gt;39&lt;/volume&gt;&lt;number&gt;6&lt;/number&gt;&lt;dates&gt;&lt;year&gt;1980&lt;/year&gt;&lt;/dates&gt;&lt;urls&gt;&lt;/urls&gt;&lt;/record&gt;&lt;/Cite&gt;&lt;/EndNote&gt;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(Russell, 1980)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A three-point scale measured these two dimensions: pleasant-neutral-unpleasant, and calm-moderate excited. Based on these ratings, the emotions were categorized in eight groups (</w:t>
      </w:r>
      <w:r w:rsidR="002A5236">
        <w:rPr>
          <w:rFonts w:ascii="Times New Roman" w:eastAsia="Times New Roman" w:hAnsi="Times New Roman" w:cs="Times New Roman"/>
          <w:sz w:val="24"/>
        </w:rPr>
        <w:t>Refer to t</w:t>
      </w:r>
      <w:r w:rsidRPr="001046CB">
        <w:rPr>
          <w:rFonts w:ascii="Times New Roman" w:eastAsia="Times New Roman" w:hAnsi="Times New Roman" w:cs="Times New Roman"/>
          <w:sz w:val="24"/>
        </w:rPr>
        <w:t xml:space="preserve">able 1). Since 38 of the 305 emotions were not rated univocally, they were deleted from the list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&lt;EndNote&gt;&lt;Cite&gt;&lt;Author&gt;Desmet&lt;/Author&gt;&lt;Year&gt;2000&lt;/Year&gt;&lt;RecNum&gt;59&lt;/RecNum&gt;&lt;DisplayText&gt;(Desmet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(Desmet et al., 2000)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w:t>
      </w:r>
    </w:p>
    <w:tbl>
      <w:tblPr>
        <w:tblW w:w="86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20"/>
        <w:gridCol w:w="2745"/>
        <w:gridCol w:w="3345"/>
      </w:tblGrid>
      <w:tr w:rsidR="001046CB" w:rsidRPr="001046CB" w14:paraId="49D6B40E" w14:textId="77777777" w:rsidTr="00CD337A">
        <w:tc>
          <w:tcPr>
            <w:tcW w:w="861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65F66" w14:textId="77777777" w:rsidR="001046CB" w:rsidRPr="001046CB" w:rsidRDefault="001046CB" w:rsidP="00CD337A">
            <w:pPr>
              <w:tabs>
                <w:tab w:val="center" w:pos="4536"/>
                <w:tab w:val="right" w:pos="9072"/>
              </w:tabs>
              <w:spacing w:after="0" w:line="480" w:lineRule="auto"/>
              <w:ind w:left="260" w:firstLine="700"/>
              <w:rPr>
                <w:rFonts w:ascii="Times New Roman" w:hAnsi="Times New Roman" w:cs="Times New Roman"/>
                <w:b/>
              </w:rPr>
            </w:pPr>
            <w:r w:rsidRPr="001046CB">
              <w:rPr>
                <w:rFonts w:ascii="Times New Roman" w:eastAsia="Times New Roman" w:hAnsi="Times New Roman" w:cs="Times New Roman"/>
                <w:sz w:val="24"/>
              </w:rPr>
              <w:t xml:space="preserve">                                    </w:t>
            </w:r>
            <w:r w:rsidRPr="001046CB">
              <w:rPr>
                <w:rFonts w:ascii="Times New Roman" w:eastAsia="Times New Roman" w:hAnsi="Times New Roman" w:cs="Times New Roman"/>
                <w:sz w:val="24"/>
              </w:rPr>
              <w:tab/>
            </w:r>
            <w:r w:rsidRPr="001046CB">
              <w:rPr>
                <w:rFonts w:ascii="Times New Roman" w:eastAsia="Times New Roman" w:hAnsi="Times New Roman" w:cs="Times New Roman"/>
                <w:b/>
                <w:sz w:val="24"/>
              </w:rPr>
              <w:t>Emotion categories</w:t>
            </w:r>
          </w:p>
        </w:tc>
      </w:tr>
      <w:tr w:rsidR="001046CB" w:rsidRPr="001046CB" w14:paraId="512FE278" w14:textId="77777777" w:rsidTr="00CD337A">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CC65B6C" w14:textId="77777777" w:rsidR="001046CB" w:rsidRPr="001046CB" w:rsidRDefault="001046CB" w:rsidP="00CD337A">
            <w:pPr>
              <w:tabs>
                <w:tab w:val="center" w:pos="4536"/>
                <w:tab w:val="right" w:pos="9072"/>
              </w:tabs>
              <w:spacing w:after="0" w:line="480" w:lineRule="auto"/>
              <w:ind w:left="260"/>
              <w:jc w:val="center"/>
              <w:rPr>
                <w:rFonts w:ascii="Times New Roman" w:hAnsi="Times New Roman" w:cs="Times New Roman"/>
              </w:rPr>
            </w:pPr>
            <w:r w:rsidRPr="001046CB">
              <w:rPr>
                <w:rFonts w:ascii="Times New Roman" w:eastAsia="Times New Roman" w:hAnsi="Times New Roman" w:cs="Times New Roman"/>
                <w:sz w:val="24"/>
              </w:rPr>
              <w:t>Arousal-pleasantness</w:t>
            </w:r>
          </w:p>
        </w:tc>
        <w:tc>
          <w:tcPr>
            <w:tcW w:w="2745" w:type="dxa"/>
            <w:tcBorders>
              <w:top w:val="nil"/>
              <w:left w:val="nil"/>
              <w:bottom w:val="single" w:sz="8" w:space="0" w:color="000000"/>
              <w:right w:val="single" w:sz="8" w:space="0" w:color="000000"/>
            </w:tcBorders>
            <w:tcMar>
              <w:top w:w="100" w:type="dxa"/>
              <w:left w:w="100" w:type="dxa"/>
              <w:bottom w:w="100" w:type="dxa"/>
              <w:right w:w="100" w:type="dxa"/>
            </w:tcMar>
            <w:hideMark/>
          </w:tcPr>
          <w:p w14:paraId="70AE0C02" w14:textId="77777777" w:rsidR="001046CB" w:rsidRPr="001046CB" w:rsidRDefault="001046CB" w:rsidP="00CD337A">
            <w:pPr>
              <w:tabs>
                <w:tab w:val="center" w:pos="4536"/>
                <w:tab w:val="right" w:pos="9072"/>
              </w:tabs>
              <w:spacing w:after="0" w:line="480" w:lineRule="auto"/>
              <w:ind w:left="260"/>
              <w:jc w:val="center"/>
              <w:rPr>
                <w:rFonts w:ascii="Times New Roman" w:hAnsi="Times New Roman" w:cs="Times New Roman"/>
              </w:rPr>
            </w:pPr>
            <w:r w:rsidRPr="001046CB">
              <w:rPr>
                <w:rFonts w:ascii="Times New Roman" w:eastAsia="Times New Roman" w:hAnsi="Times New Roman" w:cs="Times New Roman"/>
                <w:sz w:val="24"/>
              </w:rPr>
              <w:t>Number of emotions</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hideMark/>
          </w:tcPr>
          <w:p w14:paraId="600F9765" w14:textId="77777777" w:rsidR="001046CB" w:rsidRPr="001046CB" w:rsidRDefault="001046CB" w:rsidP="00CD337A">
            <w:pPr>
              <w:tabs>
                <w:tab w:val="center" w:pos="4536"/>
                <w:tab w:val="right" w:pos="9072"/>
              </w:tabs>
              <w:spacing w:after="0" w:line="480" w:lineRule="auto"/>
              <w:ind w:left="260" w:firstLine="700"/>
              <w:jc w:val="center"/>
              <w:rPr>
                <w:rFonts w:ascii="Times New Roman" w:hAnsi="Times New Roman" w:cs="Times New Roman"/>
              </w:rPr>
            </w:pPr>
            <w:r w:rsidRPr="001046CB">
              <w:rPr>
                <w:rFonts w:ascii="Times New Roman" w:eastAsia="Times New Roman" w:hAnsi="Times New Roman" w:cs="Times New Roman"/>
                <w:sz w:val="24"/>
              </w:rPr>
              <w:t>Emotion example</w:t>
            </w:r>
          </w:p>
        </w:tc>
      </w:tr>
      <w:tr w:rsidR="001046CB" w:rsidRPr="001046CB" w14:paraId="782FC2F0" w14:textId="77777777" w:rsidTr="00CD337A">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50FFB33" w14:textId="77777777" w:rsidR="001046CB" w:rsidRPr="001046CB" w:rsidRDefault="001046CB" w:rsidP="00CD337A">
            <w:pPr>
              <w:tabs>
                <w:tab w:val="center" w:pos="4536"/>
                <w:tab w:val="right" w:pos="9072"/>
              </w:tabs>
              <w:spacing w:after="0" w:line="480" w:lineRule="auto"/>
              <w:ind w:left="260"/>
              <w:jc w:val="both"/>
              <w:rPr>
                <w:rFonts w:ascii="Times New Roman" w:hAnsi="Times New Roman" w:cs="Times New Roman"/>
              </w:rPr>
            </w:pPr>
            <w:r w:rsidRPr="001046CB">
              <w:rPr>
                <w:rFonts w:ascii="Times New Roman" w:eastAsia="Times New Roman" w:hAnsi="Times New Roman" w:cs="Times New Roman"/>
                <w:sz w:val="24"/>
              </w:rPr>
              <w:t>Excited-Pleasant</w:t>
            </w:r>
          </w:p>
          <w:p w14:paraId="412492B1" w14:textId="77777777" w:rsidR="001046CB" w:rsidRPr="001046CB" w:rsidRDefault="001046CB" w:rsidP="00CD337A">
            <w:pPr>
              <w:tabs>
                <w:tab w:val="center" w:pos="4536"/>
                <w:tab w:val="right" w:pos="9072"/>
              </w:tabs>
              <w:spacing w:after="0" w:line="480" w:lineRule="auto"/>
              <w:ind w:left="260"/>
              <w:jc w:val="both"/>
              <w:rPr>
                <w:rFonts w:ascii="Times New Roman" w:hAnsi="Times New Roman" w:cs="Times New Roman"/>
              </w:rPr>
            </w:pPr>
            <w:r w:rsidRPr="001046CB">
              <w:rPr>
                <w:rFonts w:ascii="Times New Roman" w:eastAsia="Times New Roman" w:hAnsi="Times New Roman" w:cs="Times New Roman"/>
                <w:sz w:val="24"/>
              </w:rPr>
              <w:t>Neutral-Pleasant</w:t>
            </w:r>
          </w:p>
          <w:p w14:paraId="331C6EDD" w14:textId="77777777" w:rsidR="001046CB" w:rsidRPr="001046CB" w:rsidRDefault="001046CB" w:rsidP="00CD337A">
            <w:pPr>
              <w:tabs>
                <w:tab w:val="center" w:pos="4536"/>
                <w:tab w:val="right" w:pos="9072"/>
              </w:tabs>
              <w:spacing w:after="0" w:line="480" w:lineRule="auto"/>
              <w:ind w:left="260"/>
              <w:jc w:val="both"/>
              <w:rPr>
                <w:rFonts w:ascii="Times New Roman" w:hAnsi="Times New Roman" w:cs="Times New Roman"/>
              </w:rPr>
            </w:pPr>
            <w:r w:rsidRPr="001046CB">
              <w:rPr>
                <w:rFonts w:ascii="Times New Roman" w:eastAsia="Times New Roman" w:hAnsi="Times New Roman" w:cs="Times New Roman"/>
                <w:sz w:val="24"/>
              </w:rPr>
              <w:t>Calm-Pleasant</w:t>
            </w:r>
          </w:p>
          <w:p w14:paraId="64D5D09A" w14:textId="77777777" w:rsidR="001046CB" w:rsidRPr="001046CB" w:rsidRDefault="001046CB" w:rsidP="00CD337A">
            <w:pPr>
              <w:tabs>
                <w:tab w:val="center" w:pos="4536"/>
                <w:tab w:val="right" w:pos="9072"/>
              </w:tabs>
              <w:spacing w:after="0" w:line="480" w:lineRule="auto"/>
              <w:ind w:left="260"/>
              <w:jc w:val="both"/>
              <w:rPr>
                <w:rFonts w:ascii="Times New Roman" w:hAnsi="Times New Roman" w:cs="Times New Roman"/>
              </w:rPr>
            </w:pPr>
            <w:r w:rsidRPr="001046CB">
              <w:rPr>
                <w:rFonts w:ascii="Times New Roman" w:eastAsia="Times New Roman" w:hAnsi="Times New Roman" w:cs="Times New Roman"/>
                <w:sz w:val="24"/>
              </w:rPr>
              <w:t>Excited-Unpleasant</w:t>
            </w:r>
          </w:p>
          <w:p w14:paraId="79B0863F" w14:textId="77777777" w:rsidR="001046CB" w:rsidRPr="001046CB" w:rsidRDefault="001046CB" w:rsidP="00CD337A">
            <w:pPr>
              <w:tabs>
                <w:tab w:val="center" w:pos="4536"/>
                <w:tab w:val="right" w:pos="9072"/>
              </w:tabs>
              <w:spacing w:after="0" w:line="480" w:lineRule="auto"/>
              <w:ind w:left="260"/>
              <w:jc w:val="both"/>
              <w:rPr>
                <w:rFonts w:ascii="Times New Roman" w:hAnsi="Times New Roman" w:cs="Times New Roman"/>
              </w:rPr>
            </w:pPr>
            <w:r w:rsidRPr="001046CB">
              <w:rPr>
                <w:rFonts w:ascii="Times New Roman" w:eastAsia="Times New Roman" w:hAnsi="Times New Roman" w:cs="Times New Roman"/>
                <w:sz w:val="24"/>
              </w:rPr>
              <w:t>Neutral-Unpleasant</w:t>
            </w:r>
          </w:p>
          <w:p w14:paraId="041B2B15" w14:textId="77777777" w:rsidR="001046CB" w:rsidRPr="001046CB" w:rsidRDefault="001046CB" w:rsidP="00CD337A">
            <w:pPr>
              <w:tabs>
                <w:tab w:val="center" w:pos="4536"/>
                <w:tab w:val="right" w:pos="9072"/>
              </w:tabs>
              <w:spacing w:after="0" w:line="480" w:lineRule="auto"/>
              <w:ind w:left="260"/>
              <w:jc w:val="both"/>
              <w:rPr>
                <w:rFonts w:ascii="Times New Roman" w:hAnsi="Times New Roman" w:cs="Times New Roman"/>
              </w:rPr>
            </w:pPr>
            <w:r w:rsidRPr="001046CB">
              <w:rPr>
                <w:rFonts w:ascii="Times New Roman" w:eastAsia="Times New Roman" w:hAnsi="Times New Roman" w:cs="Times New Roman"/>
                <w:sz w:val="24"/>
              </w:rPr>
              <w:t>Calm-Unpleasant</w:t>
            </w:r>
          </w:p>
          <w:p w14:paraId="2150726A" w14:textId="77777777" w:rsidR="001046CB" w:rsidRPr="001046CB" w:rsidRDefault="001046CB" w:rsidP="00CD337A">
            <w:pPr>
              <w:tabs>
                <w:tab w:val="center" w:pos="4536"/>
                <w:tab w:val="right" w:pos="9072"/>
              </w:tabs>
              <w:spacing w:after="0" w:line="480" w:lineRule="auto"/>
              <w:ind w:left="260"/>
              <w:jc w:val="both"/>
              <w:rPr>
                <w:rFonts w:ascii="Times New Roman" w:hAnsi="Times New Roman" w:cs="Times New Roman"/>
              </w:rPr>
            </w:pPr>
            <w:r w:rsidRPr="001046CB">
              <w:rPr>
                <w:rFonts w:ascii="Times New Roman" w:eastAsia="Times New Roman" w:hAnsi="Times New Roman" w:cs="Times New Roman"/>
                <w:sz w:val="24"/>
              </w:rPr>
              <w:t>Excited-Neutral</w:t>
            </w:r>
          </w:p>
          <w:p w14:paraId="2641FF50" w14:textId="77777777" w:rsidR="001046CB" w:rsidRPr="001046CB" w:rsidRDefault="001046CB" w:rsidP="00CD337A">
            <w:pPr>
              <w:tabs>
                <w:tab w:val="center" w:pos="4536"/>
                <w:tab w:val="right" w:pos="9072"/>
              </w:tabs>
              <w:spacing w:after="0" w:line="480" w:lineRule="auto"/>
              <w:ind w:left="260"/>
              <w:jc w:val="both"/>
              <w:rPr>
                <w:rFonts w:ascii="Times New Roman" w:hAnsi="Times New Roman" w:cs="Times New Roman"/>
              </w:rPr>
            </w:pPr>
            <w:r w:rsidRPr="001046CB">
              <w:rPr>
                <w:rFonts w:ascii="Times New Roman" w:eastAsia="Times New Roman" w:hAnsi="Times New Roman" w:cs="Times New Roman"/>
                <w:sz w:val="24"/>
              </w:rPr>
              <w:t>Calm-Neutral</w:t>
            </w:r>
          </w:p>
        </w:tc>
        <w:tc>
          <w:tcPr>
            <w:tcW w:w="2745" w:type="dxa"/>
            <w:tcBorders>
              <w:top w:val="nil"/>
              <w:left w:val="nil"/>
              <w:bottom w:val="single" w:sz="8" w:space="0" w:color="000000"/>
              <w:right w:val="single" w:sz="8" w:space="0" w:color="000000"/>
            </w:tcBorders>
            <w:tcMar>
              <w:top w:w="100" w:type="dxa"/>
              <w:left w:w="100" w:type="dxa"/>
              <w:bottom w:w="100" w:type="dxa"/>
              <w:right w:w="100" w:type="dxa"/>
            </w:tcMar>
            <w:hideMark/>
          </w:tcPr>
          <w:p w14:paraId="4CEC5962"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27</w:t>
            </w:r>
          </w:p>
          <w:p w14:paraId="222DDCB8"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49</w:t>
            </w:r>
          </w:p>
          <w:p w14:paraId="547949B2"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19</w:t>
            </w:r>
          </w:p>
          <w:p w14:paraId="4C0D1D1C"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45</w:t>
            </w:r>
          </w:p>
          <w:p w14:paraId="2E22A725"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61</w:t>
            </w:r>
          </w:p>
          <w:p w14:paraId="02730678"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33</w:t>
            </w:r>
          </w:p>
          <w:p w14:paraId="11CBDCC6"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19</w:t>
            </w:r>
          </w:p>
          <w:p w14:paraId="54E14DBB"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14</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hideMark/>
          </w:tcPr>
          <w:p w14:paraId="626FD972"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Euphoric</w:t>
            </w:r>
          </w:p>
          <w:p w14:paraId="77F5D46F"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Appreciative</w:t>
            </w:r>
          </w:p>
          <w:p w14:paraId="2CE3A75A"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Content</w:t>
            </w:r>
          </w:p>
          <w:p w14:paraId="3497F971"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Disgusted</w:t>
            </w:r>
          </w:p>
          <w:p w14:paraId="45494469"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Irritated</w:t>
            </w:r>
          </w:p>
          <w:p w14:paraId="26D23A40"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Bored</w:t>
            </w:r>
          </w:p>
          <w:p w14:paraId="6A117560"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Surprised</w:t>
            </w:r>
          </w:p>
          <w:p w14:paraId="3AD0D2B2" w14:textId="77777777" w:rsidR="001046CB" w:rsidRPr="001046CB" w:rsidRDefault="001046CB" w:rsidP="00CD337A">
            <w:pPr>
              <w:tabs>
                <w:tab w:val="center" w:pos="4536"/>
                <w:tab w:val="right" w:pos="9072"/>
              </w:tabs>
              <w:spacing w:after="0" w:line="480" w:lineRule="auto"/>
              <w:ind w:left="260" w:firstLine="700"/>
              <w:jc w:val="both"/>
              <w:rPr>
                <w:rFonts w:ascii="Times New Roman" w:hAnsi="Times New Roman" w:cs="Times New Roman"/>
              </w:rPr>
            </w:pPr>
            <w:r w:rsidRPr="001046CB">
              <w:rPr>
                <w:rFonts w:ascii="Times New Roman" w:eastAsia="Times New Roman" w:hAnsi="Times New Roman" w:cs="Times New Roman"/>
                <w:sz w:val="24"/>
              </w:rPr>
              <w:t>At  ease</w:t>
            </w:r>
          </w:p>
        </w:tc>
      </w:tr>
    </w:tbl>
    <w:p w14:paraId="5B566DF1" w14:textId="3FD5821F" w:rsidR="001046CB" w:rsidRPr="00A528F2" w:rsidRDefault="00A528F2" w:rsidP="00CD337A">
      <w:pPr>
        <w:pStyle w:val="Heading4"/>
        <w:rPr>
          <w:b w:val="0"/>
          <w:i/>
        </w:rPr>
      </w:pPr>
      <w:bookmarkStart w:id="55" w:name="_Toc422120537"/>
      <w:bookmarkStart w:id="56" w:name="_Toc422120901"/>
      <w:r>
        <w:t>Table 1</w:t>
      </w:r>
      <w:r w:rsidR="001046CB" w:rsidRPr="001046CB">
        <w:t xml:space="preserve"> </w:t>
      </w:r>
      <w:r w:rsidR="001046CB" w:rsidRPr="00A528F2">
        <w:rPr>
          <w:b w:val="0"/>
          <w:i/>
        </w:rPr>
        <w:t>Eight categories of emotions</w:t>
      </w:r>
      <w:bookmarkEnd w:id="55"/>
      <w:bookmarkEnd w:id="56"/>
      <w:r w:rsidR="001046CB" w:rsidRPr="00A528F2">
        <w:rPr>
          <w:b w:val="0"/>
          <w:i/>
        </w:rPr>
        <w:t xml:space="preserve"> </w:t>
      </w:r>
    </w:p>
    <w:p w14:paraId="1DC4A107" w14:textId="77777777" w:rsidR="001046CB" w:rsidRP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A528F2">
        <w:rPr>
          <w:rFonts w:ascii="Times New Roman" w:eastAsia="Times New Roman" w:hAnsi="Times New Roman" w:cs="Times New Roman"/>
          <w:i/>
          <w:sz w:val="24"/>
        </w:rPr>
        <w:t xml:space="preserve"> </w:t>
      </w:r>
    </w:p>
    <w:p w14:paraId="1B62414B" w14:textId="0A233411" w:rsidR="001046CB" w:rsidRP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1046CB">
        <w:rPr>
          <w:rFonts w:ascii="Times New Roman" w:eastAsia="Times New Roman" w:hAnsi="Times New Roman" w:cs="Times New Roman"/>
          <w:sz w:val="24"/>
        </w:rPr>
        <w:t xml:space="preserve">For the second step study, the scholar aimed to investigate which emotions </w:t>
      </w:r>
      <w:r w:rsidR="00520FDC" w:rsidRPr="001046CB">
        <w:rPr>
          <w:rFonts w:ascii="Times New Roman" w:eastAsia="Times New Roman" w:hAnsi="Times New Roman" w:cs="Times New Roman"/>
          <w:sz w:val="24"/>
        </w:rPr>
        <w:t>the subjects experience more frequently</w:t>
      </w:r>
      <w:r w:rsidRPr="001046CB">
        <w:rPr>
          <w:rFonts w:ascii="Times New Roman" w:eastAsia="Times New Roman" w:hAnsi="Times New Roman" w:cs="Times New Roman"/>
          <w:sz w:val="24"/>
        </w:rPr>
        <w:t xml:space="preserve">. Respondents were asked to select those emotions that they had experienced before in response to products. As some emotions were experienced more often than others, the subjects were asked to select five emotions from each category and to evaluate them from one (experienced most often) to five (experienced least often), respectively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&lt;EndNote&gt;&lt;Cite&gt;&lt;Author&gt;Desmet&lt;/Author&gt;&lt;Year&gt;2000&lt;/Year&gt;&lt;RecNum&gt;59&lt;/RecNum&gt;&lt;DisplayText&gt;(Desmet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(Desmet et al., 2000)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The result of the second study was a list of 54 emotions categorized in eight groups. In a third study, exploiting the multidimensional scaling analysis allowed to reduce the emotions to the final list of 14 emotions. The scholars noted that product appearance can extract more than these 14 emotions, however these are the ones that can be experienced more frequently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&lt;EndNote&gt;&lt;Cite&gt;&lt;Author&gt;Desmet&lt;/Author&gt;&lt;Year&gt;2000&lt;/Year&gt;&lt;RecNum&gt;59&lt;/RecNum&gt;&lt;DisplayText&gt;(Desmet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(Desmet et al., 2000)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w:t>
      </w:r>
    </w:p>
    <w:p w14:paraId="236F931E" w14:textId="0D8DF7AD" w:rsidR="001046CB" w:rsidRP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1046CB">
        <w:rPr>
          <w:rFonts w:ascii="Times New Roman" w:eastAsia="Times New Roman" w:hAnsi="Times New Roman" w:cs="Times New Roman"/>
          <w:sz w:val="24"/>
        </w:rPr>
        <w:t xml:space="preserve">According to </w:t>
      </w:r>
      <w:r w:rsidR="00AB1F2C">
        <w:rPr>
          <w:rFonts w:ascii="Times New Roman" w:eastAsia="Times New Roman" w:hAnsi="Times New Roman" w:cs="Times New Roman"/>
          <w:sz w:val="24"/>
        </w:rPr>
        <w:fldChar w:fldCharType="begin"/>
      </w:r>
      <w:r w:rsidR="00AB1F2C">
        <w:rPr>
          <w:rFonts w:ascii="Times New Roman" w:eastAsia="Times New Roman" w:hAnsi="Times New Roman" w:cs="Times New Roman"/>
          <w:sz w:val="24"/>
        </w:rPr>
        <w:instrText xml:space="preserve"> ADDIN EN.CITE &lt;EndNote&gt;&lt;Cite AuthorYear="1"&gt;&lt;Author&gt;Desmet&lt;/Author&gt;&lt;Year&gt;2002&lt;/Year&gt;&lt;RecNum&gt;69&lt;/RecNum&gt;&lt;DisplayText&gt;Desmet (2002)&lt;/DisplayText&gt;&lt;record&gt;&lt;rec-number&gt;69&lt;/rec-number&gt;&lt;foreign-keys&gt;&lt;key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sidR="00AB1F2C">
        <w:rPr>
          <w:rFonts w:ascii="Times New Roman" w:eastAsia="Times New Roman" w:hAnsi="Times New Roman" w:cs="Times New Roman"/>
          <w:sz w:val="24"/>
        </w:rPr>
        <w:fldChar w:fldCharType="separate"/>
      </w:r>
      <w:r w:rsidR="00AB1F2C">
        <w:rPr>
          <w:rFonts w:ascii="Times New Roman" w:eastAsia="Times New Roman" w:hAnsi="Times New Roman" w:cs="Times New Roman"/>
          <w:noProof/>
          <w:sz w:val="24"/>
        </w:rPr>
        <w:t>Desmet (2002)</w:t>
      </w:r>
      <w:r w:rsidR="00AB1F2C">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the idea of emotions expressed with a cartoon character is based on the assumption that emotional physical expressions are universal. </w:t>
      </w:r>
      <w:r w:rsidRPr="001046CB">
        <w:rPr>
          <w:rFonts w:ascii="Times New Roman" w:eastAsia="Times New Roman" w:hAnsi="Times New Roman" w:cs="Times New Roman"/>
          <w:sz w:val="24"/>
        </w:rPr>
        <w:fldChar w:fldCharType="begin"/>
      </w:r>
      <w:r w:rsidR="00AB1F2C">
        <w:rPr>
          <w:rFonts w:ascii="Times New Roman" w:eastAsia="Times New Roman" w:hAnsi="Times New Roman" w:cs="Times New Roman"/>
          <w:sz w:val="24"/>
        </w:rPr>
        <w:instrText xml:space="preserve"> ADDIN EN.CITE &lt;EndNote&gt;&lt;Cite AuthorYear="1"&gt;&lt;Author&gt;Ekman&lt;/Author&gt;&lt;Year&gt;1986&lt;/Year&gt;&lt;RecNum&gt;72&lt;/RecNum&gt;&lt;DisplayText&gt;Ekman and Friesen (1986)&lt;/DisplayText&gt;&lt;record&gt;&lt;rec-number&gt;72&lt;/rec-number&gt;&lt;foreign-keys&gt;&lt;key app="EN" db-id="eztdetrfjw59sie20tlxxpflt55wfdzvadwz" timestamp="1433325339"&gt;72&lt;/key&gt;&lt;/foreign-keys&gt;&lt;ref-type name="Journal Article"&gt;17&lt;/ref-type&gt;&lt;contributors&gt;&lt;authors&gt;&lt;author&gt;Ekman, P. &lt;/author&gt;&lt;author&gt;Friesen, W. V.&lt;/author&gt;&lt;/authors&gt;&lt;/contributors&gt;&lt;titles&gt;&lt;title&gt;A new pan-cultural facial expression of emotion&lt;/title&gt;&lt;secondary-title&gt;Motivation and emotion&lt;/secondary-title&gt;&lt;/titles&gt;&lt;periodical&gt;&lt;full-title&gt;Motivation and emotion&lt;/full-title&gt;&lt;/periodical&gt;&lt;pages&gt;159-168&lt;/pages&gt;&lt;volume&gt;10&lt;/volume&gt;&lt;number&gt;2&lt;/number&gt;&lt;dates&gt;&lt;year&gt;1986&lt;/year&gt;&lt;/dates&gt;&lt;urls&gt;&lt;/urls&gt;&lt;/record&gt;&lt;/Cite&gt;&lt;/EndNote&gt;</w:instrText>
      </w:r>
      <w:r w:rsidRPr="001046CB">
        <w:rPr>
          <w:rFonts w:ascii="Times New Roman" w:eastAsia="Times New Roman" w:hAnsi="Times New Roman" w:cs="Times New Roman"/>
          <w:sz w:val="24"/>
        </w:rPr>
        <w:fldChar w:fldCharType="separate"/>
      </w:r>
      <w:r w:rsidR="00AB1F2C">
        <w:rPr>
          <w:rFonts w:ascii="Times New Roman" w:eastAsia="Times New Roman" w:hAnsi="Times New Roman" w:cs="Times New Roman"/>
          <w:noProof/>
          <w:sz w:val="24"/>
        </w:rPr>
        <w:t>Ekman and Friesen (1986)</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revealed that facial expressions of simple basic emotions (e.g., fear, joy) are accepted univocally across cultures. By incorporating body expression and movement the scholars made PrEmo more reliable since the emotions used in the tool are subtler than the basic emotions. This was the reason to design a character which shows body movement as well. With the help of professional actors the scholars created the animated characters presenting emotions and ability to measure an emotional response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&lt;EndNote&gt;&lt;Cite&gt;&lt;Author&gt;Desmet&lt;/Author&gt;&lt;Year&gt;2000&lt;/Year&gt;&lt;RecNum&gt;59&lt;/RecNum&gt;&lt;DisplayText&gt;(Desmet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(Desmet et al., 2000)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w:t>
      </w:r>
    </w:p>
    <w:p w14:paraId="0A6BBA92" w14:textId="0AF7C394" w:rsidR="001046CB" w:rsidRDefault="001046CB" w:rsidP="001046CB">
      <w:pPr>
        <w:tabs>
          <w:tab w:val="center" w:pos="4536"/>
          <w:tab w:val="right" w:pos="9072"/>
        </w:tabs>
        <w:spacing w:after="0" w:line="480" w:lineRule="auto"/>
        <w:ind w:firstLine="700"/>
        <w:jc w:val="both"/>
        <w:rPr>
          <w:rFonts w:ascii="Times New Roman" w:hAnsi="Times New Roman" w:cs="Times New Roman"/>
        </w:rPr>
      </w:pPr>
      <w:r w:rsidRPr="001046CB">
        <w:rPr>
          <w:rFonts w:ascii="Times New Roman" w:eastAsia="Times New Roman" w:hAnsi="Times New Roman" w:cs="Times New Roman"/>
          <w:sz w:val="24"/>
        </w:rPr>
        <w:t>In contrast to</w:t>
      </w:r>
      <w:r w:rsidR="002A5236">
        <w:rPr>
          <w:rFonts w:ascii="Times New Roman" w:eastAsia="Times New Roman" w:hAnsi="Times New Roman" w:cs="Times New Roman"/>
          <w:sz w:val="24"/>
        </w:rPr>
        <w:t xml:space="preserve"> the</w:t>
      </w:r>
      <w:r w:rsidRPr="001046CB">
        <w:rPr>
          <w:rFonts w:ascii="Times New Roman" w:eastAsia="Times New Roman" w:hAnsi="Times New Roman" w:cs="Times New Roman"/>
          <w:sz w:val="24"/>
        </w:rPr>
        <w:t xml:space="preserve"> SAM instrument, PrEmo was validated in cross cultural studies </w:t>
      </w:r>
      <w:r w:rsidR="00AB1F2C">
        <w:rPr>
          <w:rFonts w:ascii="Times New Roman" w:eastAsia="Times New Roman" w:hAnsi="Times New Roman" w:cs="Times New Roman"/>
          <w:sz w:val="24"/>
        </w:rPr>
        <w:fldChar w:fldCharType="begin"/>
      </w:r>
      <w:r w:rsidR="00AB1F2C">
        <w:rPr>
          <w:rFonts w:ascii="Times New Roman" w:eastAsia="Times New Roman" w:hAnsi="Times New Roman" w:cs="Times New Roman"/>
          <w:sz w:val="24"/>
        </w:rPr>
        <w:instrText xml:space="preserve"> ADDIN EN.CITE &lt;EndNote&gt;&lt;Cite&gt;&lt;Author&gt;Desmet&lt;/Author&gt;&lt;Year&gt;2002&lt;/Year&gt;&lt;RecNum&gt;69&lt;/RecNum&gt;&lt;DisplayText&gt;(Desmet, 2002)&lt;/DisplayText&gt;&lt;record&gt;&lt;rec-number&gt;69&lt;/rec-number&gt;&lt;foreign-keys&gt;&lt;key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sidR="00AB1F2C">
        <w:rPr>
          <w:rFonts w:ascii="Times New Roman" w:eastAsia="Times New Roman" w:hAnsi="Times New Roman" w:cs="Times New Roman"/>
          <w:sz w:val="24"/>
        </w:rPr>
        <w:fldChar w:fldCharType="separate"/>
      </w:r>
      <w:r w:rsidR="00AB1F2C">
        <w:rPr>
          <w:rFonts w:ascii="Times New Roman" w:eastAsia="Times New Roman" w:hAnsi="Times New Roman" w:cs="Times New Roman"/>
          <w:noProof/>
          <w:sz w:val="24"/>
        </w:rPr>
        <w:t>(Desmet, 2002)</w:t>
      </w:r>
      <w:r w:rsidR="00AB1F2C">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This solves a problem of misinterpretation and minimize</w:t>
      </w:r>
      <w:r w:rsidR="002A5236">
        <w:rPr>
          <w:rFonts w:ascii="Times New Roman" w:eastAsia="Times New Roman" w:hAnsi="Times New Roman" w:cs="Times New Roman"/>
          <w:sz w:val="24"/>
        </w:rPr>
        <w:t>s</w:t>
      </w:r>
      <w:r w:rsidRPr="001046CB">
        <w:rPr>
          <w:rFonts w:ascii="Times New Roman" w:eastAsia="Times New Roman" w:hAnsi="Times New Roman" w:cs="Times New Roman"/>
          <w:sz w:val="24"/>
        </w:rPr>
        <w:t xml:space="preserve"> the risk of getting biased responses. Also PrEmo allows to register more than one specific emotion which provides better understanding of emotional responses. PrEmo was initially developed and applied to measure emotional responses to design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&lt;EndNote&gt;&lt;Cite&gt;&lt;Author&gt;Desmet&lt;/Author&gt;&lt;Year&gt;2000&lt;/Year&gt;&lt;RecNum&gt;59&lt;/RecNum&gt;&lt;DisplayText&gt;(Desmet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(Desmet et al., 2000)</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though according to Poels and Dewitte </w:t>
      </w:r>
      <w:r w:rsidRPr="001046CB">
        <w:rPr>
          <w:rFonts w:ascii="Times New Roman" w:eastAsia="Times New Roman" w:hAnsi="Times New Roman" w:cs="Times New Roman"/>
          <w:sz w:val="24"/>
        </w:rPr>
        <w:fldChar w:fldCharType="begin"/>
      </w:r>
      <w:r w:rsidRPr="001046CB">
        <w:rPr>
          <w:rFonts w:ascii="Times New Roman" w:eastAsia="Times New Roman" w:hAnsi="Times New Roman" w:cs="Times New Roman"/>
          <w:sz w:val="24"/>
        </w:rPr>
        <w:instrText xml:space="preserve"> ADDIN EN.CITE &lt;EndNote&gt;&lt;Cite ExcludeAuth="1"&gt;&lt;Author&gt;Poels&lt;/Author&gt;&lt;Year&gt;2006&lt;/Year&gt;&lt;RecNum&gt;61&lt;/RecNum&gt;&lt;DisplayText&gt;(2006)&lt;/DisplayText&gt;&lt;record&gt;&lt;rec-number&gt;61&lt;/rec-number&gt;&lt;foreign-keys&gt;&lt;key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sidRPr="001046CB">
        <w:rPr>
          <w:rFonts w:ascii="Times New Roman" w:eastAsia="Times New Roman" w:hAnsi="Times New Roman" w:cs="Times New Roman"/>
          <w:sz w:val="24"/>
        </w:rPr>
        <w:fldChar w:fldCharType="separate"/>
      </w:r>
      <w:r w:rsidRPr="001046CB">
        <w:rPr>
          <w:rFonts w:ascii="Times New Roman" w:eastAsia="Times New Roman" w:hAnsi="Times New Roman" w:cs="Times New Roman"/>
          <w:noProof/>
          <w:sz w:val="24"/>
        </w:rPr>
        <w:t>(2006)</w:t>
      </w:r>
      <w:r w:rsidRPr="001046CB">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 xml:space="preserve"> PrEmo as a user friendly, valid, and comparatively cheap instrument is applicable to measure emotional reactions to advertising. It has been successfully utilized in capturing emotional responses in different contexts </w:t>
      </w:r>
      <w:r w:rsidR="00AB1F2C">
        <w:rPr>
          <w:rFonts w:ascii="Times New Roman" w:eastAsia="Times New Roman" w:hAnsi="Times New Roman" w:cs="Times New Roman"/>
          <w:sz w:val="24"/>
        </w:rPr>
        <w:fldChar w:fldCharType="begin"/>
      </w:r>
      <w:r w:rsidR="00AB1F2C">
        <w:rPr>
          <w:rFonts w:ascii="Times New Roman" w:eastAsia="Times New Roman" w:hAnsi="Times New Roman" w:cs="Times New Roman"/>
          <w:sz w:val="24"/>
        </w:rPr>
        <w:instrText xml:space="preserve"> ADDIN EN.CITE &lt;EndNote&gt;&lt;Cite&gt;&lt;Author&gt;Desmet&lt;/Author&gt;&lt;Year&gt;2000&lt;/Year&gt;&lt;RecNum&gt;59&lt;/RecNum&gt;&lt;DisplayText&gt;(Desmet, 2002; 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Cite&gt;&lt;Author&gt;Desmet&lt;/Author&gt;&lt;Year&gt;2002&lt;/Year&gt;&lt;RecNum&gt;69&lt;/RecNum&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sidR="00AB1F2C">
        <w:rPr>
          <w:rFonts w:ascii="Times New Roman" w:eastAsia="Times New Roman" w:hAnsi="Times New Roman" w:cs="Times New Roman"/>
          <w:sz w:val="24"/>
        </w:rPr>
        <w:fldChar w:fldCharType="separate"/>
      </w:r>
      <w:r w:rsidR="00AB1F2C">
        <w:rPr>
          <w:rFonts w:ascii="Times New Roman" w:eastAsia="Times New Roman" w:hAnsi="Times New Roman" w:cs="Times New Roman"/>
          <w:noProof/>
          <w:sz w:val="24"/>
        </w:rPr>
        <w:t>(Desmet, 2002; Desmet et al., 2000)</w:t>
      </w:r>
      <w:r w:rsidR="00AB1F2C">
        <w:rPr>
          <w:rFonts w:ascii="Times New Roman" w:eastAsia="Times New Roman" w:hAnsi="Times New Roman" w:cs="Times New Roman"/>
          <w:sz w:val="24"/>
        </w:rPr>
        <w:fldChar w:fldCharType="end"/>
      </w:r>
      <w:r w:rsidRPr="001046CB">
        <w:rPr>
          <w:rFonts w:ascii="Times New Roman" w:eastAsia="Times New Roman" w:hAnsi="Times New Roman" w:cs="Times New Roman"/>
          <w:sz w:val="24"/>
        </w:rPr>
        <w:t>.</w:t>
      </w:r>
    </w:p>
    <w:p w14:paraId="676A9842" w14:textId="7BC5BBCD" w:rsidR="00EC546D" w:rsidRDefault="00EC546D" w:rsidP="00EC546D">
      <w:pPr>
        <w:tabs>
          <w:tab w:val="center" w:pos="4536"/>
          <w:tab w:val="right" w:pos="9072"/>
        </w:tabs>
        <w:spacing w:after="0" w:line="480" w:lineRule="auto"/>
        <w:ind w:firstLine="700"/>
        <w:jc w:val="both"/>
        <w:rPr>
          <w:rFonts w:ascii="Times New Roman" w:hAnsi="Times New Roman" w:cs="Times New Roman"/>
        </w:rPr>
      </w:pPr>
    </w:p>
    <w:p w14:paraId="7F5FFE0E" w14:textId="02C3FF60" w:rsidR="00EC546D" w:rsidRDefault="00875FCC" w:rsidP="002A5236">
      <w:pPr>
        <w:pStyle w:val="Heading3"/>
      </w:pPr>
      <w:bookmarkStart w:id="57" w:name="_Toc422120360"/>
      <w:bookmarkStart w:id="58" w:name="_Toc422120538"/>
      <w:bookmarkStart w:id="59" w:name="_Toc422120902"/>
      <w:r>
        <w:t xml:space="preserve">Measuring Consumer </w:t>
      </w:r>
      <w:r w:rsidR="00EC546D">
        <w:t>Preferences</w:t>
      </w:r>
      <w:bookmarkEnd w:id="57"/>
      <w:bookmarkEnd w:id="58"/>
      <w:bookmarkEnd w:id="59"/>
      <w:r w:rsidR="00EC546D">
        <w:t xml:space="preserve"> </w:t>
      </w:r>
    </w:p>
    <w:p w14:paraId="1DF20B8B" w14:textId="6C2A1D73" w:rsidR="00C11252" w:rsidRDefault="00AA52F1" w:rsidP="00C11252">
      <w:pPr>
        <w:spacing w:after="0" w:line="480" w:lineRule="auto"/>
        <w:ind w:firstLine="708"/>
        <w:jc w:val="both"/>
        <w:rPr>
          <w:rFonts w:ascii="Times New Roman" w:eastAsia="Times New Roman" w:hAnsi="Times New Roman" w:cs="Times New Roman"/>
          <w:sz w:val="24"/>
        </w:rPr>
      </w:pPr>
      <w:r w:rsidRPr="00875FCC">
        <w:rPr>
          <w:rFonts w:ascii="Times New Roman" w:eastAsia="Times New Roman" w:hAnsi="Times New Roman" w:cs="Times New Roman"/>
          <w:sz w:val="24"/>
        </w:rPr>
        <w:t>Consumer preferences refer to the consumers’ proclivity for certain hotels over others</w:t>
      </w:r>
      <w:r w:rsidR="00C72481">
        <w:rPr>
          <w:rFonts w:ascii="Times New Roman" w:eastAsia="Times New Roman" w:hAnsi="Times New Roman" w:cs="Times New Roman"/>
          <w:sz w:val="24"/>
        </w:rPr>
        <w:t xml:space="preserve"> </w:t>
      </w:r>
      <w:r w:rsidR="00C72481">
        <w:rPr>
          <w:rFonts w:ascii="Times New Roman" w:eastAsia="Times New Roman" w:hAnsi="Times New Roman" w:cs="Times New Roman"/>
          <w:sz w:val="24"/>
        </w:rPr>
        <w:fldChar w:fldCharType="begin"/>
      </w:r>
      <w:r w:rsidR="00C72481">
        <w:rPr>
          <w:rFonts w:ascii="Times New Roman" w:eastAsia="Times New Roman" w:hAnsi="Times New Roman" w:cs="Times New Roman"/>
          <w:sz w:val="24"/>
        </w:rPr>
        <w:instrText xml:space="preserve"> ADDIN EN.CITE &lt;EndNote&gt;&lt;Cite&gt;&lt;Author&gt;Thang&lt;/Author&gt;&lt;Year&gt;2003&lt;/Year&gt;&lt;RecNum&gt;47&lt;/RecNum&gt;&lt;DisplayText&gt;(Thang &amp;amp; Tan, 2003)&lt;/DisplayText&gt;&lt;record&gt;&lt;rec-number&gt;47&lt;/rec-number&gt;&lt;foreign-keys&gt;&lt;key app="EN" db-id="eztdetrfjw59sie20tlxxpflt55wfdzvadwz" timestamp="1426958042"&gt;47&lt;/key&gt;&lt;/foreign-keys&gt;&lt;ref-type name="Journal Article"&gt;17&lt;/ref-type&gt;&lt;contributors&gt;&lt;authors&gt;&lt;author&gt;Thang, Doreen Chze Lin&lt;/author&gt;&lt;author&gt;Tan, Benjamin Lin Boon&lt;/author&gt;&lt;/authors&gt;&lt;/contributors&gt;&lt;titles&gt;&lt;title&gt;Linking consumer perception to preference of retail stores: an empirical assessment of the multi-attributes of store image&lt;/title&gt;&lt;secondary-title&gt;Journal of retailing and consumer services&lt;/secondary-title&gt;&lt;/titles&gt;&lt;periodical&gt;&lt;full-title&gt;Journal of retailing and consumer services&lt;/full-title&gt;&lt;/periodical&gt;&lt;pages&gt;193-200&lt;/pages&gt;&lt;volume&gt;10&lt;/volume&gt;&lt;number&gt;4&lt;/number&gt;&lt;dates&gt;&lt;year&gt;2003&lt;/year&gt;&lt;/dates&gt;&lt;isbn&gt;0969-6989&lt;/isbn&gt;&lt;urls&gt;&lt;/urls&gt;&lt;/record&gt;&lt;/Cite&gt;&lt;/EndNote&gt;</w:instrText>
      </w:r>
      <w:r w:rsidR="00C72481">
        <w:rPr>
          <w:rFonts w:ascii="Times New Roman" w:eastAsia="Times New Roman" w:hAnsi="Times New Roman" w:cs="Times New Roman"/>
          <w:sz w:val="24"/>
        </w:rPr>
        <w:fldChar w:fldCharType="separate"/>
      </w:r>
      <w:r w:rsidR="00C72481">
        <w:rPr>
          <w:rFonts w:ascii="Times New Roman" w:eastAsia="Times New Roman" w:hAnsi="Times New Roman" w:cs="Times New Roman"/>
          <w:noProof/>
          <w:sz w:val="24"/>
        </w:rPr>
        <w:t>(Thang &amp; Tan, 2003)</w:t>
      </w:r>
      <w:r w:rsidR="00C72481">
        <w:rPr>
          <w:rFonts w:ascii="Times New Roman" w:eastAsia="Times New Roman" w:hAnsi="Times New Roman" w:cs="Times New Roman"/>
          <w:sz w:val="24"/>
        </w:rPr>
        <w:fldChar w:fldCharType="end"/>
      </w:r>
      <w:r w:rsidRPr="00875FC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Four different aspects of preferences that will be utilized in this study to measure </w:t>
      </w:r>
      <w:r w:rsidR="00C72481">
        <w:rPr>
          <w:rFonts w:ascii="Times New Roman" w:eastAsia="Times New Roman" w:hAnsi="Times New Roman" w:cs="Times New Roman"/>
          <w:sz w:val="24"/>
        </w:rPr>
        <w:t>consumer’s</w:t>
      </w:r>
      <w:r>
        <w:rPr>
          <w:rFonts w:ascii="Times New Roman" w:eastAsia="Times New Roman" w:hAnsi="Times New Roman" w:cs="Times New Roman"/>
          <w:sz w:val="24"/>
        </w:rPr>
        <w:t xml:space="preserve"> preferences include:</w:t>
      </w:r>
    </w:p>
    <w:p w14:paraId="207A6458" w14:textId="5FFEAF54" w:rsidR="00AA52F1" w:rsidRDefault="00AA52F1" w:rsidP="00AA52F1">
      <w:pPr>
        <w:pStyle w:val="ListParagraph"/>
        <w:numPr>
          <w:ilvl w:val="0"/>
          <w:numId w:val="37"/>
        </w:num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Approach/Avoidance </w:t>
      </w:r>
      <w:r w:rsidR="00E8008C">
        <w:rPr>
          <w:rFonts w:ascii="Times New Roman" w:eastAsia="Times New Roman" w:hAnsi="Times New Roman" w:cs="Times New Roman"/>
          <w:sz w:val="24"/>
        </w:rPr>
        <w:t>Behaviour</w:t>
      </w:r>
    </w:p>
    <w:p w14:paraId="2A1C48E8" w14:textId="47C370D7" w:rsidR="00AA52F1" w:rsidRDefault="00E8008C" w:rsidP="00AA52F1">
      <w:pPr>
        <w:pStyle w:val="ListParagraph"/>
        <w:numPr>
          <w:ilvl w:val="0"/>
          <w:numId w:val="37"/>
        </w:num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Behavioural</w:t>
      </w:r>
      <w:r w:rsidR="00AA52F1">
        <w:rPr>
          <w:rFonts w:ascii="Times New Roman" w:eastAsia="Times New Roman" w:hAnsi="Times New Roman" w:cs="Times New Roman"/>
          <w:sz w:val="24"/>
        </w:rPr>
        <w:t xml:space="preserve"> Intention</w:t>
      </w:r>
    </w:p>
    <w:p w14:paraId="3320881C" w14:textId="5C5CB2A4" w:rsidR="00AA52F1" w:rsidRDefault="00AA52F1" w:rsidP="00AA52F1">
      <w:pPr>
        <w:pStyle w:val="ListParagraph"/>
        <w:numPr>
          <w:ilvl w:val="0"/>
          <w:numId w:val="37"/>
        </w:num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Overall Evaluation</w:t>
      </w:r>
    </w:p>
    <w:p w14:paraId="1A2A1B0E" w14:textId="77777777" w:rsidR="00AA52F1" w:rsidRPr="00AA52F1" w:rsidRDefault="00AA52F1" w:rsidP="00AA52F1">
      <w:pPr>
        <w:pStyle w:val="ListParagraph"/>
        <w:spacing w:after="0" w:line="480" w:lineRule="auto"/>
        <w:ind w:left="1068"/>
        <w:jc w:val="both"/>
        <w:rPr>
          <w:rFonts w:ascii="Times New Roman" w:eastAsia="Times New Roman" w:hAnsi="Times New Roman" w:cs="Times New Roman"/>
          <w:sz w:val="24"/>
        </w:rPr>
      </w:pPr>
    </w:p>
    <w:p w14:paraId="20A25660" w14:textId="77777777" w:rsidR="00EC546D" w:rsidRPr="00B65B62" w:rsidRDefault="00EC546D" w:rsidP="00EC546D">
      <w:pPr>
        <w:spacing w:after="0" w:line="480" w:lineRule="auto"/>
        <w:rPr>
          <w:rFonts w:ascii="Times New Roman" w:hAnsi="Times New Roman" w:cs="Times New Roman"/>
          <w:b/>
          <w:i/>
          <w:sz w:val="24"/>
          <w:szCs w:val="24"/>
        </w:rPr>
      </w:pPr>
      <w:r w:rsidRPr="00B65B62">
        <w:rPr>
          <w:rFonts w:ascii="Times New Roman" w:eastAsia="Times New Roman" w:hAnsi="Times New Roman" w:cs="Times New Roman"/>
          <w:b/>
          <w:i/>
          <w:sz w:val="24"/>
          <w:szCs w:val="24"/>
        </w:rPr>
        <w:t>Approach / Avoidance</w:t>
      </w:r>
    </w:p>
    <w:p w14:paraId="0ED85AF3" w14:textId="4E983BBA" w:rsidR="00EC546D" w:rsidRPr="00B65B62" w:rsidRDefault="00EC546D" w:rsidP="002A5236">
      <w:pPr>
        <w:spacing w:line="480" w:lineRule="auto"/>
        <w:ind w:firstLine="720"/>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Included as a part of the “Stimulus-Organism-Response (S-O-R)” paradigm, Mehrabian &amp; Russell postulate that all responses to an environment can be considered approach or avoidance </w:t>
      </w:r>
      <w:r w:rsidR="00E8008C" w:rsidRPr="00B65B62">
        <w:rPr>
          <w:rFonts w:ascii="Times New Roman" w:eastAsia="Times New Roman" w:hAnsi="Times New Roman" w:cs="Times New Roman"/>
          <w:sz w:val="24"/>
          <w:szCs w:val="24"/>
        </w:rPr>
        <w:t>behaviours</w:t>
      </w:r>
      <w:r w:rsidRPr="00B65B62">
        <w:rPr>
          <w:rFonts w:ascii="Times New Roman" w:eastAsia="Times New Roman" w:hAnsi="Times New Roman" w:cs="Times New Roman"/>
          <w:sz w:val="24"/>
          <w:szCs w:val="24"/>
        </w:rPr>
        <w:t xml:space="preserve">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&lt;EndNote&gt;&lt;Cite&gt;&lt;Author&gt;Donovan&lt;/Author&gt;&lt;Year&gt;1982&lt;/Year&gt;&lt;RecNum&gt;46&lt;/RecNum&gt;&lt;DisplayText&gt;(R. Donovan &amp;amp; J. Rossiter, 1982)&lt;/DisplayText&gt;&lt;record&gt;&lt;rec-number&gt;46&lt;/rec-number&gt;&lt;foreign-keys&gt;&lt;key app="EN" db-id="eztdetrfjw59sie20tlxxpflt55wfdzvadwz" timestamp="1425646964"&gt;46&lt;/key&gt;&lt;/foreign-keys&gt;&lt;ref-type name="Journal Article"&gt;17&lt;/ref-type&gt;&lt;contributors&gt;&lt;authors&gt;&lt;author&gt;Donovan, Robert&lt;/author&gt;&lt;author&gt;Rossiter, John&lt;/author&gt;&lt;/authors&gt;&lt;/contributors&gt;&lt;titles&gt;&lt;title&gt;Store atmosphere-an environmental psychology approach&lt;/title&gt;&lt;secondary-title&gt;Journal of retailing&lt;/secondary-title&gt;&lt;/titles&gt;&lt;periodical&gt;&lt;full-title&gt;Journal of retailing&lt;/full-title&gt;&lt;/periodical&gt;&lt;pages&gt;34-57&lt;/pages&gt;&lt;volume&gt;58&lt;/volume&gt;&lt;number&gt;1&lt;/number&gt;&lt;dates&gt;&lt;year&gt;1982&lt;/year&gt;&lt;/dates&gt;&lt;isbn&gt;0022-4359&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(R. Donovan &amp; J. Rossiter, 1982)</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These </w:t>
      </w:r>
      <w:r w:rsidR="00E8008C" w:rsidRPr="00B65B62">
        <w:rPr>
          <w:rFonts w:ascii="Times New Roman" w:eastAsia="Times New Roman" w:hAnsi="Times New Roman" w:cs="Times New Roman"/>
          <w:sz w:val="24"/>
          <w:szCs w:val="24"/>
        </w:rPr>
        <w:t>behaviours</w:t>
      </w:r>
      <w:r w:rsidRPr="00B65B62">
        <w:rPr>
          <w:rFonts w:ascii="Times New Roman" w:eastAsia="Times New Roman" w:hAnsi="Times New Roman" w:cs="Times New Roman"/>
          <w:sz w:val="24"/>
          <w:szCs w:val="24"/>
        </w:rPr>
        <w:t xml:space="preserve"> are a result of emotional states in individual experiences within the environment. There are four aspects of approach avoidance </w:t>
      </w:r>
      <w:r w:rsidR="00E8008C" w:rsidRPr="00B65B62">
        <w:rPr>
          <w:rFonts w:ascii="Times New Roman" w:eastAsia="Times New Roman" w:hAnsi="Times New Roman" w:cs="Times New Roman"/>
          <w:sz w:val="24"/>
          <w:szCs w:val="24"/>
        </w:rPr>
        <w:t>behaviour</w:t>
      </w:r>
      <w:r w:rsidRPr="00B65B62">
        <w:rPr>
          <w:rFonts w:ascii="Times New Roman" w:eastAsia="Times New Roman" w:hAnsi="Times New Roman" w:cs="Times New Roman"/>
          <w:sz w:val="24"/>
          <w:szCs w:val="24"/>
        </w:rPr>
        <w:t>:</w:t>
      </w:r>
    </w:p>
    <w:p w14:paraId="1D25C6FD" w14:textId="47D86398" w:rsidR="00EC546D" w:rsidRPr="00B65B62" w:rsidRDefault="00EC546D" w:rsidP="00EC546D">
      <w:pPr>
        <w:numPr>
          <w:ilvl w:val="0"/>
          <w:numId w:val="31"/>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A desire physically to stay in (approach) or get out of (avoid) the environment.  This relates to </w:t>
      </w:r>
      <w:r w:rsidR="00E8008C" w:rsidRPr="00B65B62">
        <w:rPr>
          <w:rFonts w:ascii="Times New Roman" w:eastAsia="Times New Roman" w:hAnsi="Times New Roman" w:cs="Times New Roman"/>
          <w:sz w:val="24"/>
          <w:szCs w:val="24"/>
        </w:rPr>
        <w:t>behaviours</w:t>
      </w:r>
      <w:r w:rsidRPr="00B65B62">
        <w:rPr>
          <w:rFonts w:ascii="Times New Roman" w:eastAsia="Times New Roman" w:hAnsi="Times New Roman" w:cs="Times New Roman"/>
          <w:sz w:val="24"/>
          <w:szCs w:val="24"/>
        </w:rPr>
        <w:t xml:space="preserve"> of consumers within a hotel environment because physical approach and avoidance can be related to hotel patronage intentions.</w:t>
      </w:r>
    </w:p>
    <w:p w14:paraId="4D4F9FEA" w14:textId="2068A305" w:rsidR="00EC546D" w:rsidRPr="00B65B62" w:rsidRDefault="00EC546D" w:rsidP="00EC546D">
      <w:pPr>
        <w:numPr>
          <w:ilvl w:val="0"/>
          <w:numId w:val="31"/>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A desire or willingness to look around and to explore the environment (approach) versus a tendency to avoid moving through or interacting with others or to ignore communication attempts from others (avoid).  This relates to </w:t>
      </w:r>
      <w:r w:rsidR="00E8008C" w:rsidRPr="00B65B62">
        <w:rPr>
          <w:rFonts w:ascii="Times New Roman" w:eastAsia="Times New Roman" w:hAnsi="Times New Roman" w:cs="Times New Roman"/>
          <w:sz w:val="24"/>
          <w:szCs w:val="24"/>
        </w:rPr>
        <w:t>behaviours</w:t>
      </w:r>
      <w:r w:rsidRPr="00B65B62">
        <w:rPr>
          <w:rFonts w:ascii="Times New Roman" w:eastAsia="Times New Roman" w:hAnsi="Times New Roman" w:cs="Times New Roman"/>
          <w:sz w:val="24"/>
          <w:szCs w:val="24"/>
        </w:rPr>
        <w:t xml:space="preserve"> of consumers within a hotel environment because exploratory approach and avoidance relates to the level of comfort experienced by hotel patrons within a hotel.</w:t>
      </w:r>
    </w:p>
    <w:p w14:paraId="02B6C335" w14:textId="3D12D886" w:rsidR="00EC546D" w:rsidRPr="00B65B62" w:rsidRDefault="00EC546D" w:rsidP="00EC546D">
      <w:pPr>
        <w:numPr>
          <w:ilvl w:val="0"/>
          <w:numId w:val="31"/>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A desire or willingness to communicate with others in the environment (approach) as opposed to a tendency to avoid interacting with others or to ignore communication attempts from others (avoidance).  Communication approach or avoidance relates to </w:t>
      </w:r>
      <w:r w:rsidR="00E8008C" w:rsidRPr="00B65B62">
        <w:rPr>
          <w:rFonts w:ascii="Times New Roman" w:eastAsia="Times New Roman" w:hAnsi="Times New Roman" w:cs="Times New Roman"/>
          <w:sz w:val="24"/>
          <w:szCs w:val="24"/>
        </w:rPr>
        <w:t>behaviours</w:t>
      </w:r>
      <w:r w:rsidRPr="00B65B62">
        <w:rPr>
          <w:rFonts w:ascii="Times New Roman" w:eastAsia="Times New Roman" w:hAnsi="Times New Roman" w:cs="Times New Roman"/>
          <w:sz w:val="24"/>
          <w:szCs w:val="24"/>
        </w:rPr>
        <w:t xml:space="preserve"> of consumers within a hotel environment because it relates to interaction with front desk, room service and restaurant staff.  </w:t>
      </w:r>
    </w:p>
    <w:p w14:paraId="386B6AA6" w14:textId="221CDE03" w:rsidR="00EC546D" w:rsidRPr="00B65B62" w:rsidRDefault="00EC546D" w:rsidP="00EC546D">
      <w:pPr>
        <w:numPr>
          <w:ilvl w:val="0"/>
          <w:numId w:val="31"/>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The degree of enhancement (approach) or hindrance (avoidance) of performance and satisfaction with task performances.  This describes </w:t>
      </w:r>
      <w:r w:rsidR="00E8008C" w:rsidRPr="00B65B62">
        <w:rPr>
          <w:rFonts w:ascii="Times New Roman" w:eastAsia="Times New Roman" w:hAnsi="Times New Roman" w:cs="Times New Roman"/>
          <w:sz w:val="24"/>
          <w:szCs w:val="24"/>
        </w:rPr>
        <w:t>behaviours</w:t>
      </w:r>
      <w:r w:rsidRPr="00B65B62">
        <w:rPr>
          <w:rFonts w:ascii="Times New Roman" w:eastAsia="Times New Roman" w:hAnsi="Times New Roman" w:cs="Times New Roman"/>
          <w:sz w:val="24"/>
          <w:szCs w:val="24"/>
        </w:rPr>
        <w:t xml:space="preserve"> within a hotel environment as it can be related to repeat patronage and length of stay.</w:t>
      </w:r>
    </w:p>
    <w:p w14:paraId="0BE72419" w14:textId="77777777" w:rsidR="00EC546D" w:rsidRPr="00B65B62" w:rsidRDefault="00EC546D" w:rsidP="002A5236">
      <w:pPr>
        <w:spacing w:line="480" w:lineRule="auto"/>
        <w:ind w:firstLine="720"/>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As part of the overall evaluation of the hotel stimuli presented, we measure how likely it is that respondents would approach or avoid the hotel environment shown.  As respondents did not actually stay at the hotel, we were limited in the number of questions we could ask as they had not actually experienced the hotel environment.  We asked the following questions to the respondents: </w:t>
      </w:r>
    </w:p>
    <w:p w14:paraId="3D6089A1" w14:textId="77777777" w:rsidR="00EC546D" w:rsidRPr="00B65B62" w:rsidRDefault="00EC546D" w:rsidP="00EC546D">
      <w:pPr>
        <w:numPr>
          <w:ilvl w:val="0"/>
          <w:numId w:val="32"/>
        </w:numPr>
        <w:spacing w:after="0" w:line="480" w:lineRule="auto"/>
        <w:ind w:hanging="360"/>
        <w:contextualSpacing/>
        <w:rPr>
          <w:rFonts w:ascii="Times New Roman" w:hAnsi="Times New Roman" w:cs="Times New Roman"/>
          <w:sz w:val="24"/>
          <w:szCs w:val="24"/>
        </w:rPr>
      </w:pPr>
      <w:r w:rsidRPr="00B65B62">
        <w:rPr>
          <w:rFonts w:ascii="Times New Roman" w:eastAsia="Times New Roman" w:hAnsi="Times New Roman" w:cs="Times New Roman"/>
          <w:sz w:val="24"/>
          <w:szCs w:val="24"/>
        </w:rPr>
        <w:t>How likely is it that you would enjoy staying at this hotel?</w:t>
      </w:r>
    </w:p>
    <w:p w14:paraId="3B8CC852" w14:textId="77777777" w:rsidR="00EC546D" w:rsidRPr="00B65B62" w:rsidRDefault="00EC546D" w:rsidP="00EC546D">
      <w:pPr>
        <w:numPr>
          <w:ilvl w:val="0"/>
          <w:numId w:val="32"/>
        </w:numPr>
        <w:spacing w:line="480" w:lineRule="auto"/>
        <w:ind w:hanging="360"/>
        <w:contextualSpacing/>
        <w:rPr>
          <w:rFonts w:ascii="Times New Roman" w:hAnsi="Times New Roman" w:cs="Times New Roman"/>
          <w:sz w:val="24"/>
          <w:szCs w:val="24"/>
        </w:rPr>
      </w:pPr>
      <w:r w:rsidRPr="00B65B62">
        <w:rPr>
          <w:rFonts w:ascii="Times New Roman" w:eastAsia="Times New Roman" w:hAnsi="Times New Roman" w:cs="Times New Roman"/>
          <w:sz w:val="24"/>
          <w:szCs w:val="24"/>
        </w:rPr>
        <w:t>How likely is it that you would avoid staying at this hotel?</w:t>
      </w:r>
    </w:p>
    <w:p w14:paraId="7BC85A16" w14:textId="77777777" w:rsidR="00B65B62" w:rsidRDefault="00B65B62" w:rsidP="00EC546D">
      <w:pPr>
        <w:spacing w:line="480" w:lineRule="auto"/>
        <w:rPr>
          <w:rFonts w:ascii="Times New Roman" w:eastAsia="Times New Roman" w:hAnsi="Times New Roman" w:cs="Times New Roman"/>
          <w:b/>
          <w:i/>
          <w:sz w:val="24"/>
          <w:szCs w:val="24"/>
        </w:rPr>
      </w:pPr>
    </w:p>
    <w:p w14:paraId="15456CB6" w14:textId="2F447B32" w:rsidR="00EC546D" w:rsidRPr="00B65B62" w:rsidRDefault="00E8008C" w:rsidP="00EC546D">
      <w:pPr>
        <w:spacing w:line="480" w:lineRule="auto"/>
        <w:rPr>
          <w:rFonts w:ascii="Times New Roman" w:hAnsi="Times New Roman" w:cs="Times New Roman"/>
          <w:b/>
          <w:i/>
          <w:sz w:val="24"/>
          <w:szCs w:val="24"/>
        </w:rPr>
      </w:pPr>
      <w:r w:rsidRPr="00B65B62">
        <w:rPr>
          <w:rFonts w:ascii="Times New Roman" w:eastAsia="Times New Roman" w:hAnsi="Times New Roman" w:cs="Times New Roman"/>
          <w:b/>
          <w:i/>
          <w:sz w:val="24"/>
          <w:szCs w:val="24"/>
        </w:rPr>
        <w:t>Behavioural</w:t>
      </w:r>
      <w:r w:rsidR="00EC546D" w:rsidRPr="00B65B62">
        <w:rPr>
          <w:rFonts w:ascii="Times New Roman" w:eastAsia="Times New Roman" w:hAnsi="Times New Roman" w:cs="Times New Roman"/>
          <w:b/>
          <w:i/>
          <w:sz w:val="24"/>
          <w:szCs w:val="24"/>
        </w:rPr>
        <w:t xml:space="preserve"> Intention </w:t>
      </w:r>
    </w:p>
    <w:p w14:paraId="23683093" w14:textId="1904F1FE" w:rsidR="00EC546D" w:rsidRPr="00B65B62" w:rsidRDefault="00EC546D" w:rsidP="002A5236">
      <w:pPr>
        <w:spacing w:line="480" w:lineRule="auto"/>
        <w:ind w:firstLine="720"/>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Hotel preferences can be measured by understanding the consumers’ </w:t>
      </w:r>
      <w:r w:rsidR="00E8008C" w:rsidRPr="00B65B62">
        <w:rPr>
          <w:rFonts w:ascii="Times New Roman" w:eastAsia="Times New Roman" w:hAnsi="Times New Roman" w:cs="Times New Roman"/>
          <w:sz w:val="24"/>
          <w:szCs w:val="24"/>
        </w:rPr>
        <w:t>behavioural</w:t>
      </w:r>
      <w:r w:rsidRPr="00B65B62">
        <w:rPr>
          <w:rFonts w:ascii="Times New Roman" w:eastAsia="Times New Roman" w:hAnsi="Times New Roman" w:cs="Times New Roman"/>
          <w:sz w:val="24"/>
          <w:szCs w:val="24"/>
        </w:rPr>
        <w:t xml:space="preserve"> intentions towards the various hotels presented.  Customer experience is related to </w:t>
      </w:r>
      <w:r w:rsidR="00E8008C" w:rsidRPr="00B65B62">
        <w:rPr>
          <w:rFonts w:ascii="Times New Roman" w:eastAsia="Times New Roman" w:hAnsi="Times New Roman" w:cs="Times New Roman"/>
          <w:sz w:val="24"/>
          <w:szCs w:val="24"/>
        </w:rPr>
        <w:t>behavioural</w:t>
      </w:r>
      <w:r w:rsidRPr="00B65B62">
        <w:rPr>
          <w:rFonts w:ascii="Times New Roman" w:eastAsia="Times New Roman" w:hAnsi="Times New Roman" w:cs="Times New Roman"/>
          <w:sz w:val="24"/>
          <w:szCs w:val="24"/>
        </w:rPr>
        <w:t xml:space="preserve"> intention – the more positive the consumers’ experience, the more likely they are to reuse the service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&lt;EndNote&gt;&lt;Cite&gt;&lt;Author&gt;Burton&lt;/Author&gt;&lt;Year&gt;2003&lt;/Year&gt;&lt;RecNum&gt;52&lt;/RecNum&gt;&lt;DisplayText&gt;(Burton, Sheather, &amp;amp; Roberts, 2003)&lt;/DisplayText&gt;&lt;record&gt;&lt;rec-number&gt;52&lt;/rec-number&gt;&lt;foreign-keys&gt;&lt;key app="EN" db-id="eztdetrfjw59sie20tlxxpflt55wfdzvadwz" timestamp="1427706944"&gt;52&lt;/key&gt;&lt;/foreign-keys&gt;&lt;ref-type name="Journal Article"&gt;17&lt;/ref-type&gt;&lt;contributors&gt;&lt;authors&gt;&lt;author&gt;Burton, Suzan&lt;/author&gt;&lt;author&gt;Sheather, Simon&lt;/author&gt;&lt;author&gt;Roberts, John&lt;/author&gt;&lt;/authors&gt;&lt;/contributors&gt;&lt;titles&gt;&lt;title&gt;Reality or perception? The effect of actual and perceived performance on satisfaction and behavioral intention&lt;/title&gt;&lt;secondary-title&gt;Journal of Service Research&lt;/secondary-title&gt;&lt;/titles&gt;&lt;periodical&gt;&lt;full-title&gt;Journal of Service Research&lt;/full-title&gt;&lt;/periodical&gt;&lt;pages&gt;292-302&lt;/pages&gt;&lt;volume&gt;5&lt;/volume&gt;&lt;number&gt;4&lt;/number&gt;&lt;dates&gt;&lt;year&gt;2003&lt;/year&gt;&lt;/dates&gt;&lt;isbn&gt;1094-6705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(Burton, Sheather, &amp; Roberts, 2003)</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If consumers are satisfied and have an intention to stay with the company for a long period, this tends to impact the profitability of a company through repeated business, positive word of mouth, and by minimizing the cost to acquiring new customers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&lt;EndNote&gt;&lt;Cite&gt;&lt;Author&gt;Olorunniwo&lt;/Author&gt;&lt;Year&gt;2006&lt;/Year&gt;&lt;RecNum&gt;50&lt;/RecNum&gt;&lt;DisplayText&gt;(Olorunniwo, Hsu, &amp;amp; Udo, 2006)&lt;/DisplayText&gt;&lt;record&gt;&lt;rec-number&gt;50&lt;/rec-number&gt;&lt;foreign-keys&gt;&lt;key app="EN" db-id="eztdetrfjw59sie20tlxxpflt55wfdzvadwz" timestamp="1426958173"&gt;50&lt;/key&gt;&lt;/foreign-keys&gt;&lt;ref-type name="Journal Article"&gt;17&lt;/ref-type&gt;&lt;contributors&gt;&lt;authors&gt;&lt;author&gt;Olorunniwo, Festus&lt;/author&gt;&lt;author&gt;Hsu, Maxwell K&lt;/author&gt;&lt;author&gt;Udo, Godwin J&lt;/author&gt;&lt;/authors&gt;&lt;/contributors&gt;&lt;titles&gt;&lt;title&gt;Service quality, customer satisfaction, and behavioral intentions in the service factory&lt;/title&gt;&lt;secondary-title&gt;Journal of Services Marketing&lt;/secondary-title&gt;&lt;/titles&gt;&lt;periodical&gt;&lt;full-title&gt;Journal of Services Marketing&lt;/full-title&gt;&lt;/periodical&gt;&lt;pages&gt;59-72&lt;/pages&gt;&lt;volume&gt;20&lt;/volume&gt;&lt;number&gt;1&lt;/number&gt;&lt;dates&gt;&lt;year&gt;2006&lt;/year&gt;&lt;/dates&gt;&lt;isbn&gt;0887-6045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(Olorunniwo, Hsu, &amp; Udo, 2006)</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According to Zeithaml, Berry &amp; Parasuraman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 ExcludeAuth="1"&gt;&lt;Author&gt;Zeithaml&lt;/Author&gt;&lt;Year&gt;1996&lt;/Year&gt;&lt;RecNum&gt;51&lt;/RecNum&gt;&lt;DisplayText&gt;(1996)&lt;/DisplayText&gt;&lt;record&gt;&lt;rec-number&gt;51&lt;/rec-number&gt;&lt;foreign-keys&gt;&lt;key app="EN" db-id="eztdetrfjw59sie20tlxxpflt55wfdzvadwz" timestamp="1427704473"&gt;51&lt;/key&gt;&lt;/foreign-keys&gt;&lt;ref-type name="Journal Article"&gt;17&lt;/ref-type&gt;&lt;contributors&gt;&lt;authors&gt;&lt;author&gt;Zeithaml, Valarie A&lt;/author&gt;&lt;author&gt;Berry, Leonard L&lt;/author&gt;&lt;author&gt;Parasuraman, Ananthanarayanan&lt;/author&gt;&lt;/authors&gt;&lt;/contributors&gt;&lt;titles&gt;&lt;title&gt;The behavioral consequences of service quality&lt;/title&gt;&lt;secondary-title&gt;the Journal of Marketing&lt;/secondary-title&gt;&lt;/titles&gt;&lt;periodical&gt;&lt;full-title&gt;the Journal of Marketing&lt;/full-title&gt;&lt;/periodical&gt;&lt;pages&gt;31-46&lt;/pages&gt;&lt;dates&gt;&lt;year&gt;1996&lt;/year&gt;&lt;/dates&gt;&lt;isbn&gt;0022-2429&lt;/isbn&gt;&lt;urls&gt;&lt;/urls&gt;&lt;/record&gt;&lt;/Cite&gt;&lt;/EndNote&gt;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(1996)</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indicators of positive </w:t>
      </w:r>
      <w:r w:rsidR="00E8008C" w:rsidRPr="00B65B62">
        <w:rPr>
          <w:rFonts w:ascii="Times New Roman" w:eastAsia="Times New Roman" w:hAnsi="Times New Roman" w:cs="Times New Roman"/>
          <w:sz w:val="24"/>
          <w:szCs w:val="24"/>
        </w:rPr>
        <w:t>behavioural</w:t>
      </w:r>
      <w:r w:rsidRPr="00B65B62">
        <w:rPr>
          <w:rFonts w:ascii="Times New Roman" w:eastAsia="Times New Roman" w:hAnsi="Times New Roman" w:cs="Times New Roman"/>
          <w:sz w:val="24"/>
          <w:szCs w:val="24"/>
        </w:rPr>
        <w:t xml:space="preserve"> intentions include:</w:t>
      </w:r>
    </w:p>
    <w:p w14:paraId="6F1C428E" w14:textId="77777777" w:rsidR="00EC546D" w:rsidRPr="00B65B62" w:rsidRDefault="00EC546D" w:rsidP="00EC546D">
      <w:pPr>
        <w:numPr>
          <w:ilvl w:val="0"/>
          <w:numId w:val="33"/>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Saying positive things about the company to others</w:t>
      </w:r>
    </w:p>
    <w:p w14:paraId="2A32228B" w14:textId="77777777" w:rsidR="00EC546D" w:rsidRPr="00B65B62" w:rsidRDefault="00EC546D" w:rsidP="00EC546D">
      <w:pPr>
        <w:numPr>
          <w:ilvl w:val="0"/>
          <w:numId w:val="33"/>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Recommending the company or service to others</w:t>
      </w:r>
    </w:p>
    <w:p w14:paraId="60640A22" w14:textId="77777777" w:rsidR="00EC546D" w:rsidRPr="00B65B62" w:rsidRDefault="00EC546D" w:rsidP="00EC546D">
      <w:pPr>
        <w:numPr>
          <w:ilvl w:val="0"/>
          <w:numId w:val="33"/>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Paying a price premium to the company</w:t>
      </w:r>
    </w:p>
    <w:p w14:paraId="78E599CF" w14:textId="77777777" w:rsidR="00EC546D" w:rsidRPr="00B65B62" w:rsidRDefault="00EC546D" w:rsidP="00EC546D">
      <w:pPr>
        <w:numPr>
          <w:ilvl w:val="0"/>
          <w:numId w:val="33"/>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Remaining loyal to the company</w:t>
      </w:r>
    </w:p>
    <w:p w14:paraId="1B4A83C7" w14:textId="45793769" w:rsidR="00EC546D" w:rsidRPr="00B65B62" w:rsidRDefault="00EC546D" w:rsidP="002A5236">
      <w:pPr>
        <w:spacing w:line="480" w:lineRule="auto"/>
        <w:ind w:firstLine="720"/>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Loyalty </w:t>
      </w:r>
      <w:r w:rsidR="00E8008C" w:rsidRPr="00B65B62">
        <w:rPr>
          <w:rFonts w:ascii="Times New Roman" w:eastAsia="Times New Roman" w:hAnsi="Times New Roman" w:cs="Times New Roman"/>
          <w:sz w:val="24"/>
          <w:szCs w:val="24"/>
        </w:rPr>
        <w:t>behaviour</w:t>
      </w:r>
      <w:r w:rsidRPr="00B65B62">
        <w:rPr>
          <w:rFonts w:ascii="Times New Roman" w:eastAsia="Times New Roman" w:hAnsi="Times New Roman" w:cs="Times New Roman"/>
          <w:sz w:val="24"/>
          <w:szCs w:val="24"/>
        </w:rPr>
        <w:t xml:space="preserve"> includes expressing a preference for a company over others.  As we were measuring preferences between hotels we chose to measure the loyalty </w:t>
      </w:r>
      <w:r w:rsidR="00E8008C" w:rsidRPr="00B65B62">
        <w:rPr>
          <w:rFonts w:ascii="Times New Roman" w:eastAsia="Times New Roman" w:hAnsi="Times New Roman" w:cs="Times New Roman"/>
          <w:sz w:val="24"/>
          <w:szCs w:val="24"/>
        </w:rPr>
        <w:t>behaviours</w:t>
      </w:r>
      <w:r w:rsidRPr="00B65B62">
        <w:rPr>
          <w:rFonts w:ascii="Times New Roman" w:eastAsia="Times New Roman" w:hAnsi="Times New Roman" w:cs="Times New Roman"/>
          <w:sz w:val="24"/>
          <w:szCs w:val="24"/>
        </w:rPr>
        <w:t xml:space="preserve">.  The question asked to respondents was: </w:t>
      </w:r>
    </w:p>
    <w:p w14:paraId="14AE1A39" w14:textId="77777777" w:rsidR="00EC546D" w:rsidRPr="00B65B62" w:rsidRDefault="00EC546D" w:rsidP="00EC546D">
      <w:pPr>
        <w:numPr>
          <w:ilvl w:val="0"/>
          <w:numId w:val="34"/>
        </w:numPr>
        <w:spacing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How likely is it that you would be inclined to make a booking at this hotel?</w:t>
      </w:r>
    </w:p>
    <w:p w14:paraId="7630C7A2" w14:textId="77777777" w:rsidR="00EC546D" w:rsidRPr="00B65B62" w:rsidRDefault="00EC546D" w:rsidP="002A5236">
      <w:pPr>
        <w:spacing w:line="480" w:lineRule="auto"/>
        <w:ind w:firstLine="720"/>
        <w:rPr>
          <w:rFonts w:ascii="Times New Roman" w:hAnsi="Times New Roman" w:cs="Times New Roman"/>
          <w:sz w:val="24"/>
          <w:szCs w:val="24"/>
        </w:rPr>
      </w:pPr>
      <w:r w:rsidRPr="00B65B62">
        <w:rPr>
          <w:rFonts w:ascii="Times New Roman" w:eastAsia="Times New Roman" w:hAnsi="Times New Roman" w:cs="Times New Roman"/>
          <w:sz w:val="24"/>
          <w:szCs w:val="24"/>
        </w:rPr>
        <w:t xml:space="preserve">By asking this question to respondents regarding all four hotels studied, we can measure which hotel they prefer by measuring which hotel they are most likely to be loyal towards.  </w:t>
      </w:r>
    </w:p>
    <w:p w14:paraId="48678444" w14:textId="77777777" w:rsidR="00EC546D" w:rsidRPr="00B65B62" w:rsidRDefault="00EC546D" w:rsidP="00EC546D">
      <w:pPr>
        <w:spacing w:after="0" w:line="480" w:lineRule="auto"/>
        <w:rPr>
          <w:rFonts w:ascii="Times New Roman" w:hAnsi="Times New Roman" w:cs="Times New Roman"/>
          <w:sz w:val="24"/>
          <w:szCs w:val="24"/>
        </w:rPr>
      </w:pPr>
    </w:p>
    <w:p w14:paraId="464A0CA1" w14:textId="77777777" w:rsidR="00EC546D" w:rsidRPr="00B65B62" w:rsidRDefault="00EC546D" w:rsidP="00EC546D">
      <w:pPr>
        <w:spacing w:after="0" w:line="480" w:lineRule="auto"/>
        <w:rPr>
          <w:rFonts w:ascii="Times New Roman" w:hAnsi="Times New Roman" w:cs="Times New Roman"/>
          <w:b/>
          <w:i/>
          <w:sz w:val="24"/>
          <w:szCs w:val="24"/>
        </w:rPr>
      </w:pPr>
      <w:r w:rsidRPr="00B65B62">
        <w:rPr>
          <w:rFonts w:ascii="Times New Roman" w:hAnsi="Times New Roman" w:cs="Times New Roman"/>
          <w:b/>
          <w:i/>
          <w:sz w:val="24"/>
          <w:szCs w:val="24"/>
        </w:rPr>
        <w:t>Overall Evaluation</w:t>
      </w:r>
    </w:p>
    <w:p w14:paraId="4344CA75" w14:textId="787C6792" w:rsidR="00EC546D" w:rsidRPr="00B65B62" w:rsidRDefault="00EC546D" w:rsidP="00B65B62">
      <w:pPr>
        <w:spacing w:line="480" w:lineRule="auto"/>
        <w:ind w:firstLine="360"/>
        <w:rPr>
          <w:rFonts w:ascii="Times New Roman" w:hAnsi="Times New Roman" w:cs="Times New Roman"/>
          <w:sz w:val="24"/>
          <w:szCs w:val="24"/>
        </w:rPr>
      </w:pPr>
      <w:r w:rsidRPr="00B65B62">
        <w:rPr>
          <w:rFonts w:ascii="Times New Roman" w:hAnsi="Times New Roman" w:cs="Times New Roman"/>
          <w:sz w:val="24"/>
          <w:szCs w:val="24"/>
        </w:rPr>
        <w:t xml:space="preserve">Online evaluations are one of the most common ways for consumers to provide feedback on their hotel stay experience.  One of the most used sites on the internet to measure evaluations of hotel experiences, Tripadvisor.com, provides millions of </w:t>
      </w:r>
      <w:r w:rsidR="00E8008C" w:rsidRPr="00B65B62">
        <w:rPr>
          <w:rFonts w:ascii="Times New Roman" w:hAnsi="Times New Roman" w:cs="Times New Roman"/>
          <w:sz w:val="24"/>
          <w:szCs w:val="24"/>
        </w:rPr>
        <w:t>travellers’</w:t>
      </w:r>
      <w:r w:rsidRPr="00B65B62">
        <w:rPr>
          <w:rFonts w:ascii="Times New Roman" w:hAnsi="Times New Roman" w:cs="Times New Roman"/>
          <w:sz w:val="24"/>
          <w:szCs w:val="24"/>
        </w:rPr>
        <w:t xml:space="preserve"> ratings, describing their experiences of staying in hotels.  Perceptions of </w:t>
      </w:r>
      <w:r w:rsidR="00E8008C" w:rsidRPr="00B65B62">
        <w:rPr>
          <w:rFonts w:ascii="Times New Roman" w:hAnsi="Times New Roman" w:cs="Times New Roman"/>
          <w:sz w:val="24"/>
          <w:szCs w:val="24"/>
        </w:rPr>
        <w:t>travellers’</w:t>
      </w:r>
      <w:r w:rsidRPr="00B65B62">
        <w:rPr>
          <w:rFonts w:ascii="Times New Roman" w:hAnsi="Times New Roman" w:cs="Times New Roman"/>
          <w:sz w:val="24"/>
          <w:szCs w:val="24"/>
        </w:rPr>
        <w:t xml:space="preserve"> quality and value of hotel properties are measured </w:t>
      </w:r>
      <w:r w:rsidRPr="00B65B62">
        <w:rPr>
          <w:rFonts w:ascii="Times New Roman" w:hAnsi="Times New Roman" w:cs="Times New Roman"/>
          <w:sz w:val="24"/>
          <w:szCs w:val="24"/>
        </w:rPr>
        <w:fldChar w:fldCharType="begin"/>
      </w:r>
      <w:r w:rsidRPr="00B65B62">
        <w:rPr>
          <w:rFonts w:ascii="Times New Roman" w:hAnsi="Times New Roman" w:cs="Times New Roman"/>
          <w:sz w:val="24"/>
          <w:szCs w:val="24"/>
        </w:rPr>
        <w:instrText xml:space="preserve"> ADDIN EN.CITE &lt;EndNote&gt;&lt;Cite&gt;&lt;Author&gt;Zhang&lt;/Author&gt;&lt;Year&gt;2011&lt;/Year&gt;&lt;RecNum&gt;48&lt;/RecNum&gt;&lt;DisplayText&gt;(Zhang, Ye, &amp;amp; Law, 2011)&lt;/DisplayText&gt;&lt;record&gt;&lt;rec-number&gt;48&lt;/rec-number&gt;&lt;foreign-keys&gt;&lt;key app="EN" db-id="eztdetrfjw59sie20tlxxpflt55wfdzvadwz" timestamp="1426958105"&gt;48&lt;/key&gt;&lt;/foreign-keys&gt;&lt;ref-type name="Journal Article"&gt;17&lt;/ref-type&gt;&lt;contributors&gt;&lt;authors&gt;&lt;author&gt;Zhang, Ziqiong&lt;/author&gt;&lt;author&gt;Ye, Qiang&lt;/author&gt;&lt;author&gt;Law, Rob&lt;/author&gt;&lt;/authors&gt;&lt;/contributors&gt;&lt;titles&gt;&lt;title&gt;Determinants of hotel room price: An exploration of travelers&amp;apos; hierarchy of accommodation needs&lt;/title&gt;&lt;secondary-title&gt;International Journal of Contemporary Hospitality Management&lt;/secondary-title&gt;&lt;/titles&gt;&lt;periodical&gt;&lt;full-title&gt;International Journal of Contemporary Hospitality Management&lt;/full-title&gt;&lt;/periodical&gt;&lt;pages&gt;972-981&lt;/pages&gt;&lt;volume&gt;23&lt;/volume&gt;&lt;number&gt;7&lt;/number&gt;&lt;dates&gt;&lt;year&gt;2011&lt;/year&gt;&lt;/dates&gt;&lt;isbn&gt;0959-6119&lt;/isbn&gt;&lt;urls&gt;&lt;/urls&gt;&lt;/record&gt;&lt;/Cite&gt;&lt;/EndNote&gt;</w:instrText>
      </w:r>
      <w:r w:rsidRPr="00B65B62">
        <w:rPr>
          <w:rFonts w:ascii="Times New Roman" w:hAnsi="Times New Roman" w:cs="Times New Roman"/>
          <w:sz w:val="24"/>
          <w:szCs w:val="24"/>
        </w:rPr>
        <w:fldChar w:fldCharType="separate"/>
      </w:r>
      <w:r w:rsidRPr="00B65B62">
        <w:rPr>
          <w:rFonts w:ascii="Times New Roman" w:hAnsi="Times New Roman" w:cs="Times New Roman"/>
          <w:noProof/>
          <w:sz w:val="24"/>
          <w:szCs w:val="24"/>
        </w:rPr>
        <w:t>(Zhang, Ye, &amp; Law, 2011)</w:t>
      </w:r>
      <w:r w:rsidRPr="00B65B62">
        <w:rPr>
          <w:rFonts w:ascii="Times New Roman" w:hAnsi="Times New Roman" w:cs="Times New Roman"/>
          <w:sz w:val="24"/>
          <w:szCs w:val="24"/>
        </w:rPr>
        <w:fldChar w:fldCharType="end"/>
      </w:r>
      <w:r w:rsidRPr="00B65B62">
        <w:rPr>
          <w:rFonts w:ascii="Times New Roman" w:hAnsi="Times New Roman" w:cs="Times New Roman"/>
          <w:sz w:val="24"/>
          <w:szCs w:val="24"/>
        </w:rPr>
        <w:t>.  To measure the overall evaluations of each hotel by respondents we asked the same question posed to those responding to TripAdvisor evaluations, namely:</w:t>
      </w:r>
    </w:p>
    <w:p w14:paraId="4117B26F" w14:textId="77777777" w:rsidR="00EC546D" w:rsidRPr="00B65B62" w:rsidRDefault="00EC546D" w:rsidP="00EC546D">
      <w:pPr>
        <w:numPr>
          <w:ilvl w:val="0"/>
          <w:numId w:val="35"/>
        </w:numPr>
        <w:spacing w:before="280"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Based on the photos shown what is your overall rating of this hotel? </w:t>
      </w:r>
    </w:p>
    <w:p w14:paraId="4525348D" w14:textId="77777777" w:rsidR="00EC546D" w:rsidRPr="00B65B62" w:rsidRDefault="00EC546D" w:rsidP="00EC546D">
      <w:pPr>
        <w:numPr>
          <w:ilvl w:val="0"/>
          <w:numId w:val="36"/>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Terrible</w:t>
      </w:r>
    </w:p>
    <w:p w14:paraId="3F5DD219" w14:textId="77777777" w:rsidR="00EC546D" w:rsidRPr="00B65B62" w:rsidRDefault="00EC546D" w:rsidP="00EC546D">
      <w:pPr>
        <w:numPr>
          <w:ilvl w:val="0"/>
          <w:numId w:val="36"/>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Poor </w:t>
      </w:r>
    </w:p>
    <w:p w14:paraId="0D51F0DC" w14:textId="77777777" w:rsidR="00EC546D" w:rsidRPr="00B65B62" w:rsidRDefault="00EC546D" w:rsidP="00EC546D">
      <w:pPr>
        <w:numPr>
          <w:ilvl w:val="0"/>
          <w:numId w:val="36"/>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Average</w:t>
      </w:r>
    </w:p>
    <w:p w14:paraId="1B91F15B" w14:textId="77777777" w:rsidR="00EC546D" w:rsidRPr="00B65B62" w:rsidRDefault="00EC546D" w:rsidP="00EC546D">
      <w:pPr>
        <w:numPr>
          <w:ilvl w:val="0"/>
          <w:numId w:val="36"/>
        </w:numPr>
        <w:spacing w:after="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Very Good</w:t>
      </w:r>
    </w:p>
    <w:p w14:paraId="48E4E3D5" w14:textId="77777777" w:rsidR="00EC546D" w:rsidRPr="00B65B62" w:rsidRDefault="00EC546D" w:rsidP="00EC546D">
      <w:pPr>
        <w:numPr>
          <w:ilvl w:val="0"/>
          <w:numId w:val="36"/>
        </w:numPr>
        <w:spacing w:after="280" w:line="480" w:lineRule="auto"/>
        <w:ind w:hanging="360"/>
        <w:contextualSpacing/>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Excellent</w:t>
      </w:r>
    </w:p>
    <w:p w14:paraId="10054FED" w14:textId="77777777" w:rsidR="00EC546D" w:rsidRPr="00B65B62" w:rsidRDefault="00EC546D" w:rsidP="00EC546D">
      <w:pPr>
        <w:spacing w:after="280" w:line="480" w:lineRule="auto"/>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By doing so, we were able to evaluate which hotel the respondents preferred between the four hotels based on which hotel they gave a better rating to.</w:t>
      </w:r>
    </w:p>
    <w:p w14:paraId="6B10DA8C" w14:textId="028D92D3" w:rsidR="00E634D5" w:rsidRDefault="00E634D5" w:rsidP="00035DBF">
      <w:pPr>
        <w:pStyle w:val="Heading2"/>
      </w:pPr>
      <w:bookmarkStart w:id="60" w:name="_Toc422120361"/>
      <w:bookmarkStart w:id="61" w:name="_Toc422120539"/>
      <w:bookmarkStart w:id="62" w:name="_Toc422120903"/>
      <w:r>
        <w:t>Hypotheses</w:t>
      </w:r>
      <w:bookmarkEnd w:id="60"/>
      <w:bookmarkEnd w:id="61"/>
      <w:bookmarkEnd w:id="62"/>
    </w:p>
    <w:p w14:paraId="32CE8009" w14:textId="1C96C5ED" w:rsidR="00E634D5" w:rsidRPr="00FC6C9A" w:rsidRDefault="00E634D5" w:rsidP="00E634D5">
      <w:pPr>
        <w:pStyle w:val="Heading3"/>
        <w:rPr>
          <w:rFonts w:ascii="Times New Roman" w:hAnsi="Times New Roman" w:cs="Times New Roman"/>
        </w:rPr>
      </w:pPr>
      <w:bookmarkStart w:id="63" w:name="_Toc422120362"/>
      <w:bookmarkStart w:id="64" w:name="_Toc422120540"/>
      <w:bookmarkStart w:id="65" w:name="_Toc422120904"/>
      <w:r>
        <w:t>RO1</w:t>
      </w:r>
      <w:bookmarkEnd w:id="63"/>
      <w:bookmarkEnd w:id="64"/>
      <w:bookmarkEnd w:id="65"/>
    </w:p>
    <w:p w14:paraId="3712B1B0" w14:textId="77777777" w:rsidR="00E634D5" w:rsidRPr="00B65B62" w:rsidRDefault="00E634D5" w:rsidP="00E634D5">
      <w:pPr>
        <w:spacing w:line="480" w:lineRule="auto"/>
        <w:ind w:firstLine="360"/>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In a photo-elicitation study of emotions during hotel stay by Lo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 ExcludeAuth="1"&gt;&lt;Author&gt;Lo&lt;/Author&gt;&lt;Year&gt;2008&lt;/Year&gt;&lt;RecNum&gt;35&lt;/RecNum&gt;&lt;DisplayText&gt;(2008)&lt;/DisplayText&gt;&lt;record&gt;&lt;rec-number&gt;35&lt;/rec-number&gt;&lt;foreign-keys&gt;&lt;key app="EN" db-id="eztdetrfjw59sie20tlxxpflt55wfdzvadwz" timestamp="1415921106"&gt;35&lt;/key&gt;&lt;/foreign-keys&gt;&lt;ref-type name="Journal Article"&gt;17&lt;/ref-type&gt;&lt;contributors&gt;&lt;authors&gt;&lt;author&gt;Lo, Kathy Pui Ying&lt;/author&gt;&lt;/authors&gt;&lt;/contributors&gt;&lt;titles&gt;&lt;title&gt;Hotel stay scenarios based on emotional design research&lt;/title&gt;&lt;/titles&gt;&lt;dates&gt;&lt;year&gt;2008&lt;/year&gt;&lt;/dates&gt;&lt;isbn&gt;9881748925&lt;/isbn&gt;&lt;urls&gt;&lt;/urls&gt;&lt;/record&gt;&lt;/Cite&gt;&lt;/EndNote&gt;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(2008)</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research participants reported 418 cases of emotions which were evoked by things, places and events during their stay.  As hotel style would have been a stimuli included in the things, places and events that the participants were exposed to during their stay, it is hypothesized that hotel style will evoke perceived emotional response.  In the same study, they found that there is evidence that care (thoughtful, considerate, caring, effort, detail), convenience (convenient features and services that facilitate work), comfort (hotel features that enable guests to relax) and exploration (experience something new or learn about certain cultural elements of a different place) are sources that evoke emotions of hotel guests during hotel stay experience.  All of these sources that evoke emotions can be related to hotel style.  The amount of; care (detail) put into hotel design, convenience available, comfort levels, and exploration (cultural elements) in a hotel will affect the style of a hotel and be elements that cause hotel style to be different between hotels.     </w:t>
      </w:r>
    </w:p>
    <w:p w14:paraId="2F6CAFF3" w14:textId="77A6DBE9" w:rsidR="001161E6" w:rsidRPr="00B65B62" w:rsidRDefault="00E634D5" w:rsidP="00E634D5">
      <w:pPr>
        <w:spacing w:line="480" w:lineRule="auto"/>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ab/>
        <w:t xml:space="preserve">As a part of our hypothesis, it is predicted that there will be no significant difference in emotional response to hotel style design stimuli between Hotel 2 and Hotel 3.  This is simply because the two hotels are identical chain hotels, the only difference being that they are located in two different cities in western Canada.  They are both full service hotels with very similar style elements.  </w:t>
      </w:r>
    </w:p>
    <w:p w14:paraId="384B4885" w14:textId="6EE2528F" w:rsidR="001161E6" w:rsidRPr="001161E6" w:rsidRDefault="001161E6" w:rsidP="001161E6">
      <w:pPr>
        <w:pStyle w:val="Heading3"/>
        <w:rPr>
          <w:rFonts w:ascii="Times New Roman" w:hAnsi="Times New Roman" w:cs="Times New Roman"/>
        </w:rPr>
      </w:pPr>
      <w:bookmarkStart w:id="66" w:name="_Toc422120363"/>
      <w:bookmarkStart w:id="67" w:name="_Toc422120541"/>
      <w:bookmarkStart w:id="68" w:name="_Toc422120905"/>
      <w:r>
        <w:t>RO2</w:t>
      </w:r>
      <w:bookmarkEnd w:id="66"/>
      <w:bookmarkEnd w:id="67"/>
      <w:bookmarkEnd w:id="68"/>
    </w:p>
    <w:p w14:paraId="5BB1C615" w14:textId="77777777" w:rsidR="001161E6" w:rsidRPr="00B65B62" w:rsidRDefault="001161E6" w:rsidP="001161E6">
      <w:pPr>
        <w:spacing w:line="480" w:lineRule="auto"/>
        <w:ind w:firstLine="720"/>
        <w:rPr>
          <w:rFonts w:ascii="Times New Roman" w:eastAsia="Times New Roman" w:hAnsi="Times New Roman" w:cs="Times New Roman"/>
          <w:sz w:val="24"/>
          <w:szCs w:val="24"/>
        </w:rPr>
      </w:pPr>
      <w:r w:rsidRPr="00B65B62">
        <w:rPr>
          <w:rFonts w:ascii="Times New Roman" w:eastAsia="Times New Roman" w:hAnsi="Times New Roman" w:cs="Times New Roman"/>
          <w:sz w:val="24"/>
          <w:szCs w:val="24"/>
        </w:rPr>
        <w:t xml:space="preserve">A research study by Pullman &amp; Robson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 ExcludeAuth="1"&gt;&lt;Author&gt;Pullman&lt;/Author&gt;&lt;Year&gt;2007&lt;/Year&gt;&lt;RecNum&gt;31&lt;/RecNum&gt;&lt;DisplayText&gt;(2007)&lt;/DisplayText&gt;&lt;record&gt;&lt;rec-number&gt;31&lt;/rec-number&gt;&lt;foreign-keys&gt;&lt;key app="EN" db-id="eztdetrfjw59sie20tlxxpflt55wfdzvadwz" timestamp="1414033581"&gt;31&lt;/key&gt;&lt;/foreign-keys&gt;&lt;ref-type name="Journal Article"&gt;17&lt;/ref-type&gt;&lt;contributors&gt;&lt;authors&gt;&lt;author&gt;Madeleine E. Pullman&lt;/author&gt;&lt;author&gt;Stephani K. A. Robson&lt;/author&gt;&lt;/authors&gt;&lt;/contributors&gt;&lt;titles&gt;&lt;title&gt;Visual Methods Using Photographs to Capture Customers&amp;apos; Experience with Design&lt;/title&gt;&lt;secondary-title&gt;Cornell Hotel and Restaurant Administration Quarterly&lt;/secondary-title&gt;&lt;/titles&gt;&lt;periodical&gt;&lt;full-title&gt;Cornell Hotel and Restaurant Administration Quarterly&lt;/full-title&gt;&lt;/periodical&gt;&lt;pages&gt;121-144&lt;/pages&gt;&lt;volume&gt;48&lt;/volume&gt;&lt;number&gt;2&lt;/number&gt;&lt;dates&gt;&lt;year&gt;2007&lt;/year&gt;&lt;/dates&gt;&lt;isbn&gt;1938-9655&lt;/isbn&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(2007)</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which used photographs to capture consumers’ experience with design found that there were multiple relationships between images taken and satisfaction/loyalty ratings.  There is evidence that the service rating had a significant relationship with loyalty behaviour.  The service rating had a strong relationship with the number of negative service photographs (the more frequently the participant focused on negative service images, particularly those images that indicated lack of evidence of thoughtfulness, the worse the service rating and subsequent loyalty score).  The overall satisfaction rating had a strong relationship with the number of negative service photographs.  The overall satisfaction rating also had a strong relationship with the number of positive service photographs (the larger the number of photographs depicting evidence of thoughtfulness and functionality, the greater the satisfaction rating).  Certain aspects of design appear to influence the satisfaction level of participants but this increase does not necessarily translate into loyalty behaviour.  One can assume that hotel guests felt positive emotions when taking positive service photographs and vice versa.  It also is clear that and that service rating and overall satisfaction rating are constructs that are related to hotel design preferences.  Therefore it is hypothesized that emotional response will have significant correlation with preferences.  </w:t>
      </w:r>
    </w:p>
    <w:p w14:paraId="4E0900F3" w14:textId="77777777" w:rsidR="001161E6" w:rsidRPr="00B65B62" w:rsidRDefault="001161E6" w:rsidP="001161E6">
      <w:pPr>
        <w:spacing w:line="480" w:lineRule="auto"/>
        <w:ind w:firstLine="360"/>
        <w:rPr>
          <w:rFonts w:ascii="Times New Roman" w:hAnsi="Times New Roman" w:cs="Times New Roman"/>
          <w:sz w:val="24"/>
          <w:szCs w:val="24"/>
        </w:rPr>
      </w:pPr>
      <w:r w:rsidRPr="00B65B62">
        <w:rPr>
          <w:rFonts w:ascii="Times New Roman" w:eastAsia="Times New Roman" w:hAnsi="Times New Roman" w:cs="Times New Roman"/>
          <w:sz w:val="24"/>
          <w:szCs w:val="24"/>
        </w:rPr>
        <w:tab/>
        <w:t xml:space="preserve">In a study of a conceptual model of relationships between the constructs of “service quality”, “emotional satisfaction” and “behavioural intention” in the hospitality industry, Ladhari </w:t>
      </w:r>
      <w:r w:rsidRPr="00B65B62">
        <w:rPr>
          <w:rFonts w:ascii="Times New Roman" w:eastAsia="Times New Roman" w:hAnsi="Times New Roman" w:cs="Times New Roman"/>
          <w:sz w:val="24"/>
          <w:szCs w:val="24"/>
        </w:rPr>
        <w:fldChar w:fldCharType="begin"/>
      </w:r>
      <w:r w:rsidRPr="00B65B62">
        <w:rPr>
          <w:rFonts w:ascii="Times New Roman" w:eastAsia="Times New Roman" w:hAnsi="Times New Roman" w:cs="Times New Roman"/>
          <w:sz w:val="24"/>
          <w:szCs w:val="24"/>
        </w:rPr>
        <w:instrText xml:space="preserve"> ADDIN EN.CITE &lt;EndNote&gt;&lt;Cite ExcludeAuth="1"&gt;&lt;Author&gt;Ladhari&lt;/Author&gt;&lt;Year&gt;2009&lt;/Year&gt;&lt;RecNum&gt;74&lt;/RecNum&gt;&lt;DisplayText&gt;(2009)&lt;/DisplayText&gt;&lt;record&gt;&lt;rec-number&gt;74&lt;/rec-number&gt;&lt;foreign-keys&gt;&lt;key app="EN" db-id="eztdetrfjw59sie20tlxxpflt55wfdzvadwz" timestamp="1433326401"&gt;74&lt;/key&gt;&lt;/foreign-keys&gt;&lt;ref-type name="Journal Article"&gt;17&lt;/ref-type&gt;&lt;contributors&gt;&lt;authors&gt;&lt;author&gt;Ladhari, R.&lt;/author&gt;&lt;/authors&gt;&lt;/contributors&gt;&lt;titles&gt;&lt;title&gt;Service quality, emotional satisfaction, and behavioural intentions: A study in the hotel industry&lt;/title&gt;&lt;secondary-title&gt;Managing Service Quality: An International Journal&lt;/secondary-title&gt;&lt;/titles&gt;&lt;periodical&gt;&lt;full-title&gt;Managing Service Quality: An International Journal&lt;/full-title&gt;&lt;/periodical&gt;&lt;pages&gt;308-331&lt;/pages&gt;&lt;volume&gt;19&lt;/volume&gt;&lt;number&gt;3&lt;/number&gt;&lt;dates&gt;&lt;year&gt;2009&lt;/year&gt;&lt;/dates&gt;&lt;urls&gt;&lt;/urls&gt;&lt;/record&gt;&lt;/Cite&gt;&lt;/EndNote&gt;</w:instrText>
      </w:r>
      <w:r w:rsidRPr="00B65B62">
        <w:rPr>
          <w:rFonts w:ascii="Times New Roman" w:eastAsia="Times New Roman" w:hAnsi="Times New Roman" w:cs="Times New Roman"/>
          <w:sz w:val="24"/>
          <w:szCs w:val="24"/>
        </w:rPr>
        <w:fldChar w:fldCharType="separate"/>
      </w:r>
      <w:r w:rsidRPr="00B65B62">
        <w:rPr>
          <w:rFonts w:ascii="Times New Roman" w:eastAsia="Times New Roman" w:hAnsi="Times New Roman" w:cs="Times New Roman"/>
          <w:noProof/>
          <w:sz w:val="24"/>
          <w:szCs w:val="24"/>
        </w:rPr>
        <w:t>(2009)</w:t>
      </w:r>
      <w:r w:rsidRPr="00B65B62">
        <w:rPr>
          <w:rFonts w:ascii="Times New Roman" w:eastAsia="Times New Roman" w:hAnsi="Times New Roman" w:cs="Times New Roman"/>
          <w:sz w:val="24"/>
          <w:szCs w:val="24"/>
        </w:rPr>
        <w:fldChar w:fldCharType="end"/>
      </w:r>
      <w:r w:rsidRPr="00B65B62">
        <w:rPr>
          <w:rFonts w:ascii="Times New Roman" w:eastAsia="Times New Roman" w:hAnsi="Times New Roman" w:cs="Times New Roman"/>
          <w:sz w:val="24"/>
          <w:szCs w:val="24"/>
        </w:rPr>
        <w:t xml:space="preserve"> found that emotional satisfaction is positively correlated with behavioural intention.  Emotional satisfaction can be linked with positive emotions, and behavioural intention is an item in the construct in this research called preferences.  Therefore it is hypothesized that positive emotions will have a positive correlation with hotel style preferences.</w:t>
      </w:r>
    </w:p>
    <w:p w14:paraId="0BEB7E59" w14:textId="77A2C429" w:rsidR="00E634D5" w:rsidRPr="001161E6" w:rsidRDefault="001161E6" w:rsidP="001161E6">
      <w:pPr>
        <w:pStyle w:val="Heading3"/>
        <w:rPr>
          <w:rFonts w:ascii="Times New Roman" w:hAnsi="Times New Roman" w:cs="Times New Roman"/>
        </w:rPr>
      </w:pPr>
      <w:bookmarkStart w:id="69" w:name="_Toc422120364"/>
      <w:bookmarkStart w:id="70" w:name="_Toc422120542"/>
      <w:bookmarkStart w:id="71" w:name="_Toc422120906"/>
      <w:r>
        <w:t>RO3</w:t>
      </w:r>
      <w:bookmarkEnd w:id="69"/>
      <w:bookmarkEnd w:id="70"/>
      <w:bookmarkEnd w:id="71"/>
    </w:p>
    <w:p w14:paraId="0BB2880C" w14:textId="77777777" w:rsidR="001161E6" w:rsidRPr="004D732C" w:rsidRDefault="001161E6" w:rsidP="001161E6">
      <w:pPr>
        <w:spacing w:line="480" w:lineRule="auto"/>
        <w:rPr>
          <w:rFonts w:ascii="Times New Roman" w:hAnsi="Times New Roman" w:cs="Times New Roman"/>
          <w:sz w:val="24"/>
          <w:szCs w:val="24"/>
        </w:rPr>
      </w:pPr>
      <w:r w:rsidRPr="004D732C">
        <w:rPr>
          <w:rFonts w:ascii="Times New Roman" w:hAnsi="Times New Roman" w:cs="Times New Roman"/>
          <w:sz w:val="24"/>
          <w:szCs w:val="24"/>
        </w:rPr>
        <w:t xml:space="preserve">In a study using photographs to capture customers’ experience with design by Pullman and Robson </w:t>
      </w:r>
      <w:r w:rsidRPr="004D732C">
        <w:rPr>
          <w:rFonts w:ascii="Times New Roman" w:hAnsi="Times New Roman" w:cs="Times New Roman"/>
          <w:sz w:val="24"/>
          <w:szCs w:val="24"/>
        </w:rPr>
        <w:fldChar w:fldCharType="begin"/>
      </w:r>
      <w:r w:rsidRPr="004D732C">
        <w:rPr>
          <w:rFonts w:ascii="Times New Roman" w:hAnsi="Times New Roman" w:cs="Times New Roman"/>
          <w:sz w:val="24"/>
          <w:szCs w:val="24"/>
        </w:rPr>
        <w:instrText xml:space="preserve"> ADDIN EN.CITE &lt;EndNote&gt;&lt;Cite ExcludeAuth="1"&gt;&lt;Author&gt;Pullman&lt;/Author&gt;&lt;Year&gt;2007&lt;/Year&gt;&lt;RecNum&gt;31&lt;/RecNum&gt;&lt;DisplayText&gt;(2007)&lt;/DisplayText&gt;&lt;record&gt;&lt;rec-number&gt;31&lt;/rec-number&gt;&lt;foreign-keys&gt;&lt;key app="EN" db-id="eztdetrfjw59sie20tlxxpflt55wfdzvadwz" timestamp="1414033581"&gt;31&lt;/key&gt;&lt;/foreign-keys&gt;&lt;ref-type name="Journal Article"&gt;17&lt;/ref-type&gt;&lt;contributors&gt;&lt;authors&gt;&lt;author&gt;Madeleine E. Pullman&lt;/author&gt;&lt;author&gt;Stephani K. A. Robson&lt;/author&gt;&lt;/authors&gt;&lt;/contributors&gt;&lt;titles&gt;&lt;title&gt;Visual Methods Using Photographs to Capture Customers&amp;apos; Experience with Design&lt;/title&gt;&lt;secondary-title&gt;Cornell Hotel and Restaurant Administration Quarterly&lt;/secondary-title&gt;&lt;/titles&gt;&lt;periodical&gt;&lt;full-title&gt;Cornell Hotel and Restaurant Administration Quarterly&lt;/full-title&gt;&lt;/periodical&gt;&lt;pages&gt;121-144&lt;/pages&gt;&lt;volume&gt;48&lt;/volume&gt;&lt;number&gt;2&lt;/number&gt;&lt;dates&gt;&lt;year&gt;2007&lt;/year&gt;&lt;/dates&gt;&lt;isbn&gt;1938-9655&lt;/isbn&gt;&lt;urls&gt;&lt;/urls&gt;&lt;/record&gt;&lt;/Cite&gt;&lt;/EndNote&gt;</w:instrText>
      </w:r>
      <w:r w:rsidRPr="004D732C">
        <w:rPr>
          <w:rFonts w:ascii="Times New Roman" w:hAnsi="Times New Roman" w:cs="Times New Roman"/>
          <w:sz w:val="24"/>
          <w:szCs w:val="24"/>
        </w:rPr>
        <w:fldChar w:fldCharType="separate"/>
      </w:r>
      <w:r w:rsidRPr="004D732C">
        <w:rPr>
          <w:rFonts w:ascii="Times New Roman" w:hAnsi="Times New Roman" w:cs="Times New Roman"/>
          <w:noProof/>
          <w:sz w:val="24"/>
          <w:szCs w:val="24"/>
        </w:rPr>
        <w:t>(2007)</w:t>
      </w:r>
      <w:r w:rsidRPr="004D732C">
        <w:rPr>
          <w:rFonts w:ascii="Times New Roman" w:hAnsi="Times New Roman" w:cs="Times New Roman"/>
          <w:sz w:val="24"/>
          <w:szCs w:val="24"/>
        </w:rPr>
        <w:fldChar w:fldCharType="end"/>
      </w:r>
      <w:r w:rsidRPr="004D732C">
        <w:rPr>
          <w:rFonts w:ascii="Times New Roman" w:hAnsi="Times New Roman" w:cs="Times New Roman"/>
          <w:sz w:val="24"/>
          <w:szCs w:val="24"/>
        </w:rPr>
        <w:t xml:space="preserve">, they found that women generally took more positive photos of design and service than did men, while men took more negative service photographs.  This can be related to the current study in that if women are more likely to take positive photos of stimuli, then it is hypothesized that women will be more likely to experience positive emotions in relation to hotel stimuli.  By the same token, it is hypothesized that men will be more likely to experience negative emotions in relation to hotel stimuli.  </w:t>
      </w:r>
    </w:p>
    <w:p w14:paraId="5B19F3D3" w14:textId="77777777" w:rsidR="001161E6" w:rsidRPr="004D732C" w:rsidRDefault="001161E6" w:rsidP="001161E6">
      <w:pPr>
        <w:spacing w:line="480" w:lineRule="auto"/>
        <w:rPr>
          <w:rFonts w:ascii="Times New Roman" w:hAnsi="Times New Roman" w:cs="Times New Roman"/>
          <w:sz w:val="24"/>
          <w:szCs w:val="24"/>
        </w:rPr>
      </w:pPr>
      <w:r w:rsidRPr="004D732C">
        <w:rPr>
          <w:rFonts w:ascii="Times New Roman" w:hAnsi="Times New Roman" w:cs="Times New Roman"/>
          <w:sz w:val="24"/>
          <w:szCs w:val="24"/>
        </w:rPr>
        <w:t xml:space="preserve">In a study using photographs to capture customers’ experience with design by Pullman and Robson </w:t>
      </w:r>
      <w:r w:rsidRPr="004D732C">
        <w:rPr>
          <w:rFonts w:ascii="Times New Roman" w:hAnsi="Times New Roman" w:cs="Times New Roman"/>
          <w:sz w:val="24"/>
          <w:szCs w:val="24"/>
        </w:rPr>
        <w:fldChar w:fldCharType="begin"/>
      </w:r>
      <w:r w:rsidRPr="004D732C">
        <w:rPr>
          <w:rFonts w:ascii="Times New Roman" w:hAnsi="Times New Roman" w:cs="Times New Roman"/>
          <w:sz w:val="24"/>
          <w:szCs w:val="24"/>
        </w:rPr>
        <w:instrText xml:space="preserve"> ADDIN EN.CITE &lt;EndNote&gt;&lt;Cite ExcludeAuth="1"&gt;&lt;Author&gt;Pullman&lt;/Author&gt;&lt;Year&gt;2007&lt;/Year&gt;&lt;RecNum&gt;31&lt;/RecNum&gt;&lt;DisplayText&gt;(2007)&lt;/DisplayText&gt;&lt;record&gt;&lt;rec-number&gt;31&lt;/rec-number&gt;&lt;foreign-keys&gt;&lt;key app="EN" db-id="eztdetrfjw59sie20tlxxpflt55wfdzvadwz" timestamp="1414033581"&gt;31&lt;/key&gt;&lt;/foreign-keys&gt;&lt;ref-type name="Journal Article"&gt;17&lt;/ref-type&gt;&lt;contributors&gt;&lt;authors&gt;&lt;author&gt;Madeleine E. Pullman&lt;/author&gt;&lt;author&gt;Stephani K. A. Robson&lt;/author&gt;&lt;/authors&gt;&lt;/contributors&gt;&lt;titles&gt;&lt;title&gt;Visual Methods Using Photographs to Capture Customers&amp;apos; Experience with Design&lt;/title&gt;&lt;secondary-title&gt;Cornell Hotel and Restaurant Administration Quarterly&lt;/secondary-title&gt;&lt;/titles&gt;&lt;periodical&gt;&lt;full-title&gt;Cornell Hotel and Restaurant Administration Quarterly&lt;/full-title&gt;&lt;/periodical&gt;&lt;pages&gt;121-144&lt;/pages&gt;&lt;volume&gt;48&lt;/volume&gt;&lt;number&gt;2&lt;/number&gt;&lt;dates&gt;&lt;year&gt;2007&lt;/year&gt;&lt;/dates&gt;&lt;isbn&gt;1938-9655&lt;/isbn&gt;&lt;urls&gt;&lt;/urls&gt;&lt;/record&gt;&lt;/Cite&gt;&lt;/EndNote&gt;</w:instrText>
      </w:r>
      <w:r w:rsidRPr="004D732C">
        <w:rPr>
          <w:rFonts w:ascii="Times New Roman" w:hAnsi="Times New Roman" w:cs="Times New Roman"/>
          <w:sz w:val="24"/>
          <w:szCs w:val="24"/>
        </w:rPr>
        <w:fldChar w:fldCharType="separate"/>
      </w:r>
      <w:r w:rsidRPr="004D732C">
        <w:rPr>
          <w:rFonts w:ascii="Times New Roman" w:hAnsi="Times New Roman" w:cs="Times New Roman"/>
          <w:noProof/>
          <w:sz w:val="24"/>
          <w:szCs w:val="24"/>
        </w:rPr>
        <w:t>(2007)</w:t>
      </w:r>
      <w:r w:rsidRPr="004D732C">
        <w:rPr>
          <w:rFonts w:ascii="Times New Roman" w:hAnsi="Times New Roman" w:cs="Times New Roman"/>
          <w:sz w:val="24"/>
          <w:szCs w:val="24"/>
        </w:rPr>
        <w:fldChar w:fldCharType="end"/>
      </w:r>
      <w:r w:rsidRPr="004D732C">
        <w:rPr>
          <w:rFonts w:ascii="Times New Roman" w:hAnsi="Times New Roman" w:cs="Times New Roman"/>
          <w:sz w:val="24"/>
          <w:szCs w:val="24"/>
        </w:rPr>
        <w:t>, there were no significant differences between men’s and women’s photographs and commentaries.  This finding can be related to our study in that if hotel photographs and commentaries based on those photographs are not significantly different between genders, then it is hypothesized that their preferences towards hotel style should not be significantly different either.</w:t>
      </w:r>
      <w:r w:rsidRPr="004D732C">
        <w:rPr>
          <w:rFonts w:ascii="Times New Roman" w:eastAsia="Times New Roman" w:hAnsi="Times New Roman" w:cs="Times New Roman"/>
          <w:sz w:val="24"/>
          <w:szCs w:val="24"/>
        </w:rPr>
        <w:t xml:space="preserve"> </w:t>
      </w:r>
    </w:p>
    <w:p w14:paraId="73567697" w14:textId="3129C951" w:rsidR="001161E6" w:rsidRPr="001161E6" w:rsidRDefault="001161E6" w:rsidP="001161E6">
      <w:pPr>
        <w:pStyle w:val="Heading3"/>
        <w:rPr>
          <w:rFonts w:ascii="Times New Roman" w:hAnsi="Times New Roman" w:cs="Times New Roman"/>
        </w:rPr>
      </w:pPr>
      <w:bookmarkStart w:id="72" w:name="h.4d34og8" w:colFirst="0" w:colLast="0"/>
      <w:bookmarkStart w:id="73" w:name="_Toc422120365"/>
      <w:bookmarkStart w:id="74" w:name="_Toc422120543"/>
      <w:bookmarkStart w:id="75" w:name="_Toc422120907"/>
      <w:bookmarkEnd w:id="72"/>
      <w:r>
        <w:t>RO4</w:t>
      </w:r>
      <w:bookmarkEnd w:id="73"/>
      <w:bookmarkEnd w:id="74"/>
      <w:bookmarkEnd w:id="75"/>
    </w:p>
    <w:p w14:paraId="42F91178" w14:textId="04E8E55C" w:rsidR="0069364C" w:rsidRPr="004D732C" w:rsidRDefault="001161E6" w:rsidP="001161E6">
      <w:pPr>
        <w:spacing w:line="480" w:lineRule="auto"/>
        <w:rPr>
          <w:rFonts w:ascii="Times New Roman" w:eastAsia="Times New Roman" w:hAnsi="Times New Roman" w:cs="Times New Roman"/>
          <w:b/>
          <w:sz w:val="24"/>
          <w:szCs w:val="24"/>
        </w:rPr>
      </w:pPr>
      <w:r w:rsidRPr="004D732C">
        <w:rPr>
          <w:rFonts w:ascii="Times New Roman" w:hAnsi="Times New Roman" w:cs="Times New Roman"/>
          <w:sz w:val="24"/>
          <w:szCs w:val="24"/>
        </w:rPr>
        <w:t>There is no hypothesis related to this objective as cross cultural differences have not been studied in relation to emotional response to hotels.</w:t>
      </w:r>
      <w:r w:rsidR="0069364C" w:rsidRPr="004D732C">
        <w:rPr>
          <w:sz w:val="24"/>
          <w:szCs w:val="24"/>
        </w:rPr>
        <w:br w:type="page"/>
      </w:r>
    </w:p>
    <w:p w14:paraId="16AC0089" w14:textId="35B59C23" w:rsidR="00ED1454" w:rsidRPr="00FC6C9A" w:rsidRDefault="002A5236" w:rsidP="009734C8">
      <w:pPr>
        <w:pStyle w:val="Heading1"/>
      </w:pPr>
      <w:bookmarkStart w:id="76" w:name="_Toc422120366"/>
      <w:bookmarkStart w:id="77" w:name="_Toc422120544"/>
      <w:bookmarkStart w:id="78" w:name="_Toc422120908"/>
      <w:r>
        <w:t xml:space="preserve">Chapter 3: </w:t>
      </w:r>
      <w:r w:rsidR="00735BCF" w:rsidRPr="00FC6C9A">
        <w:t>Method</w:t>
      </w:r>
      <w:bookmarkEnd w:id="76"/>
      <w:bookmarkEnd w:id="77"/>
      <w:bookmarkEnd w:id="78"/>
    </w:p>
    <w:p w14:paraId="5621DEC8" w14:textId="2AEC4FC4" w:rsidR="00ED1454" w:rsidRPr="00FC6C9A" w:rsidRDefault="00735BCF" w:rsidP="00035DBF">
      <w:pPr>
        <w:pStyle w:val="Heading2"/>
      </w:pPr>
      <w:bookmarkStart w:id="79" w:name="h.2s8eyo1" w:colFirst="0" w:colLast="0"/>
      <w:bookmarkStart w:id="80" w:name="_Toc422120367"/>
      <w:bookmarkStart w:id="81" w:name="_Toc422120545"/>
      <w:bookmarkStart w:id="82" w:name="_Toc422120909"/>
      <w:bookmarkEnd w:id="79"/>
      <w:r w:rsidRPr="00FC6C9A">
        <w:t>Design</w:t>
      </w:r>
      <w:bookmarkEnd w:id="80"/>
      <w:bookmarkEnd w:id="81"/>
      <w:bookmarkEnd w:id="82"/>
    </w:p>
    <w:p w14:paraId="3B83E670" w14:textId="29B76AA3" w:rsidR="005B1B43" w:rsidRPr="000F2F1D" w:rsidRDefault="002A5236" w:rsidP="000F2F1D">
      <w:pPr>
        <w:tabs>
          <w:tab w:val="center" w:pos="4536"/>
          <w:tab w:val="right" w:pos="9072"/>
        </w:tabs>
        <w:spacing w:after="0" w:line="480" w:lineRule="auto"/>
        <w:rPr>
          <w:rFonts w:ascii="Times New Roman" w:eastAsia="Times New Roman" w:hAnsi="Times New Roman" w:cs="Times New Roman"/>
          <w:sz w:val="24"/>
        </w:rPr>
      </w:pPr>
      <w:r w:rsidRPr="000F2F1D">
        <w:rPr>
          <w:rFonts w:ascii="Times New Roman" w:eastAsia="Times New Roman" w:hAnsi="Times New Roman" w:cs="Times New Roman"/>
          <w:sz w:val="24"/>
        </w:rPr>
        <w:tab/>
      </w:r>
      <w:r w:rsidR="00EF0DD7" w:rsidRPr="000F2F1D">
        <w:rPr>
          <w:rFonts w:ascii="Times New Roman" w:eastAsia="Times New Roman" w:hAnsi="Times New Roman" w:cs="Times New Roman"/>
          <w:sz w:val="24"/>
        </w:rPr>
        <w:t xml:space="preserve">A </w:t>
      </w:r>
      <w:r w:rsidR="005B1B43" w:rsidRPr="000F2F1D">
        <w:rPr>
          <w:rFonts w:ascii="Times New Roman" w:eastAsia="Times New Roman" w:hAnsi="Times New Roman" w:cs="Times New Roman"/>
          <w:sz w:val="24"/>
        </w:rPr>
        <w:t>within subjects</w:t>
      </w:r>
      <w:r w:rsidR="00EF0DD7" w:rsidRPr="000F2F1D">
        <w:rPr>
          <w:rFonts w:ascii="Times New Roman" w:eastAsia="Times New Roman" w:hAnsi="Times New Roman" w:cs="Times New Roman"/>
          <w:sz w:val="24"/>
        </w:rPr>
        <w:t xml:space="preserve"> experimental design</w:t>
      </w:r>
      <w:r w:rsidR="00735BCF" w:rsidRPr="000F2F1D">
        <w:rPr>
          <w:rFonts w:ascii="Times New Roman" w:eastAsia="Times New Roman" w:hAnsi="Times New Roman" w:cs="Times New Roman"/>
          <w:sz w:val="24"/>
        </w:rPr>
        <w:t xml:space="preserve"> was implemented, the dependent variable being co</w:t>
      </w:r>
      <w:r w:rsidR="005B1B43" w:rsidRPr="000F2F1D">
        <w:rPr>
          <w:rFonts w:ascii="Times New Roman" w:eastAsia="Times New Roman" w:hAnsi="Times New Roman" w:cs="Times New Roman"/>
          <w:sz w:val="24"/>
        </w:rPr>
        <w:t>nsumer emotions and preferences; with a causal chain as follows:</w:t>
      </w:r>
    </w:p>
    <w:p w14:paraId="14C4F420" w14:textId="6A225503" w:rsidR="002A5236" w:rsidRDefault="00B8662F" w:rsidP="000F2F1D">
      <w:pPr>
        <w:tabs>
          <w:tab w:val="center" w:pos="4536"/>
          <w:tab w:val="right" w:pos="9072"/>
        </w:tabs>
        <w:spacing w:after="0" w:line="480" w:lineRule="auto"/>
        <w:rPr>
          <w:rFonts w:ascii="Times New Roman" w:eastAsia="Times New Roman" w:hAnsi="Times New Roman" w:cs="Times New Roman"/>
          <w:sz w:val="24"/>
        </w:rPr>
      </w:pPr>
      <w:r w:rsidRPr="000F2F1D">
        <w:rPr>
          <w:rFonts w:ascii="Times New Roman" w:eastAsia="Times New Roman" w:hAnsi="Times New Roman" w:cs="Times New Roman"/>
          <w:noProof/>
          <w:sz w:val="24"/>
          <w:lang w:val="en-US" w:eastAsia="en-US"/>
        </w:rPr>
        <mc:AlternateContent>
          <mc:Choice Requires="wps">
            <w:drawing>
              <wp:anchor distT="0" distB="0" distL="114300" distR="114300" simplePos="0" relativeHeight="251705344" behindDoc="0" locked="0" layoutInCell="1" allowOverlap="1" wp14:anchorId="0F04EC9A" wp14:editId="571CB8F9">
                <wp:simplePos x="0" y="0"/>
                <wp:positionH relativeFrom="margin">
                  <wp:posOffset>-19050</wp:posOffset>
                </wp:positionH>
                <wp:positionV relativeFrom="paragraph">
                  <wp:posOffset>45085</wp:posOffset>
                </wp:positionV>
                <wp:extent cx="1571625" cy="742950"/>
                <wp:effectExtent l="76200" t="57150" r="104775" b="114300"/>
                <wp:wrapNone/>
                <wp:docPr id="23" name="Rounded Rectangle 23"/>
                <wp:cNvGraphicFramePr/>
                <a:graphic xmlns:a="http://schemas.openxmlformats.org/drawingml/2006/main">
                  <a:graphicData uri="http://schemas.microsoft.com/office/word/2010/wordprocessingShape">
                    <wps:wsp>
                      <wps:cNvSpPr/>
                      <wps:spPr>
                        <a:xfrm>
                          <a:off x="0" y="0"/>
                          <a:ext cx="1571625" cy="74295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67D09CB" w14:textId="7AB88B4D" w:rsidR="00BA57B4" w:rsidRPr="00B8662F" w:rsidRDefault="00BA57B4" w:rsidP="002A5236">
                            <w:pPr>
                              <w:jc w:val="center"/>
                              <w:rPr>
                                <w:color w:val="000000" w:themeColor="text1"/>
                                <w:sz w:val="24"/>
                                <w:szCs w:val="24"/>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62F">
                              <w:rPr>
                                <w:color w:val="000000" w:themeColor="text1"/>
                                <w:sz w:val="24"/>
                                <w:szCs w:val="24"/>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4EC9A" id="Rounded Rectangle 23" o:spid="_x0000_s1037" style="position:absolute;margin-left:-1.5pt;margin-top:3.55pt;width:123.75pt;height:5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" fillcolor="#5b9bd5 [3204]" stroked="f" strokeweight="1pt">
                <v:stroke joinstyle="miter"/>
                <v:shadow on="t" color="black" opacity="20971f" offset="0,2.2pt"/>
                <v:textbox>
                  <w:txbxContent>
                    <w:p w14:paraId="767D09CB" w14:textId="7AB88B4D" w:rsidR="00BA57B4" w:rsidRPr="00B8662F" w:rsidRDefault="00BA57B4" w:rsidP="002A5236">
                      <w:pPr>
                        <w:jc w:val="center"/>
                        <w:rPr>
                          <w:color w:val="000000" w:themeColor="text1"/>
                          <w:sz w:val="24"/>
                          <w:szCs w:val="24"/>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62F">
                        <w:rPr>
                          <w:color w:val="000000" w:themeColor="text1"/>
                          <w:sz w:val="24"/>
                          <w:szCs w:val="24"/>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STIMULI</w:t>
                      </w:r>
                    </w:p>
                  </w:txbxContent>
                </v:textbox>
                <w10:wrap anchorx="margin"/>
              </v:roundrect>
            </w:pict>
          </mc:Fallback>
        </mc:AlternateContent>
      </w:r>
      <w:r w:rsidR="002A5236" w:rsidRPr="000F2F1D">
        <w:rPr>
          <w:rFonts w:ascii="Times New Roman" w:eastAsia="Times New Roman" w:hAnsi="Times New Roman" w:cs="Times New Roman"/>
          <w:noProof/>
          <w:sz w:val="24"/>
          <w:lang w:val="en-US" w:eastAsia="en-US"/>
        </w:rPr>
        <mc:AlternateContent>
          <mc:Choice Requires="wps">
            <w:drawing>
              <wp:anchor distT="0" distB="0" distL="114300" distR="114300" simplePos="0" relativeHeight="251710464" behindDoc="0" locked="0" layoutInCell="1" allowOverlap="1" wp14:anchorId="67AC2530" wp14:editId="230FE9A6">
                <wp:simplePos x="0" y="0"/>
                <wp:positionH relativeFrom="margin">
                  <wp:posOffset>4362450</wp:posOffset>
                </wp:positionH>
                <wp:positionV relativeFrom="paragraph">
                  <wp:posOffset>9525</wp:posOffset>
                </wp:positionV>
                <wp:extent cx="1571625" cy="752475"/>
                <wp:effectExtent l="76200" t="57150" r="104775" b="123825"/>
                <wp:wrapNone/>
                <wp:docPr id="35" name="Rounded Rectangle 35"/>
                <wp:cNvGraphicFramePr/>
                <a:graphic xmlns:a="http://schemas.openxmlformats.org/drawingml/2006/main">
                  <a:graphicData uri="http://schemas.microsoft.com/office/word/2010/wordprocessingShape">
                    <wps:wsp>
                      <wps:cNvSpPr/>
                      <wps:spPr>
                        <a:xfrm>
                          <a:off x="0" y="0"/>
                          <a:ext cx="1571625" cy="7524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69824AF" w14:textId="39BA0149" w:rsidR="00BA57B4" w:rsidRPr="002A5236" w:rsidRDefault="00BA57B4" w:rsidP="002A5236">
                            <w:pPr>
                              <w:jc w:val="center"/>
                              <w:rPr>
                                <w:sz w:val="24"/>
                                <w:szCs w:val="24"/>
                                <w:lang w:val="nb-NO"/>
                              </w:rPr>
                            </w:pPr>
                            <w:r w:rsidRPr="002A5236">
                              <w:rPr>
                                <w:sz w:val="24"/>
                                <w:szCs w:val="24"/>
                                <w:lang w:val="nb-NO"/>
                              </w:rPr>
                              <w:t>O</w:t>
                            </w:r>
                            <w:r>
                              <w:rPr>
                                <w:sz w:val="24"/>
                                <w:szCs w:val="24"/>
                                <w:lang w:val="nb-NO"/>
                              </w:rPr>
                              <w:t>UTCOME LEVEL 2 (PREFERENCES)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C2530" id="Rounded Rectangle 35" o:spid="_x0000_s1038" style="position:absolute;margin-left:343.5pt;margin-top:.75pt;width:123.75pt;height:59.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" fillcolor="#5b9bd5 [3204]" stroked="f" strokeweight="1pt">
                <v:stroke joinstyle="miter"/>
                <v:shadow on="t" color="black" opacity="20971f" offset="0,2.2pt"/>
                <v:textbox>
                  <w:txbxContent>
                    <w:p w14:paraId="569824AF" w14:textId="39BA0149" w:rsidR="00BA57B4" w:rsidRPr="002A5236" w:rsidRDefault="00BA57B4" w:rsidP="002A5236">
                      <w:pPr>
                        <w:jc w:val="center"/>
                        <w:rPr>
                          <w:sz w:val="24"/>
                          <w:szCs w:val="24"/>
                          <w:lang w:val="nb-NO"/>
                        </w:rPr>
                      </w:pPr>
                      <w:r w:rsidRPr="002A5236">
                        <w:rPr>
                          <w:sz w:val="24"/>
                          <w:szCs w:val="24"/>
                          <w:lang w:val="nb-NO"/>
                        </w:rPr>
                        <w:t>O</w:t>
                      </w:r>
                      <w:r>
                        <w:rPr>
                          <w:sz w:val="24"/>
                          <w:szCs w:val="24"/>
                          <w:lang w:val="nb-NO"/>
                        </w:rPr>
                        <w:t>UTCOME LEVEL 2 (PREFERENCES)</w:t>
                      </w:r>
                    </w:p>
                  </w:txbxContent>
                </v:textbox>
                <w10:wrap anchorx="margin"/>
              </v:roundrect>
            </w:pict>
          </mc:Fallback>
        </mc:AlternateContent>
      </w:r>
      <w:r w:rsidR="002A5236" w:rsidRPr="000F2F1D">
        <w:rPr>
          <w:rFonts w:ascii="Times New Roman" w:eastAsia="Times New Roman" w:hAnsi="Times New Roman" w:cs="Times New Roman"/>
          <w:noProof/>
          <w:sz w:val="24"/>
          <w:lang w:val="en-US" w:eastAsia="en-US"/>
        </w:rPr>
        <mc:AlternateContent>
          <mc:Choice Requires="wps">
            <w:drawing>
              <wp:anchor distT="0" distB="0" distL="114300" distR="114300" simplePos="0" relativeHeight="251712512" behindDoc="0" locked="0" layoutInCell="1" allowOverlap="1" wp14:anchorId="2AA9589C" wp14:editId="7A5AB176">
                <wp:simplePos x="0" y="0"/>
                <wp:positionH relativeFrom="column">
                  <wp:posOffset>3781425</wp:posOffset>
                </wp:positionH>
                <wp:positionV relativeFrom="paragraph">
                  <wp:posOffset>266700</wp:posOffset>
                </wp:positionV>
                <wp:extent cx="504825" cy="257175"/>
                <wp:effectExtent l="0" t="19050" r="47625" b="47625"/>
                <wp:wrapNone/>
                <wp:docPr id="36" name="Right Arrow 36"/>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798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26" type="#_x0000_t13" style="position:absolute;margin-left:297.75pt;margin-top:21pt;width:39.7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" adj="16098" fillcolor="#5b9bd5 [3204]" strokecolor="#1f4d78 [1604]" strokeweight="1pt"/>
            </w:pict>
          </mc:Fallback>
        </mc:AlternateContent>
      </w:r>
      <w:r w:rsidR="002A5236" w:rsidRPr="000F2F1D">
        <w:rPr>
          <w:rFonts w:ascii="Times New Roman" w:eastAsia="Times New Roman" w:hAnsi="Times New Roman" w:cs="Times New Roman"/>
          <w:noProof/>
          <w:sz w:val="24"/>
          <w:lang w:val="en-US" w:eastAsia="en-US"/>
        </w:rPr>
        <mc:AlternateContent>
          <mc:Choice Requires="wps">
            <w:drawing>
              <wp:anchor distT="0" distB="0" distL="114300" distR="114300" simplePos="0" relativeHeight="251706368" behindDoc="0" locked="0" layoutInCell="1" allowOverlap="1" wp14:anchorId="165B5B7A" wp14:editId="42244A67">
                <wp:simplePos x="0" y="0"/>
                <wp:positionH relativeFrom="column">
                  <wp:posOffset>1614805</wp:posOffset>
                </wp:positionH>
                <wp:positionV relativeFrom="paragraph">
                  <wp:posOffset>256540</wp:posOffset>
                </wp:positionV>
                <wp:extent cx="504825" cy="257175"/>
                <wp:effectExtent l="0" t="19050" r="47625" b="47625"/>
                <wp:wrapNone/>
                <wp:docPr id="33" name="Right Arrow 33"/>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3147" id="Right Arrow 33" o:spid="_x0000_s1026" type="#_x0000_t13" style="position:absolute;margin-left:127.15pt;margin-top:20.2pt;width:39.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I3eAIAAEIFAAAOAAAAZHJzL2Uyb0RvYy54bWysVFFP2zAQfp+0/2D5fSQt7WA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" adj="16098" fillcolor="#5b9bd5 [3204]" strokecolor="#1f4d78 [1604]" strokeweight="1pt"/>
            </w:pict>
          </mc:Fallback>
        </mc:AlternateContent>
      </w:r>
      <w:r w:rsidR="002A5236" w:rsidRPr="000F2F1D">
        <w:rPr>
          <w:rFonts w:ascii="Times New Roman" w:eastAsia="Times New Roman" w:hAnsi="Times New Roman" w:cs="Times New Roman"/>
          <w:noProof/>
          <w:sz w:val="24"/>
          <w:lang w:val="en-US" w:eastAsia="en-US"/>
        </w:rPr>
        <mc:AlternateContent>
          <mc:Choice Requires="wps">
            <w:drawing>
              <wp:anchor distT="0" distB="0" distL="114300" distR="114300" simplePos="0" relativeHeight="251708416" behindDoc="0" locked="0" layoutInCell="1" allowOverlap="1" wp14:anchorId="3AA4A669" wp14:editId="76307B23">
                <wp:simplePos x="0" y="0"/>
                <wp:positionH relativeFrom="margin">
                  <wp:posOffset>2157730</wp:posOffset>
                </wp:positionH>
                <wp:positionV relativeFrom="paragraph">
                  <wp:posOffset>8889</wp:posOffset>
                </wp:positionV>
                <wp:extent cx="1571625" cy="752475"/>
                <wp:effectExtent l="76200" t="57150" r="104775" b="123825"/>
                <wp:wrapNone/>
                <wp:docPr id="34" name="Rounded Rectangle 34"/>
                <wp:cNvGraphicFramePr/>
                <a:graphic xmlns:a="http://schemas.openxmlformats.org/drawingml/2006/main">
                  <a:graphicData uri="http://schemas.microsoft.com/office/word/2010/wordprocessingShape">
                    <wps:wsp>
                      <wps:cNvSpPr/>
                      <wps:spPr>
                        <a:xfrm>
                          <a:off x="0" y="0"/>
                          <a:ext cx="1571625" cy="7524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37DBB5B" w14:textId="51DF0547" w:rsidR="00BA57B4" w:rsidRPr="002A5236" w:rsidRDefault="00BA57B4" w:rsidP="002A5236">
                            <w:pPr>
                              <w:jc w:val="center"/>
                              <w:rPr>
                                <w:sz w:val="24"/>
                                <w:szCs w:val="24"/>
                                <w:lang w:val="nb-NO"/>
                              </w:rPr>
                            </w:pPr>
                            <w:r w:rsidRPr="002A5236">
                              <w:rPr>
                                <w:sz w:val="24"/>
                                <w:szCs w:val="24"/>
                                <w:lang w:val="nb-NO"/>
                              </w:rPr>
                              <w:t>OUTCOME LEVEL 1 (EMOTIONAL RESPONSE</w:t>
                            </w:r>
                            <w:r>
                              <w:rPr>
                                <w:sz w:val="24"/>
                                <w:szCs w:val="24"/>
                                <w:lang w:val="nb-N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4A669" id="Rounded Rectangle 34" o:spid="_x0000_s1039" style="position:absolute;margin-left:169.9pt;margin-top:.7pt;width:123.75pt;height:59.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" fillcolor="#5b9bd5 [3204]" stroked="f" strokeweight="1pt">
                <v:stroke joinstyle="miter"/>
                <v:shadow on="t" color="black" opacity="20971f" offset="0,2.2pt"/>
                <v:textbox>
                  <w:txbxContent>
                    <w:p w14:paraId="337DBB5B" w14:textId="51DF0547" w:rsidR="00BA57B4" w:rsidRPr="002A5236" w:rsidRDefault="00BA57B4" w:rsidP="002A5236">
                      <w:pPr>
                        <w:jc w:val="center"/>
                        <w:rPr>
                          <w:sz w:val="24"/>
                          <w:szCs w:val="24"/>
                          <w:lang w:val="nb-NO"/>
                        </w:rPr>
                      </w:pPr>
                      <w:r w:rsidRPr="002A5236">
                        <w:rPr>
                          <w:sz w:val="24"/>
                          <w:szCs w:val="24"/>
                          <w:lang w:val="nb-NO"/>
                        </w:rPr>
                        <w:t>OUTCOME LEVEL 1 (EMOTIONAL RESPONSE</w:t>
                      </w:r>
                      <w:r>
                        <w:rPr>
                          <w:sz w:val="24"/>
                          <w:szCs w:val="24"/>
                          <w:lang w:val="nb-NO"/>
                        </w:rPr>
                        <w:t>)</w:t>
                      </w:r>
                    </w:p>
                  </w:txbxContent>
                </v:textbox>
                <w10:wrap anchorx="margin"/>
              </v:roundrect>
            </w:pict>
          </mc:Fallback>
        </mc:AlternateContent>
      </w:r>
    </w:p>
    <w:p w14:paraId="7C82CA79" w14:textId="6938B790" w:rsidR="002A5236" w:rsidRDefault="002A5236" w:rsidP="00B8662F">
      <w:pPr>
        <w:tabs>
          <w:tab w:val="center" w:pos="0"/>
          <w:tab w:val="right" w:pos="9072"/>
        </w:tabs>
        <w:spacing w:after="0" w:line="480" w:lineRule="auto"/>
        <w:rPr>
          <w:rFonts w:ascii="Times New Roman" w:eastAsia="Times New Roman" w:hAnsi="Times New Roman" w:cs="Times New Roman"/>
          <w:sz w:val="24"/>
        </w:rPr>
      </w:pPr>
    </w:p>
    <w:p w14:paraId="21509C60" w14:textId="77777777" w:rsidR="00B8662F" w:rsidRDefault="00B8662F" w:rsidP="00B8662F">
      <w:pPr>
        <w:tabs>
          <w:tab w:val="center" w:pos="0"/>
          <w:tab w:val="right" w:pos="9072"/>
        </w:tabs>
        <w:spacing w:after="0" w:line="480" w:lineRule="auto"/>
        <w:rPr>
          <w:rFonts w:ascii="Times New Roman" w:eastAsia="Times New Roman" w:hAnsi="Times New Roman" w:cs="Times New Roman"/>
          <w:sz w:val="24"/>
        </w:rPr>
      </w:pPr>
    </w:p>
    <w:p w14:paraId="2C8BCA4B" w14:textId="4F9033AD" w:rsidR="00B8662F" w:rsidRPr="00B8662F" w:rsidRDefault="00B8662F" w:rsidP="00B8662F">
      <w:pPr>
        <w:pStyle w:val="Heading4"/>
        <w:spacing w:line="480" w:lineRule="auto"/>
      </w:pPr>
      <w:bookmarkStart w:id="83" w:name="_Toc422120546"/>
      <w:bookmarkStart w:id="84" w:name="_Toc422120910"/>
      <w:r w:rsidRPr="00B8662F">
        <w:t>Figure 8. Causal Chain of Experiment Design</w:t>
      </w:r>
      <w:bookmarkEnd w:id="83"/>
      <w:bookmarkEnd w:id="84"/>
    </w:p>
    <w:p w14:paraId="6C6C74F9" w14:textId="4B6B07F1" w:rsidR="00ED1454" w:rsidRPr="00FC6C9A" w:rsidRDefault="00735BCF" w:rsidP="00B8662F">
      <w:pPr>
        <w:tabs>
          <w:tab w:val="center" w:pos="4536"/>
          <w:tab w:val="right" w:pos="9072"/>
        </w:tabs>
        <w:spacing w:after="0" w:line="480" w:lineRule="auto"/>
        <w:rPr>
          <w:rFonts w:ascii="Times New Roman" w:eastAsia="Times New Roman" w:hAnsi="Times New Roman" w:cs="Times New Roman"/>
          <w:sz w:val="24"/>
        </w:rPr>
      </w:pPr>
      <w:r w:rsidRPr="00FC6C9A">
        <w:rPr>
          <w:rFonts w:ascii="Times New Roman" w:eastAsia="Times New Roman" w:hAnsi="Times New Roman" w:cs="Times New Roman"/>
          <w:sz w:val="24"/>
        </w:rPr>
        <w:t xml:space="preserve">The specific research instruments employed </w:t>
      </w:r>
      <w:r w:rsidR="00246FB3">
        <w:rPr>
          <w:rFonts w:ascii="Times New Roman" w:eastAsia="Times New Roman" w:hAnsi="Times New Roman" w:cs="Times New Roman"/>
          <w:sz w:val="24"/>
        </w:rPr>
        <w:t xml:space="preserve">is photo stimuli presentation which will then be measured using </w:t>
      </w:r>
      <w:r w:rsidRPr="00FC6C9A">
        <w:rPr>
          <w:rFonts w:ascii="Times New Roman" w:eastAsia="Times New Roman" w:hAnsi="Times New Roman" w:cs="Times New Roman"/>
          <w:sz w:val="24"/>
        </w:rPr>
        <w:t xml:space="preserve">survey questions. </w:t>
      </w:r>
    </w:p>
    <w:p w14:paraId="2EC87ACE" w14:textId="3571618D" w:rsidR="00351B89" w:rsidRPr="00FC6C9A" w:rsidRDefault="00351B89" w:rsidP="00351B89">
      <w:pPr>
        <w:spacing w:after="0" w:line="480" w:lineRule="auto"/>
        <w:ind w:firstLine="708"/>
        <w:jc w:val="both"/>
        <w:rPr>
          <w:rFonts w:ascii="Times New Roman" w:hAnsi="Times New Roman" w:cs="Times New Roman"/>
        </w:rPr>
      </w:pPr>
      <w:r w:rsidRPr="00FC6C9A">
        <w:rPr>
          <w:rFonts w:ascii="Times New Roman" w:eastAsia="Times New Roman" w:hAnsi="Times New Roman" w:cs="Times New Roman"/>
          <w:sz w:val="24"/>
        </w:rPr>
        <w:t xml:space="preserve">In accordance with previous researches on environmental psychology studies </w:t>
      </w:r>
      <w:r w:rsidR="001D6686">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&lt;EndNote&gt;&lt;Cite&gt;&lt;Author&gt;Donovan&lt;/Author&gt;&lt;Year&gt;1982&lt;/Year&gt;&lt;RecNum&gt;63&lt;/RecNum&gt;&lt;DisplayText&gt;(R. J. Donovan &amp;amp; J. R. Rossiter, 1982; Mehrabian &amp;amp; Russell, 1974)&lt;/DisplayText&gt;&lt;record&gt;&lt;rec-number&gt;63&lt;/rec-number&gt;&lt;foreign-keys&gt;&lt;key app="EN" db-id="eztdetrfjw59sie20tlxxpflt55wfdzvadwz" timestamp="1432295033"&gt;63&lt;/key&gt;&lt;/foreign-keys&gt;&lt;ref-type name="Journal Article"&gt;17&lt;/ref-type&gt;&lt;contributors&gt;&lt;authors&gt;&lt;author&gt;Donovan, Robert J.&lt;/author&gt;&lt;author&gt;Rossiter, John R.&lt;/author&gt;&lt;/authors&gt;&lt;/contributors&gt;&lt;titles&gt;&lt;title&gt;Store Atmosphere: An Environmental Psychology Approach&lt;/title&gt;&lt;secondary-title&gt;Journal of Retailing&lt;/secondary-title&gt;&lt;/titles&gt;&lt;periodical&gt;&lt;full-title&gt;Journal of retailing&lt;/full-title&gt;&lt;/periodical&gt;&lt;pages&gt;34-57&lt;/pages&gt;&lt;volume&gt;58 (Spring)&lt;/volume&gt;&lt;dates&gt;&lt;year&gt;1982&lt;/year&gt;&lt;/dates&gt;&lt;urls&gt;&lt;/urls&gt;&lt;/record&gt;&lt;/Cite&gt;&lt;Cite&gt;&lt;Author&gt;Mehrabian&lt;/Author&gt;&lt;Year&gt;1974&lt;/Year&gt;&lt;RecNum&gt;71&lt;/RecNum&gt;&lt;record&gt;&lt;rec-number&gt;71&lt;/rec-number&gt;&lt;foreign-keys&gt;&lt;key app="EN" db-id="eztdetrfjw59sie20tlxxpflt55wfdzvadwz" timestamp="1432546158"&gt;71&lt;/key&gt;&lt;/foreign-keys&gt;&lt;ref-type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Press&lt;/publisher&gt;&lt;isbn&gt;0262130904&lt;/isbn&gt;&lt;urls&gt;&lt;/urls&gt;&lt;/record&gt;&lt;/Cite&gt;&lt;/EndNote&gt;</w:instrText>
      </w:r>
      <w:r w:rsidR="001D6686">
        <w:rPr>
          <w:rFonts w:ascii="Times New Roman" w:eastAsia="Times New Roman" w:hAnsi="Times New Roman" w:cs="Times New Roman"/>
          <w:sz w:val="24"/>
        </w:rPr>
        <w:fldChar w:fldCharType="separate"/>
      </w:r>
      <w:r w:rsidR="001D6686">
        <w:rPr>
          <w:rFonts w:ascii="Times New Roman" w:eastAsia="Times New Roman" w:hAnsi="Times New Roman" w:cs="Times New Roman"/>
          <w:noProof/>
          <w:sz w:val="24"/>
        </w:rPr>
        <w:t>(R. J. Donovan &amp; J. R. Rossiter, 1982; Mehrabian &amp; Russell, 1974)</w:t>
      </w:r>
      <w:r w:rsidR="001D6686">
        <w:rPr>
          <w:rFonts w:ascii="Times New Roman" w:eastAsia="Times New Roman" w:hAnsi="Times New Roman" w:cs="Times New Roman"/>
          <w:sz w:val="24"/>
        </w:rPr>
        <w:fldChar w:fldCharType="end"/>
      </w:r>
      <w:r w:rsidRPr="00FC6C9A">
        <w:rPr>
          <w:rFonts w:ascii="Times New Roman" w:eastAsia="Times New Roman" w:hAnsi="Times New Roman" w:cs="Times New Roman"/>
          <w:sz w:val="24"/>
        </w:rPr>
        <w:t xml:space="preserve"> four experimental stimuli have been developed to study and understand if there any emotions which can be evoked by hotel design and how emotions can influence customer preferences and overall evaluation basing on the photos of hotels. The photos of four different hotels were chosen as stimuli. Two of them were retrieved from the website of one large chain of hotels. They were chosen due to the similarity in style, layout, design and furniture. Prior research </w:t>
      </w:r>
      <w:r w:rsidR="001D6686">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&lt;EndNote&gt;&lt;Cite&gt;&lt;Author&gt;Jeong&lt;/Author&gt;&lt;Year&gt;2004&lt;/Year&gt;&lt;RecNum&gt;66&lt;/RecNum&gt;&lt;DisplayText&gt;(Jeong &amp;amp; Choi, 2004)&lt;/DisplayText&gt;&lt;record&gt;&lt;rec-number&gt;66&lt;/rec-number&gt;&lt;foreign-keys&gt;&lt;key app="EN" db-id="eztdetrfjw59sie20tlxxpflt55wfdzvadwz" timestamp="1432295039"&gt;66&lt;/key&gt;&lt;/foreign-keys&gt;&lt;ref-type name="Journal Article"&gt;17&lt;/ref-type&gt;&lt;contributors&gt;&lt;authors&gt;&lt;author&gt;Jeong, Miyoung&lt;/author&gt;&lt;author&gt;Choi, Jiyoung&lt;/author&gt;&lt;/authors&gt;&lt;/contributors&gt;&lt;titles&gt;&lt;title&gt;Effects of Picture Presentations on Customers` Behavioral Intentions on the Web&lt;/title&gt;&lt;secondary-title&gt;Journal of Travel &amp;amp; Tourism Marketing&lt;/secondary-title&gt;&lt;/titles&gt;&lt;periodical&gt;&lt;full-title&gt;Journal of Travel &amp;amp; Tourism Marketing&lt;/full-title&gt;&lt;/periodical&gt;&lt;pages&gt;193-204&lt;/pages&gt;&lt;volume&gt;17&lt;/volume&gt;&lt;number&gt;2/3&lt;/number&gt;&lt;dates&gt;&lt;year&gt;2004&lt;/year&gt;&lt;/dates&gt;&lt;urls&gt;&lt;/urls&gt;&lt;/record&gt;&lt;/Cite&gt;&lt;/EndNote&gt;</w:instrText>
      </w:r>
      <w:r w:rsidR="001D6686">
        <w:rPr>
          <w:rFonts w:ascii="Times New Roman" w:eastAsia="Times New Roman" w:hAnsi="Times New Roman" w:cs="Times New Roman"/>
          <w:sz w:val="24"/>
        </w:rPr>
        <w:fldChar w:fldCharType="separate"/>
      </w:r>
      <w:r w:rsidR="001D6686">
        <w:rPr>
          <w:rFonts w:ascii="Times New Roman" w:eastAsia="Times New Roman" w:hAnsi="Times New Roman" w:cs="Times New Roman"/>
          <w:noProof/>
          <w:sz w:val="24"/>
        </w:rPr>
        <w:t>(Jeong &amp; Choi, 2004)</w:t>
      </w:r>
      <w:r w:rsidR="001D6686">
        <w:rPr>
          <w:rFonts w:ascii="Times New Roman" w:eastAsia="Times New Roman" w:hAnsi="Times New Roman" w:cs="Times New Roman"/>
          <w:sz w:val="24"/>
        </w:rPr>
        <w:fldChar w:fldCharType="end"/>
      </w:r>
      <w:r w:rsidRPr="00FC6C9A">
        <w:rPr>
          <w:rFonts w:ascii="Times New Roman" w:eastAsia="Times New Roman" w:hAnsi="Times New Roman" w:cs="Times New Roman"/>
          <w:sz w:val="24"/>
        </w:rPr>
        <w:t xml:space="preserve"> has emphasized important elements of a hotel in order to make an overall evaluation: bedroom, lobby, building, restaurant, meeting rooms, and lounge. For this study four pictures of four elements of each hotel were selected: bedroom, lobby, restaurant and lounge. Meeting room and building stimuli were not considered because of three main reasons: firstly, the current study is focused on leisure tourists mainly and meeting rooms are seemed to be not important when choosing a hotel for leisure; secondly, most hotels can be recognized by the style and location based on the picture of building, thus building element was omitted in the survey; thirdly, we didn’t want the outdoor surroundings to bring bias to the ratings of  perceived emotions triggered by hotel design by respondents.   </w:t>
      </w:r>
    </w:p>
    <w:p w14:paraId="5C1BF46B" w14:textId="2CB720DB" w:rsidR="00351B89" w:rsidRPr="00FC6C9A" w:rsidRDefault="00351B89" w:rsidP="00351B89">
      <w:pPr>
        <w:spacing w:after="0" w:line="480" w:lineRule="auto"/>
        <w:ind w:firstLine="708"/>
        <w:jc w:val="both"/>
        <w:rPr>
          <w:rFonts w:ascii="Times New Roman" w:hAnsi="Times New Roman" w:cs="Times New Roman"/>
        </w:rPr>
      </w:pPr>
      <w:r w:rsidRPr="00FC6C9A">
        <w:rPr>
          <w:rFonts w:ascii="Times New Roman" w:eastAsia="Times New Roman" w:hAnsi="Times New Roman" w:cs="Times New Roman"/>
          <w:sz w:val="24"/>
        </w:rPr>
        <w:t xml:space="preserve">Two </w:t>
      </w:r>
      <w:r w:rsidR="009D2179">
        <w:rPr>
          <w:rFonts w:ascii="Times New Roman" w:eastAsia="Times New Roman" w:hAnsi="Times New Roman" w:cs="Times New Roman"/>
          <w:sz w:val="24"/>
        </w:rPr>
        <w:t xml:space="preserve">full service </w:t>
      </w:r>
      <w:r w:rsidRPr="00FC6C9A">
        <w:rPr>
          <w:rFonts w:ascii="Times New Roman" w:eastAsia="Times New Roman" w:hAnsi="Times New Roman" w:cs="Times New Roman"/>
          <w:sz w:val="24"/>
        </w:rPr>
        <w:t xml:space="preserve">“identical” hotels (called Hotel #2 and #3), in the vicinity of two Canadian cities, one </w:t>
      </w:r>
      <w:r w:rsidR="009D2179">
        <w:rPr>
          <w:rFonts w:ascii="Times New Roman" w:eastAsia="Times New Roman" w:hAnsi="Times New Roman" w:cs="Times New Roman"/>
          <w:sz w:val="24"/>
        </w:rPr>
        <w:t>upscale luxury</w:t>
      </w:r>
      <w:r w:rsidRPr="00FC6C9A">
        <w:rPr>
          <w:rFonts w:ascii="Times New Roman" w:eastAsia="Times New Roman" w:hAnsi="Times New Roman" w:cs="Times New Roman"/>
          <w:sz w:val="24"/>
        </w:rPr>
        <w:t xml:space="preserve"> hotel (called Hotel #4) and one </w:t>
      </w:r>
      <w:r w:rsidR="009D2179">
        <w:rPr>
          <w:rFonts w:ascii="Times New Roman" w:eastAsia="Times New Roman" w:hAnsi="Times New Roman" w:cs="Times New Roman"/>
          <w:sz w:val="24"/>
        </w:rPr>
        <w:t>economy/limited service hotel</w:t>
      </w:r>
      <w:r w:rsidRPr="00FC6C9A">
        <w:rPr>
          <w:rFonts w:ascii="Times New Roman" w:eastAsia="Times New Roman" w:hAnsi="Times New Roman" w:cs="Times New Roman"/>
          <w:sz w:val="24"/>
        </w:rPr>
        <w:t xml:space="preserve"> in </w:t>
      </w:r>
      <w:r w:rsidR="009D2179">
        <w:rPr>
          <w:rFonts w:ascii="Times New Roman" w:eastAsia="Times New Roman" w:hAnsi="Times New Roman" w:cs="Times New Roman"/>
          <w:sz w:val="24"/>
        </w:rPr>
        <w:t>a</w:t>
      </w:r>
      <w:r w:rsidRPr="00FC6C9A">
        <w:rPr>
          <w:rFonts w:ascii="Times New Roman" w:eastAsia="Times New Roman" w:hAnsi="Times New Roman" w:cs="Times New Roman"/>
          <w:sz w:val="24"/>
        </w:rPr>
        <w:t xml:space="preserve"> suburb of the major city in Canada (called Hotel #1) were selected. The two hotels (Hotel #2 and Hotel #3) were “identical” in the sense that they had exactly the same style and design, reception area, guest room layout and </w:t>
      </w:r>
      <w:r w:rsidR="00E8008C" w:rsidRPr="00FC6C9A">
        <w:rPr>
          <w:rFonts w:ascii="Times New Roman" w:eastAsia="Times New Roman" w:hAnsi="Times New Roman" w:cs="Times New Roman"/>
          <w:sz w:val="24"/>
        </w:rPr>
        <w:t>colours</w:t>
      </w:r>
      <w:r w:rsidRPr="00FC6C9A">
        <w:rPr>
          <w:rFonts w:ascii="Times New Roman" w:eastAsia="Times New Roman" w:hAnsi="Times New Roman" w:cs="Times New Roman"/>
          <w:sz w:val="24"/>
        </w:rPr>
        <w:t xml:space="preserve"> and belong to the same chain of hotels, moreover they have the similar ranking on TripAdvisor. In other words they were the most similar hotels available. Moreover, in pre-test stage, some respondents asked questions on whether these two hotel are actually the same hotel, which at some extent confirmed the right choice. </w:t>
      </w:r>
    </w:p>
    <w:p w14:paraId="377CA6EE" w14:textId="54235F9C" w:rsidR="00351B89" w:rsidRPr="00FC6C9A" w:rsidRDefault="001D6686" w:rsidP="00351B89">
      <w:pPr>
        <w:spacing w:after="0" w:line="480" w:lineRule="auto"/>
        <w:ind w:firstLine="708"/>
        <w:jc w:val="both"/>
        <w:rPr>
          <w:rFonts w:ascii="Times New Roman" w:hAnsi="Times New Roman" w:cs="Times New Roman"/>
        </w:rPr>
      </w:pPr>
      <w:r>
        <w:rPr>
          <w:rFonts w:ascii="Times New Roman" w:eastAsia="Times New Roman" w:hAnsi="Times New Roman" w:cs="Times New Roman"/>
          <w:sz w:val="24"/>
        </w:rPr>
        <w:t xml:space="preserve">As per Mattsson </w:t>
      </w:r>
      <w:r>
        <w:rPr>
          <w:rFonts w:ascii="Times New Roman" w:eastAsia="Times New Roman" w:hAnsi="Times New Roman" w:cs="Times New Roman"/>
          <w:sz w:val="24"/>
        </w:rPr>
        <w:fldChar w:fldCharType="begin"/>
      </w:r>
      <w:r w:rsidR="00B2506A">
        <w:rPr>
          <w:rFonts w:ascii="Times New Roman" w:eastAsia="Times New Roman" w:hAnsi="Times New Roman" w:cs="Times New Roman"/>
          <w:sz w:val="24"/>
        </w:rPr>
        <w:instrText xml:space="preserve"> ADDIN EN.CITE &lt;EndNote&gt;&lt;Cite ExcludeAuth="1"&gt;&lt;Author&gt;Mattsson&lt;/Author&gt;&lt;Year&gt;1992&lt;/Year&gt;&lt;RecNum&gt;56&lt;/RecNum&gt;&lt;DisplayText&gt;(1992)&lt;/DisplayText&gt;&lt;record&gt;&lt;rec-number&gt;56&lt;/rec-number&gt;&lt;foreign-keys&gt;&lt;key app="EN" db-id="eztdetrfjw59sie20tlxxpflt55wfdzvadwz" timestamp="1432295010"&gt;56&lt;/key&gt;&lt;/foreign-keys&gt;&lt;ref-type name="Journal Article"&gt;17&lt;/ref-type&gt;&lt;contributors&gt;&lt;authors&gt;&lt;author&gt;Mattsson, Jan&lt;/author&gt;&lt;/authors&gt;&lt;/contributors&gt;&lt;titles&gt;&lt;title&gt;A Service Quality Model Based on an Ideal Value Standard&lt;/title&gt;&lt;secondary-title&gt;International Journal of Service Industry&lt;/secondary-title&gt;&lt;/titles&gt;&lt;periodical&gt;&lt;full-title&gt;International Journal of Service Industry&lt;/full-title&gt;&lt;/periodical&gt;&lt;pages&gt;18-33&lt;/pages&gt;&lt;volume&gt;3&lt;/volume&gt;&lt;number&gt;3&lt;/number&gt;&lt;dates&gt;&lt;year&gt;1992&lt;/year&gt;&lt;/dates&gt;&lt;urls&gt;&lt;/urls&gt;&lt;/record&gt;&lt;/Cite&gt;&lt;/EndNote&gt;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(1992)</w:t>
      </w:r>
      <w:r>
        <w:rPr>
          <w:rFonts w:ascii="Times New Roman" w:eastAsia="Times New Roman" w:hAnsi="Times New Roman" w:cs="Times New Roman"/>
          <w:sz w:val="24"/>
        </w:rPr>
        <w:fldChar w:fldCharType="end"/>
      </w:r>
      <w:r w:rsidR="00351B89" w:rsidRPr="00FC6C9A">
        <w:rPr>
          <w:rFonts w:ascii="Times New Roman" w:eastAsia="Times New Roman" w:hAnsi="Times New Roman" w:cs="Times New Roman"/>
          <w:sz w:val="24"/>
        </w:rPr>
        <w:t xml:space="preserve"> the main reason for selecting two “identical” hotels was the wish to control for as much contextual variation as possible (as the most preferred). On the other hand, there was an obvious interest to check for instrument validity, i.e. the degree of consistently measuring the emotions. Therefore, the luxury and low-budget hotels were selected as a contrast in style and standard. All four hotels, however, had a normal range of services.  </w:t>
      </w:r>
    </w:p>
    <w:p w14:paraId="441CCE2E" w14:textId="77777777" w:rsidR="00351B89" w:rsidRPr="00FC6C9A" w:rsidRDefault="00351B89" w:rsidP="00351B89">
      <w:pPr>
        <w:tabs>
          <w:tab w:val="center" w:pos="4536"/>
          <w:tab w:val="right" w:pos="9072"/>
        </w:tabs>
        <w:spacing w:after="0" w:line="480" w:lineRule="auto"/>
        <w:ind w:firstLine="708"/>
        <w:rPr>
          <w:rFonts w:ascii="Times New Roman" w:hAnsi="Times New Roman" w:cs="Times New Roman"/>
        </w:rPr>
      </w:pPr>
      <w:r w:rsidRPr="00FC6C9A">
        <w:rPr>
          <w:rFonts w:ascii="Times New Roman" w:eastAsia="Times New Roman" w:hAnsi="Times New Roman" w:cs="Times New Roman"/>
          <w:sz w:val="24"/>
        </w:rPr>
        <w:t xml:space="preserve"> The pictures of hotels were retrieved from the hotel websites. During the pre-test we have received comments regarding the difficulty of answering the second section of the survey (preferences) since respondents are not aware of other characteristics of hotels which could play a significant role in a hotel choice. Therefore, in order to make respondents to be focused on a hotel style and not on other elements (such as price, location and services) one scenario was given for all four stimuli: “while completing this survey, imagine that you are planning a leisure city holiday and are searching for a hotel to stay in on the Internet. Imagine you are trying to decide between four different hotels. Imagine all four hotels have similar services, characteristics and locations, and the main difference between hotels is the style”. </w:t>
      </w:r>
    </w:p>
    <w:p w14:paraId="05D8D270" w14:textId="47B966BD" w:rsidR="00ED1454" w:rsidRPr="00FC6C9A" w:rsidRDefault="00735BCF" w:rsidP="00035DBF">
      <w:pPr>
        <w:pStyle w:val="Heading2"/>
      </w:pPr>
      <w:bookmarkStart w:id="85" w:name="h.17dp8vu" w:colFirst="0" w:colLast="0"/>
      <w:bookmarkStart w:id="86" w:name="_Toc422120368"/>
      <w:bookmarkStart w:id="87" w:name="_Toc422120547"/>
      <w:bookmarkStart w:id="88" w:name="_Toc422120911"/>
      <w:bookmarkEnd w:id="85"/>
      <w:r w:rsidRPr="00FC6C9A">
        <w:t>Sample</w:t>
      </w:r>
      <w:bookmarkEnd w:id="86"/>
      <w:bookmarkEnd w:id="87"/>
      <w:bookmarkEnd w:id="88"/>
    </w:p>
    <w:p w14:paraId="0162E001" w14:textId="233021D3" w:rsidR="0050646D" w:rsidRPr="00520FDC" w:rsidRDefault="00923AB3" w:rsidP="00520FDC">
      <w:pPr>
        <w:tabs>
          <w:tab w:val="center" w:pos="4536"/>
          <w:tab w:val="right" w:pos="9072"/>
        </w:tabs>
        <w:spacing w:after="0" w:line="480" w:lineRule="auto"/>
        <w:ind w:firstLine="708"/>
        <w:jc w:val="both"/>
        <w:rPr>
          <w:rFonts w:ascii="Times New Roman" w:hAnsi="Times New Roman" w:cs="Times New Roman"/>
        </w:rPr>
      </w:pPr>
      <w:r w:rsidRPr="00FC6C9A">
        <w:rPr>
          <w:rFonts w:ascii="Times New Roman" w:hAnsi="Times New Roman" w:cs="Times New Roman"/>
          <w:sz w:val="24"/>
          <w:szCs w:val="24"/>
        </w:rPr>
        <w:t>Since it is a pilot study for investigating</w:t>
      </w:r>
      <w:r w:rsidR="004D732C">
        <w:rPr>
          <w:rFonts w:ascii="Times New Roman" w:hAnsi="Times New Roman" w:cs="Times New Roman"/>
          <w:sz w:val="24"/>
          <w:szCs w:val="24"/>
        </w:rPr>
        <w:t xml:space="preserve"> a relationship between</w:t>
      </w:r>
      <w:r w:rsidRPr="00FC6C9A">
        <w:rPr>
          <w:rFonts w:ascii="Times New Roman" w:hAnsi="Times New Roman" w:cs="Times New Roman"/>
          <w:sz w:val="24"/>
          <w:szCs w:val="24"/>
        </w:rPr>
        <w:t xml:space="preserve"> emotional responses</w:t>
      </w:r>
      <w:r w:rsidR="004D732C">
        <w:rPr>
          <w:rFonts w:ascii="Times New Roman" w:hAnsi="Times New Roman" w:cs="Times New Roman"/>
          <w:sz w:val="24"/>
          <w:szCs w:val="24"/>
        </w:rPr>
        <w:t xml:space="preserve"> and preferences</w:t>
      </w:r>
      <w:r w:rsidRPr="00FC6C9A">
        <w:rPr>
          <w:rFonts w:ascii="Times New Roman" w:hAnsi="Times New Roman" w:cs="Times New Roman"/>
          <w:sz w:val="24"/>
          <w:szCs w:val="24"/>
        </w:rPr>
        <w:t xml:space="preserve"> in the ho</w:t>
      </w:r>
      <w:r w:rsidR="00246FB3">
        <w:rPr>
          <w:rFonts w:ascii="Times New Roman" w:hAnsi="Times New Roman" w:cs="Times New Roman"/>
          <w:sz w:val="24"/>
          <w:szCs w:val="24"/>
        </w:rPr>
        <w:t>tel industry context, convenience</w:t>
      </w:r>
      <w:r w:rsidRPr="00FC6C9A">
        <w:rPr>
          <w:rFonts w:ascii="Times New Roman" w:hAnsi="Times New Roman" w:cs="Times New Roman"/>
          <w:sz w:val="24"/>
          <w:szCs w:val="24"/>
        </w:rPr>
        <w:t xml:space="preserve"> sample</w:t>
      </w:r>
      <w:r w:rsidR="00DA561B">
        <w:rPr>
          <w:rFonts w:ascii="Times New Roman" w:hAnsi="Times New Roman" w:cs="Times New Roman"/>
          <w:sz w:val="24"/>
          <w:szCs w:val="24"/>
        </w:rPr>
        <w:t xml:space="preserve"> of students was exploited</w:t>
      </w:r>
      <w:r w:rsidR="00FC6C9A" w:rsidRPr="00FC6C9A">
        <w:rPr>
          <w:rFonts w:ascii="Times New Roman" w:hAnsi="Times New Roman" w:cs="Times New Roman"/>
          <w:sz w:val="24"/>
          <w:szCs w:val="24"/>
        </w:rPr>
        <w:t xml:space="preserve">. </w:t>
      </w:r>
      <w:r w:rsidRPr="00FC6C9A">
        <w:rPr>
          <w:rFonts w:ascii="Times New Roman" w:hAnsi="Times New Roman" w:cs="Times New Roman"/>
          <w:sz w:val="24"/>
          <w:szCs w:val="24"/>
        </w:rPr>
        <w:t xml:space="preserve">The planned sample is 120 respondents </w:t>
      </w:r>
      <w:r w:rsidR="00FC6C9A">
        <w:rPr>
          <w:rFonts w:ascii="Times New Roman" w:hAnsi="Times New Roman" w:cs="Times New Roman"/>
          <w:sz w:val="24"/>
          <w:szCs w:val="24"/>
        </w:rPr>
        <w:t xml:space="preserve">(40 respondents for each stimulus) </w:t>
      </w:r>
      <w:r w:rsidRPr="00FC6C9A">
        <w:rPr>
          <w:rFonts w:ascii="Times New Roman" w:hAnsi="Times New Roman" w:cs="Times New Roman"/>
          <w:sz w:val="24"/>
          <w:szCs w:val="24"/>
        </w:rPr>
        <w:t xml:space="preserve">that will be participating in evaluating all four stimuli on the matter of emotional response if any and consequent preferences. Thus, </w:t>
      </w:r>
      <w:r w:rsidR="00FC6C9A" w:rsidRPr="00FC6C9A">
        <w:rPr>
          <w:rFonts w:ascii="Times New Roman" w:hAnsi="Times New Roman" w:cs="Times New Roman"/>
          <w:sz w:val="24"/>
          <w:szCs w:val="24"/>
        </w:rPr>
        <w:t xml:space="preserve">the </w:t>
      </w:r>
      <w:r w:rsidRPr="00FC6C9A">
        <w:rPr>
          <w:rFonts w:ascii="Times New Roman" w:hAnsi="Times New Roman" w:cs="Times New Roman"/>
          <w:sz w:val="24"/>
          <w:szCs w:val="24"/>
        </w:rPr>
        <w:t xml:space="preserve">ultimate number of cases are planned </w:t>
      </w:r>
      <w:r w:rsidR="00FC6C9A" w:rsidRPr="00FC6C9A">
        <w:rPr>
          <w:rFonts w:ascii="Times New Roman" w:hAnsi="Times New Roman" w:cs="Times New Roman"/>
          <w:sz w:val="24"/>
          <w:szCs w:val="24"/>
        </w:rPr>
        <w:t xml:space="preserve">to be </w:t>
      </w:r>
      <w:r w:rsidRPr="00FC6C9A">
        <w:rPr>
          <w:rFonts w:ascii="Times New Roman" w:hAnsi="Times New Roman" w:cs="Times New Roman"/>
          <w:sz w:val="24"/>
          <w:szCs w:val="24"/>
        </w:rPr>
        <w:t>n=480.</w:t>
      </w:r>
      <w:r w:rsidR="00FC6C9A" w:rsidRPr="00FC6C9A">
        <w:rPr>
          <w:rFonts w:ascii="Times New Roman" w:hAnsi="Times New Roman" w:cs="Times New Roman"/>
          <w:sz w:val="24"/>
          <w:szCs w:val="24"/>
        </w:rPr>
        <w:t xml:space="preserve"> The un</w:t>
      </w:r>
      <w:r w:rsidR="001D6686">
        <w:rPr>
          <w:rFonts w:ascii="Times New Roman" w:hAnsi="Times New Roman" w:cs="Times New Roman"/>
          <w:sz w:val="24"/>
          <w:szCs w:val="24"/>
        </w:rPr>
        <w:t xml:space="preserve">it of analysis are individuals </w:t>
      </w:r>
      <w:r w:rsidR="001D6686">
        <w:rPr>
          <w:rFonts w:ascii="Times New Roman" w:hAnsi="Times New Roman" w:cs="Times New Roman"/>
          <w:sz w:val="24"/>
          <w:szCs w:val="24"/>
        </w:rPr>
        <w:fldChar w:fldCharType="begin"/>
      </w:r>
      <w:r w:rsidR="001D6686">
        <w:rPr>
          <w:rFonts w:ascii="Times New Roman" w:hAnsi="Times New Roman" w:cs="Times New Roman"/>
          <w:sz w:val="24"/>
          <w:szCs w:val="24"/>
        </w:rPr>
        <w:instrText xml:space="preserve"> ADDIN EN.CITE &lt;EndNote&gt;&lt;Cite&gt;&lt;Author&gt;Neuman&lt;/Author&gt;&lt;Year&gt;2014&lt;/Year&gt;&lt;RecNum&gt;24&lt;/RecNum&gt;&lt;DisplayText&gt;(Neuman, 2014)&lt;/DisplayText&gt;&lt;record&gt;&lt;rec-number&gt;24&lt;/rec-number&gt;&lt;foreign-keys&gt;&lt;key app="EN" db-id="eztdetrfjw59sie20tlxxpflt55wfdzvadwz" timestamp="1410063421"&gt;24&lt;/key&gt;&lt;/foreign-keys&gt;&lt;ref-type name="Book"&gt;6&lt;/ref-type&gt;&lt;contributors&gt;&lt;authors&gt;&lt;author&gt;W. Lawrence Neuman&lt;/author&gt;&lt;/authors&gt;&lt;/contributors&gt;&lt;titles&gt;&lt;title&gt;Understanding Research&lt;/title&gt;&lt;/titles&gt;&lt;dates&gt;&lt;year&gt;2014&lt;/year&gt;&lt;/dates&gt;&lt;pub-location&gt;Essex&lt;/pub-location&gt;&lt;publisher&gt;Pearson&lt;/publisher&gt;&lt;urls&gt;&lt;/urls&gt;&lt;/record&gt;&lt;/Cite&gt;&lt;/EndNote&gt;</w:instrText>
      </w:r>
      <w:r w:rsidR="001D6686">
        <w:rPr>
          <w:rFonts w:ascii="Times New Roman" w:hAnsi="Times New Roman" w:cs="Times New Roman"/>
          <w:sz w:val="24"/>
          <w:szCs w:val="24"/>
        </w:rPr>
        <w:fldChar w:fldCharType="separate"/>
      </w:r>
      <w:r w:rsidR="001D6686">
        <w:rPr>
          <w:rFonts w:ascii="Times New Roman" w:hAnsi="Times New Roman" w:cs="Times New Roman"/>
          <w:noProof/>
          <w:sz w:val="24"/>
          <w:szCs w:val="24"/>
        </w:rPr>
        <w:t>(Neuman, 2014)</w:t>
      </w:r>
      <w:r w:rsidR="001D6686">
        <w:rPr>
          <w:rFonts w:ascii="Times New Roman" w:hAnsi="Times New Roman" w:cs="Times New Roman"/>
          <w:sz w:val="24"/>
          <w:szCs w:val="24"/>
        </w:rPr>
        <w:fldChar w:fldCharType="end"/>
      </w:r>
      <w:r w:rsidR="00FC6C9A" w:rsidRPr="00FC6C9A">
        <w:rPr>
          <w:rFonts w:ascii="Times New Roman" w:hAnsi="Times New Roman" w:cs="Times New Roman"/>
          <w:sz w:val="24"/>
          <w:szCs w:val="24"/>
        </w:rPr>
        <w:t>.</w:t>
      </w:r>
    </w:p>
    <w:p w14:paraId="493833D8" w14:textId="77777777" w:rsidR="0050646D" w:rsidRDefault="0050646D">
      <w:pPr>
        <w:tabs>
          <w:tab w:val="center" w:pos="4536"/>
          <w:tab w:val="right" w:pos="9072"/>
        </w:tabs>
        <w:spacing w:after="0" w:line="480" w:lineRule="auto"/>
        <w:rPr>
          <w:rFonts w:ascii="Times New Roman" w:eastAsia="Calibri" w:hAnsi="Times New Roman" w:cs="Times New Roman"/>
          <w:b/>
          <w:color w:val="4F81BD"/>
          <w:sz w:val="26"/>
        </w:rPr>
      </w:pPr>
    </w:p>
    <w:p w14:paraId="40E4CE20" w14:textId="77777777" w:rsidR="00ED1454" w:rsidRPr="00FC6C9A" w:rsidRDefault="00735BCF">
      <w:pPr>
        <w:tabs>
          <w:tab w:val="center" w:pos="4536"/>
          <w:tab w:val="right" w:pos="9072"/>
        </w:tabs>
        <w:spacing w:after="0" w:line="480" w:lineRule="auto"/>
        <w:rPr>
          <w:rFonts w:ascii="Times New Roman" w:hAnsi="Times New Roman" w:cs="Times New Roman"/>
        </w:rPr>
      </w:pPr>
      <w:r w:rsidRPr="00FC6C9A">
        <w:rPr>
          <w:rFonts w:ascii="Times New Roman" w:eastAsia="Calibri" w:hAnsi="Times New Roman" w:cs="Times New Roman"/>
          <w:b/>
          <w:color w:val="4F81BD"/>
          <w:sz w:val="26"/>
        </w:rPr>
        <w:t>Data Collection</w:t>
      </w:r>
    </w:p>
    <w:p w14:paraId="24C48415" w14:textId="77777777" w:rsidR="00ED1454" w:rsidRPr="00FC6C9A" w:rsidRDefault="00735BCF">
      <w:pPr>
        <w:tabs>
          <w:tab w:val="center" w:pos="4536"/>
          <w:tab w:val="right" w:pos="9072"/>
        </w:tabs>
        <w:spacing w:after="0" w:line="480" w:lineRule="auto"/>
        <w:ind w:firstLine="708"/>
        <w:rPr>
          <w:rFonts w:ascii="Times New Roman" w:hAnsi="Times New Roman" w:cs="Times New Roman"/>
        </w:rPr>
      </w:pPr>
      <w:r w:rsidRPr="00FC6C9A">
        <w:rPr>
          <w:rFonts w:ascii="Times New Roman" w:eastAsia="Times New Roman" w:hAnsi="Times New Roman" w:cs="Times New Roman"/>
          <w:sz w:val="24"/>
        </w:rPr>
        <w:t xml:space="preserve">Since the PrEmo tool is based on animated characters program, respondents needed to use computers with broadband internet and a modern browser to get an access to the survey (mobile devices such as mobile phones and tablets didn`t work due to the high load impact of the animations). With these terms, for students’ recruitment different ways of collecting the data were employed. We made a short presentations on our study in various classes at the Norwegian Hotel School and sent follow up emails through the teachers of those classes. We also utilized a social media aid such as Facebook students groups pages in order to achieve the planned sample size. Additionally, we set up a booth on campus stationary spots with two computers. All participants were offered to enter a draw to have a chance to win two cinema tickets. Anonymity was warranted.     </w:t>
      </w:r>
    </w:p>
    <w:p w14:paraId="7F0ABB48" w14:textId="0C67EA35" w:rsidR="00ED1454" w:rsidRPr="00FC6C9A" w:rsidRDefault="00735BCF" w:rsidP="00035DBF">
      <w:pPr>
        <w:pStyle w:val="Heading2"/>
      </w:pPr>
      <w:bookmarkStart w:id="89" w:name="h.3rdcrjn" w:colFirst="0" w:colLast="0"/>
      <w:bookmarkStart w:id="90" w:name="_Toc422120369"/>
      <w:bookmarkStart w:id="91" w:name="_Toc422120548"/>
      <w:bookmarkStart w:id="92" w:name="_Toc422120912"/>
      <w:bookmarkEnd w:id="89"/>
      <w:r w:rsidRPr="00FC6C9A">
        <w:t>Measurements</w:t>
      </w:r>
      <w:bookmarkEnd w:id="90"/>
      <w:bookmarkEnd w:id="91"/>
      <w:bookmarkEnd w:id="92"/>
    </w:p>
    <w:p w14:paraId="59BFB469" w14:textId="07AB5095" w:rsidR="00ED1454" w:rsidRPr="00FC6C9A" w:rsidRDefault="00DA561B">
      <w:pPr>
        <w:tabs>
          <w:tab w:val="center" w:pos="4536"/>
          <w:tab w:val="right" w:pos="9072"/>
        </w:tabs>
        <w:spacing w:after="0" w:line="480" w:lineRule="auto"/>
        <w:ind w:firstLine="708"/>
        <w:rPr>
          <w:rFonts w:ascii="Times New Roman" w:hAnsi="Times New Roman" w:cs="Times New Roman"/>
        </w:rPr>
      </w:pPr>
      <w:r>
        <w:rPr>
          <w:rFonts w:ascii="Times New Roman" w:eastAsia="Times New Roman" w:hAnsi="Times New Roman" w:cs="Times New Roman"/>
          <w:sz w:val="24"/>
        </w:rPr>
        <w:t>There two major parts in the model presented in the current study</w:t>
      </w:r>
      <w:r>
        <w:rPr>
          <w:rFonts w:ascii="Times New Roman" w:eastAsia="Times New Roman" w:hAnsi="Times New Roman" w:cs="Times New Roman"/>
          <w:sz w:val="24"/>
          <w:lang w:val="en-US"/>
        </w:rPr>
        <w:t>:</w:t>
      </w:r>
      <w:r w:rsidR="00735BCF" w:rsidRPr="00FC6C9A">
        <w:rPr>
          <w:rFonts w:ascii="Times New Roman" w:eastAsia="Times New Roman" w:hAnsi="Times New Roman" w:cs="Times New Roman"/>
          <w:sz w:val="24"/>
        </w:rPr>
        <w:t xml:space="preserve"> “Stimuli and Emotions” and “Emotions and Preferences”. Therefore</w:t>
      </w:r>
      <w:r w:rsidR="006726C2">
        <w:rPr>
          <w:rFonts w:ascii="Times New Roman" w:eastAsia="Times New Roman" w:hAnsi="Times New Roman" w:cs="Times New Roman"/>
          <w:sz w:val="24"/>
        </w:rPr>
        <w:t>, the relationships between constructs were as follows as illustrated in Figure 1 (Research Model)</w:t>
      </w:r>
      <w:r w:rsidR="00735BCF" w:rsidRPr="00FC6C9A">
        <w:rPr>
          <w:rFonts w:ascii="Times New Roman" w:eastAsia="Times New Roman" w:hAnsi="Times New Roman" w:cs="Times New Roman"/>
          <w:sz w:val="24"/>
        </w:rPr>
        <w:t>:</w:t>
      </w:r>
    </w:p>
    <w:p w14:paraId="2A7918B5" w14:textId="77777777" w:rsidR="00ED1454" w:rsidRPr="00FC6C9A" w:rsidRDefault="00735BCF">
      <w:pPr>
        <w:numPr>
          <w:ilvl w:val="0"/>
          <w:numId w:val="13"/>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“Stimuli (4) and emotion (2)” part of the model:</w:t>
      </w:r>
    </w:p>
    <w:p w14:paraId="02B59533" w14:textId="54E9D45F" w:rsidR="00ED1454" w:rsidRPr="00FC6C9A" w:rsidRDefault="00735BCF">
      <w:pPr>
        <w:numPr>
          <w:ilvl w:val="1"/>
          <w:numId w:val="13"/>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sz w:val="24"/>
        </w:rPr>
        <w:t xml:space="preserve">Hotel </w:t>
      </w:r>
      <w:r w:rsidR="00DA561B">
        <w:rPr>
          <w:rFonts w:ascii="Times New Roman" w:eastAsia="Times New Roman" w:hAnsi="Times New Roman" w:cs="Times New Roman"/>
          <w:sz w:val="24"/>
        </w:rPr>
        <w:t>Style S</w:t>
      </w:r>
      <w:r w:rsidRPr="00FC6C9A">
        <w:rPr>
          <w:rFonts w:ascii="Times New Roman" w:eastAsia="Times New Roman" w:hAnsi="Times New Roman" w:cs="Times New Roman"/>
          <w:sz w:val="24"/>
        </w:rPr>
        <w:t>timuli (Hotel</w:t>
      </w:r>
      <w:r w:rsidR="00DA561B">
        <w:rPr>
          <w:rFonts w:ascii="Times New Roman" w:eastAsia="Times New Roman" w:hAnsi="Times New Roman" w:cs="Times New Roman"/>
          <w:sz w:val="24"/>
        </w:rPr>
        <w:t>s</w:t>
      </w:r>
      <w:r w:rsidRPr="00FC6C9A">
        <w:rPr>
          <w:rFonts w:ascii="Times New Roman" w:eastAsia="Times New Roman" w:hAnsi="Times New Roman" w:cs="Times New Roman"/>
          <w:sz w:val="24"/>
        </w:rPr>
        <w:t xml:space="preserve"> </w:t>
      </w:r>
      <w:r w:rsidR="00DA561B" w:rsidRPr="00DA561B">
        <w:rPr>
          <w:rFonts w:ascii="Times New Roman" w:eastAsia="Times New Roman" w:hAnsi="Times New Roman" w:cs="Times New Roman"/>
          <w:sz w:val="24"/>
        </w:rPr>
        <w:t>#</w:t>
      </w:r>
      <w:r w:rsidRPr="00FC6C9A">
        <w:rPr>
          <w:rFonts w:ascii="Times New Roman" w:eastAsia="Times New Roman" w:hAnsi="Times New Roman" w:cs="Times New Roman"/>
          <w:sz w:val="24"/>
        </w:rPr>
        <w:t>#1, 2, 3, 4) are independent variables</w:t>
      </w:r>
    </w:p>
    <w:p w14:paraId="0B2976E9" w14:textId="232D3CF6" w:rsidR="00ED1454" w:rsidRPr="00FC6C9A" w:rsidRDefault="00DA561B">
      <w:pPr>
        <w:numPr>
          <w:ilvl w:val="1"/>
          <w:numId w:val="13"/>
        </w:numPr>
        <w:tabs>
          <w:tab w:val="center" w:pos="4536"/>
          <w:tab w:val="right" w:pos="9072"/>
        </w:tabs>
        <w:spacing w:after="0" w:line="480" w:lineRule="auto"/>
        <w:ind w:hanging="360"/>
        <w:rPr>
          <w:rFonts w:ascii="Times New Roman" w:eastAsia="Times New Roman" w:hAnsi="Times New Roman" w:cs="Times New Roman"/>
          <w:sz w:val="24"/>
        </w:rPr>
      </w:pPr>
      <w:r>
        <w:rPr>
          <w:rFonts w:ascii="Times New Roman" w:eastAsia="Times New Roman" w:hAnsi="Times New Roman" w:cs="Times New Roman"/>
          <w:sz w:val="24"/>
        </w:rPr>
        <w:t>Emotional Responses</w:t>
      </w:r>
      <w:r w:rsidR="00735BCF" w:rsidRPr="00FC6C9A">
        <w:rPr>
          <w:rFonts w:ascii="Times New Roman" w:eastAsia="Times New Roman" w:hAnsi="Times New Roman" w:cs="Times New Roman"/>
          <w:sz w:val="24"/>
        </w:rPr>
        <w:t xml:space="preserve"> (positive</w:t>
      </w:r>
      <w:r>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(pleasant)</w:t>
      </w:r>
      <w:r w:rsidR="00735BCF" w:rsidRPr="00FC6C9A">
        <w:rPr>
          <w:rFonts w:ascii="Times New Roman" w:eastAsia="Times New Roman" w:hAnsi="Times New Roman" w:cs="Times New Roman"/>
          <w:sz w:val="24"/>
        </w:rPr>
        <w:t>, negative</w:t>
      </w:r>
      <w:r>
        <w:rPr>
          <w:rFonts w:ascii="Times New Roman" w:eastAsia="Times New Roman" w:hAnsi="Times New Roman" w:cs="Times New Roman"/>
          <w:sz w:val="24"/>
        </w:rPr>
        <w:t xml:space="preserve"> (unpleasant)</w:t>
      </w:r>
      <w:r w:rsidR="00735BCF" w:rsidRPr="00FC6C9A">
        <w:rPr>
          <w:rFonts w:ascii="Times New Roman" w:eastAsia="Times New Roman" w:hAnsi="Times New Roman" w:cs="Times New Roman"/>
          <w:sz w:val="24"/>
        </w:rPr>
        <w:t xml:space="preserve">) are dependent variables.  </w:t>
      </w:r>
    </w:p>
    <w:p w14:paraId="50C370A8" w14:textId="1FD196F8" w:rsidR="00ED1454" w:rsidRPr="00FC6C9A" w:rsidRDefault="00DA561B">
      <w:pPr>
        <w:numPr>
          <w:ilvl w:val="0"/>
          <w:numId w:val="13"/>
        </w:numPr>
        <w:tabs>
          <w:tab w:val="center" w:pos="4536"/>
          <w:tab w:val="right" w:pos="9072"/>
        </w:tabs>
        <w:spacing w:after="0" w:line="480" w:lineRule="auto"/>
        <w:ind w:hanging="360"/>
        <w:rPr>
          <w:rFonts w:ascii="Times New Roman" w:eastAsia="Times New Roman" w:hAnsi="Times New Roman" w:cs="Times New Roman"/>
          <w:sz w:val="24"/>
        </w:rPr>
      </w:pPr>
      <w:r>
        <w:rPr>
          <w:rFonts w:ascii="Times New Roman" w:eastAsia="Times New Roman" w:hAnsi="Times New Roman" w:cs="Times New Roman"/>
          <w:b/>
          <w:sz w:val="24"/>
        </w:rPr>
        <w:t>“Emotional Responses</w:t>
      </w:r>
      <w:r w:rsidR="00735BCF" w:rsidRPr="00FC6C9A">
        <w:rPr>
          <w:rFonts w:ascii="Times New Roman" w:eastAsia="Times New Roman" w:hAnsi="Times New Roman" w:cs="Times New Roman"/>
          <w:b/>
          <w:sz w:val="24"/>
        </w:rPr>
        <w:t xml:space="preserve"> (2) and Preferences (1)” part of the model:</w:t>
      </w:r>
    </w:p>
    <w:p w14:paraId="74C5CDB6" w14:textId="0D099F85" w:rsidR="00ED1454" w:rsidRPr="00FC6C9A" w:rsidRDefault="00DA561B">
      <w:pPr>
        <w:numPr>
          <w:ilvl w:val="1"/>
          <w:numId w:val="13"/>
        </w:numPr>
        <w:tabs>
          <w:tab w:val="center" w:pos="4536"/>
          <w:tab w:val="right" w:pos="9072"/>
        </w:tabs>
        <w:spacing w:after="0" w:line="480" w:lineRule="auto"/>
        <w:ind w:hanging="360"/>
        <w:rPr>
          <w:rFonts w:ascii="Times New Roman" w:eastAsia="Times New Roman" w:hAnsi="Times New Roman" w:cs="Times New Roman"/>
          <w:sz w:val="24"/>
        </w:rPr>
      </w:pPr>
      <w:r>
        <w:rPr>
          <w:rFonts w:ascii="Times New Roman" w:eastAsia="Times New Roman" w:hAnsi="Times New Roman" w:cs="Times New Roman"/>
          <w:sz w:val="24"/>
        </w:rPr>
        <w:t>Emotional Responses</w:t>
      </w:r>
      <w:r w:rsidRPr="00FC6C9A">
        <w:rPr>
          <w:rFonts w:ascii="Times New Roman" w:eastAsia="Times New Roman" w:hAnsi="Times New Roman" w:cs="Times New Roman"/>
          <w:sz w:val="24"/>
        </w:rPr>
        <w:t xml:space="preserve"> (positive</w:t>
      </w:r>
      <w:r>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(pleasant)</w:t>
      </w:r>
      <w:r w:rsidRPr="00FC6C9A">
        <w:rPr>
          <w:rFonts w:ascii="Times New Roman" w:eastAsia="Times New Roman" w:hAnsi="Times New Roman" w:cs="Times New Roman"/>
          <w:sz w:val="24"/>
        </w:rPr>
        <w:t>, negative</w:t>
      </w:r>
      <w:r>
        <w:rPr>
          <w:rFonts w:ascii="Times New Roman" w:eastAsia="Times New Roman" w:hAnsi="Times New Roman" w:cs="Times New Roman"/>
          <w:sz w:val="24"/>
        </w:rPr>
        <w:t xml:space="preserve"> (unpleasant)</w:t>
      </w:r>
      <w:r w:rsidRPr="00FC6C9A">
        <w:rPr>
          <w:rFonts w:ascii="Times New Roman" w:eastAsia="Times New Roman" w:hAnsi="Times New Roman" w:cs="Times New Roman"/>
          <w:sz w:val="24"/>
        </w:rPr>
        <w:t xml:space="preserve">) </w:t>
      </w:r>
      <w:r w:rsidR="00735BCF" w:rsidRPr="00FC6C9A">
        <w:rPr>
          <w:rFonts w:ascii="Times New Roman" w:eastAsia="Times New Roman" w:hAnsi="Times New Roman" w:cs="Times New Roman"/>
          <w:sz w:val="24"/>
        </w:rPr>
        <w:t>– independent variables</w:t>
      </w:r>
    </w:p>
    <w:p w14:paraId="6371B73A" w14:textId="77777777" w:rsidR="00ED1454" w:rsidRPr="00FC6C9A" w:rsidRDefault="00735BCF">
      <w:pPr>
        <w:numPr>
          <w:ilvl w:val="1"/>
          <w:numId w:val="13"/>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sz w:val="24"/>
        </w:rPr>
        <w:t>Preferences – dependent variable.</w:t>
      </w:r>
    </w:p>
    <w:p w14:paraId="1C8F0C81" w14:textId="43F46317" w:rsidR="00ED1454" w:rsidRPr="00FC6C9A" w:rsidRDefault="00DA561B">
      <w:pPr>
        <w:tabs>
          <w:tab w:val="center" w:pos="4536"/>
          <w:tab w:val="right" w:pos="9072"/>
        </w:tabs>
        <w:spacing w:after="0" w:line="480" w:lineRule="auto"/>
        <w:rPr>
          <w:rFonts w:ascii="Times New Roman" w:hAnsi="Times New Roman" w:cs="Times New Roman"/>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sidR="00735BCF" w:rsidRPr="00DA561B">
        <w:rPr>
          <w:rFonts w:ascii="Times New Roman" w:eastAsia="Times New Roman" w:hAnsi="Times New Roman" w:cs="Times New Roman"/>
          <w:sz w:val="24"/>
        </w:rPr>
        <w:t>Preferences w</w:t>
      </w:r>
      <w:r w:rsidR="00735BCF" w:rsidRPr="00FC6C9A">
        <w:rPr>
          <w:rFonts w:ascii="Times New Roman" w:eastAsia="Times New Roman" w:hAnsi="Times New Roman" w:cs="Times New Roman"/>
          <w:sz w:val="24"/>
        </w:rPr>
        <w:t xml:space="preserve">ere measured using adapted 5-point scales (1 = Very Unlikely, 5 = Very Likely) measuring </w:t>
      </w:r>
      <w:r w:rsidR="00B850F6" w:rsidRPr="00FC6C9A">
        <w:rPr>
          <w:rFonts w:ascii="Times New Roman" w:eastAsia="Times New Roman" w:hAnsi="Times New Roman" w:cs="Times New Roman"/>
          <w:sz w:val="24"/>
        </w:rPr>
        <w:t>behavioural</w:t>
      </w:r>
      <w:r w:rsidR="00735BCF" w:rsidRPr="00FC6C9A">
        <w:rPr>
          <w:rFonts w:ascii="Times New Roman" w:eastAsia="Times New Roman" w:hAnsi="Times New Roman" w:cs="Times New Roman"/>
          <w:sz w:val="24"/>
        </w:rPr>
        <w:t xml:space="preserve"> intention, approach, and overall evaluation including one reversed item scale measuring avoidance. </w:t>
      </w:r>
    </w:p>
    <w:p w14:paraId="4539780C" w14:textId="48BF502E" w:rsidR="00DA561B" w:rsidRPr="00653404" w:rsidRDefault="00DA561B" w:rsidP="00DA561B">
      <w:pPr>
        <w:tabs>
          <w:tab w:val="center" w:pos="4536"/>
          <w:tab w:val="right" w:pos="9072"/>
        </w:tabs>
        <w:spacing w:after="0" w:line="480" w:lineRule="auto"/>
        <w:rPr>
          <w:rFonts w:ascii="Times New Roman" w:eastAsia="Times New Roman" w:hAnsi="Times New Roman" w:cs="Times New Roman"/>
          <w:b/>
          <w:sz w:val="24"/>
        </w:rPr>
      </w:pPr>
      <w:r w:rsidRPr="00653404">
        <w:rPr>
          <w:rFonts w:ascii="Times New Roman" w:eastAsia="Times New Roman" w:hAnsi="Times New Roman" w:cs="Times New Roman"/>
          <w:b/>
          <w:sz w:val="24"/>
        </w:rPr>
        <w:t>Pre-Test</w:t>
      </w:r>
    </w:p>
    <w:p w14:paraId="36DF81F0" w14:textId="77777777" w:rsidR="00ED1454" w:rsidRPr="00FC6C9A" w:rsidRDefault="00735BCF">
      <w:pPr>
        <w:tabs>
          <w:tab w:val="center" w:pos="4536"/>
          <w:tab w:val="right" w:pos="9072"/>
        </w:tabs>
        <w:spacing w:after="0" w:line="480" w:lineRule="auto"/>
        <w:ind w:firstLine="708"/>
        <w:rPr>
          <w:rFonts w:ascii="Times New Roman" w:hAnsi="Times New Roman" w:cs="Times New Roman"/>
        </w:rPr>
      </w:pPr>
      <w:r w:rsidRPr="00FC6C9A">
        <w:rPr>
          <w:rFonts w:ascii="Times New Roman" w:eastAsia="Times New Roman" w:hAnsi="Times New Roman" w:cs="Times New Roman"/>
          <w:sz w:val="24"/>
        </w:rPr>
        <w:t xml:space="preserve">A pre-test was conducted among 3 hotel industry professionals, 1 university professor and 8 individuals who were approached online. </w:t>
      </w:r>
    </w:p>
    <w:p w14:paraId="0EDCF2FF" w14:textId="77777777" w:rsidR="00ED1454" w:rsidRPr="00653404" w:rsidRDefault="00735BCF">
      <w:pPr>
        <w:tabs>
          <w:tab w:val="center" w:pos="4536"/>
          <w:tab w:val="right" w:pos="9072"/>
        </w:tabs>
        <w:spacing w:after="0" w:line="480" w:lineRule="auto"/>
        <w:rPr>
          <w:rFonts w:ascii="Times New Roman" w:hAnsi="Times New Roman" w:cs="Times New Roman"/>
        </w:rPr>
      </w:pPr>
      <w:r w:rsidRPr="00653404">
        <w:rPr>
          <w:rFonts w:ascii="Times New Roman" w:eastAsia="Times New Roman" w:hAnsi="Times New Roman" w:cs="Times New Roman"/>
          <w:b/>
          <w:sz w:val="24"/>
        </w:rPr>
        <w:t>The survey</w:t>
      </w:r>
    </w:p>
    <w:p w14:paraId="3C9D60A5" w14:textId="3DA080FF" w:rsidR="0035240F" w:rsidRDefault="00735BCF">
      <w:pPr>
        <w:tabs>
          <w:tab w:val="center" w:pos="4536"/>
          <w:tab w:val="right" w:pos="9072"/>
        </w:tabs>
        <w:spacing w:after="0" w:line="480" w:lineRule="auto"/>
        <w:ind w:firstLine="708"/>
        <w:rPr>
          <w:rFonts w:ascii="Times New Roman" w:eastAsia="Times New Roman" w:hAnsi="Times New Roman" w:cs="Times New Roman"/>
          <w:sz w:val="24"/>
        </w:rPr>
      </w:pPr>
      <w:r w:rsidRPr="00FC6C9A">
        <w:rPr>
          <w:rFonts w:ascii="Times New Roman" w:eastAsia="Times New Roman" w:hAnsi="Times New Roman" w:cs="Times New Roman"/>
          <w:sz w:val="24"/>
        </w:rPr>
        <w:t xml:space="preserve">The survey consisted of two major sections: </w:t>
      </w:r>
    </w:p>
    <w:p w14:paraId="71EE5E84" w14:textId="7EFB5605" w:rsidR="0035240F" w:rsidRDefault="00735BCF">
      <w:pPr>
        <w:tabs>
          <w:tab w:val="center" w:pos="4536"/>
          <w:tab w:val="right" w:pos="9072"/>
        </w:tabs>
        <w:spacing w:after="0" w:line="480" w:lineRule="auto"/>
        <w:ind w:firstLine="708"/>
        <w:rPr>
          <w:rFonts w:ascii="Times New Roman" w:eastAsia="Times New Roman" w:hAnsi="Times New Roman" w:cs="Times New Roman"/>
          <w:sz w:val="24"/>
        </w:rPr>
      </w:pPr>
      <w:r w:rsidRPr="00FC6C9A">
        <w:rPr>
          <w:rFonts w:ascii="Times New Roman" w:eastAsia="Times New Roman" w:hAnsi="Times New Roman" w:cs="Times New Roman"/>
          <w:sz w:val="24"/>
        </w:rPr>
        <w:t xml:space="preserve">1) </w:t>
      </w:r>
      <w:r w:rsidR="0035240F" w:rsidRPr="00FC6C9A">
        <w:rPr>
          <w:rFonts w:ascii="Times New Roman" w:eastAsia="Times New Roman" w:hAnsi="Times New Roman" w:cs="Times New Roman"/>
          <w:sz w:val="24"/>
        </w:rPr>
        <w:t>Measuring</w:t>
      </w:r>
      <w:r w:rsidRPr="00FC6C9A">
        <w:rPr>
          <w:rFonts w:ascii="Times New Roman" w:eastAsia="Times New Roman" w:hAnsi="Times New Roman" w:cs="Times New Roman"/>
          <w:sz w:val="24"/>
        </w:rPr>
        <w:t xml:space="preserve"> emotion</w:t>
      </w:r>
      <w:r w:rsidR="00DA561B">
        <w:rPr>
          <w:rFonts w:ascii="Times New Roman" w:eastAsia="Times New Roman" w:hAnsi="Times New Roman" w:cs="Times New Roman"/>
          <w:sz w:val="24"/>
        </w:rPr>
        <w:t>al responses</w:t>
      </w:r>
      <w:r w:rsidRPr="00FC6C9A">
        <w:rPr>
          <w:rFonts w:ascii="Times New Roman" w:eastAsia="Times New Roman" w:hAnsi="Times New Roman" w:cs="Times New Roman"/>
          <w:sz w:val="24"/>
        </w:rPr>
        <w:t xml:space="preserve"> towards four stimuli</w:t>
      </w:r>
      <w:r w:rsidR="0035240F">
        <w:rPr>
          <w:rFonts w:ascii="Times New Roman" w:eastAsia="Times New Roman" w:hAnsi="Times New Roman" w:cs="Times New Roman"/>
          <w:sz w:val="24"/>
        </w:rPr>
        <w:t>;</w:t>
      </w:r>
    </w:p>
    <w:p w14:paraId="4D62E964" w14:textId="66FBE524" w:rsidR="00ED1454" w:rsidRPr="00FC6C9A" w:rsidRDefault="00735BCF">
      <w:pPr>
        <w:tabs>
          <w:tab w:val="center" w:pos="4536"/>
          <w:tab w:val="right" w:pos="9072"/>
        </w:tabs>
        <w:spacing w:after="0" w:line="480" w:lineRule="auto"/>
        <w:ind w:firstLine="708"/>
        <w:rPr>
          <w:rFonts w:ascii="Times New Roman" w:hAnsi="Times New Roman" w:cs="Times New Roman"/>
        </w:rPr>
      </w:pPr>
      <w:r w:rsidRPr="00FC6C9A">
        <w:rPr>
          <w:rFonts w:ascii="Times New Roman" w:eastAsia="Times New Roman" w:hAnsi="Times New Roman" w:cs="Times New Roman"/>
          <w:sz w:val="24"/>
        </w:rPr>
        <w:t xml:space="preserve">2) </w:t>
      </w:r>
      <w:r w:rsidR="0035240F" w:rsidRPr="00FC6C9A">
        <w:rPr>
          <w:rFonts w:ascii="Times New Roman" w:eastAsia="Times New Roman" w:hAnsi="Times New Roman" w:cs="Times New Roman"/>
          <w:sz w:val="24"/>
        </w:rPr>
        <w:t>How</w:t>
      </w:r>
      <w:r w:rsidRPr="00FC6C9A">
        <w:rPr>
          <w:rFonts w:ascii="Times New Roman" w:eastAsia="Times New Roman" w:hAnsi="Times New Roman" w:cs="Times New Roman"/>
          <w:sz w:val="24"/>
        </w:rPr>
        <w:t xml:space="preserve"> emotions correspond with preferences (if any).  </w:t>
      </w:r>
    </w:p>
    <w:p w14:paraId="66A0897A" w14:textId="77777777" w:rsidR="00ED1454" w:rsidRPr="00FC6C9A" w:rsidRDefault="00735BCF">
      <w:pPr>
        <w:tabs>
          <w:tab w:val="center" w:pos="4536"/>
          <w:tab w:val="right" w:pos="9072"/>
        </w:tabs>
        <w:spacing w:after="0" w:line="480" w:lineRule="auto"/>
        <w:ind w:firstLine="708"/>
        <w:rPr>
          <w:rFonts w:ascii="Times New Roman" w:hAnsi="Times New Roman" w:cs="Times New Roman"/>
        </w:rPr>
      </w:pPr>
      <w:r w:rsidRPr="00FC6C9A">
        <w:rPr>
          <w:rFonts w:ascii="Times New Roman" w:eastAsia="Times New Roman" w:hAnsi="Times New Roman" w:cs="Times New Roman"/>
          <w:sz w:val="24"/>
        </w:rPr>
        <w:t xml:space="preserve">Each stimuli was rated by all respondents in both of the two major sections, where the first was measured by PrEmo, a tool built in order to measure emotions with animated characters and the second is a questionnaire based survey. </w:t>
      </w:r>
    </w:p>
    <w:p w14:paraId="37C6F998" w14:textId="3F65BC22" w:rsidR="00ED1454" w:rsidRPr="00FC6C9A" w:rsidRDefault="00735BCF">
      <w:pPr>
        <w:tabs>
          <w:tab w:val="center" w:pos="4536"/>
          <w:tab w:val="right" w:pos="9072"/>
        </w:tabs>
        <w:spacing w:after="0" w:line="480" w:lineRule="auto"/>
        <w:rPr>
          <w:rFonts w:ascii="Times New Roman" w:hAnsi="Times New Roman" w:cs="Times New Roman"/>
        </w:rPr>
      </w:pPr>
      <w:r w:rsidRPr="00FC6C9A">
        <w:rPr>
          <w:rFonts w:ascii="Times New Roman" w:eastAsia="Times New Roman" w:hAnsi="Times New Roman" w:cs="Times New Roman"/>
          <w:sz w:val="24"/>
        </w:rPr>
        <w:t xml:space="preserve">The entire interface of </w:t>
      </w:r>
      <w:r w:rsidR="0035240F">
        <w:rPr>
          <w:rFonts w:ascii="Times New Roman" w:eastAsia="Times New Roman" w:hAnsi="Times New Roman" w:cs="Times New Roman"/>
          <w:sz w:val="24"/>
        </w:rPr>
        <w:t>the survey consisted of 12</w:t>
      </w:r>
      <w:r w:rsidRPr="00FC6C9A">
        <w:rPr>
          <w:rFonts w:ascii="Times New Roman" w:eastAsia="Times New Roman" w:hAnsi="Times New Roman" w:cs="Times New Roman"/>
          <w:sz w:val="24"/>
        </w:rPr>
        <w:t xml:space="preserve"> parts: </w:t>
      </w:r>
    </w:p>
    <w:p w14:paraId="676201C0" w14:textId="19AD241F"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Welcome</w:t>
      </w:r>
      <w:r w:rsidRPr="00FC6C9A">
        <w:rPr>
          <w:rFonts w:ascii="Times New Roman" w:eastAsia="Times New Roman" w:hAnsi="Times New Roman" w:cs="Times New Roman"/>
          <w:sz w:val="24"/>
        </w:rPr>
        <w:t>: the page contained an explanation of the purpose of the research and i</w:t>
      </w:r>
      <w:r w:rsidR="0035240F">
        <w:rPr>
          <w:rFonts w:ascii="Times New Roman" w:eastAsia="Times New Roman" w:hAnsi="Times New Roman" w:cs="Times New Roman"/>
          <w:sz w:val="24"/>
        </w:rPr>
        <w:t>ts authors; also it provided a s</w:t>
      </w:r>
      <w:r w:rsidRPr="00FC6C9A">
        <w:rPr>
          <w:rFonts w:ascii="Times New Roman" w:eastAsia="Times New Roman" w:hAnsi="Times New Roman" w:cs="Times New Roman"/>
          <w:sz w:val="24"/>
        </w:rPr>
        <w:t xml:space="preserve">cenario, rules and requirements of the survey. </w:t>
      </w:r>
    </w:p>
    <w:p w14:paraId="35EA122B" w14:textId="77777777"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Animated Character Explanation</w:t>
      </w:r>
      <w:r w:rsidRPr="00FC6C9A">
        <w:rPr>
          <w:rFonts w:ascii="Times New Roman" w:eastAsia="Times New Roman" w:hAnsi="Times New Roman" w:cs="Times New Roman"/>
          <w:sz w:val="24"/>
        </w:rPr>
        <w:t xml:space="preserve">: a short introduction to animated characters and how to work with them to measure an emotion. This part also gives a brief description of how to assign an intensity value for each emotion (respondents were asked to measure each of 14 emotions), which is presented with a 5-Likert scale (4 - I do feel strongly; 3 - I do feel this; 2 – I feel this somewhat; 1 – I feel this a little; 0 – I do not feel this); </w:t>
      </w:r>
    </w:p>
    <w:p w14:paraId="6FC7D947" w14:textId="0A5AB649"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Hotel #1</w:t>
      </w:r>
      <w:r w:rsidRPr="00FC6C9A">
        <w:rPr>
          <w:rFonts w:ascii="Times New Roman" w:eastAsia="Times New Roman" w:hAnsi="Times New Roman" w:cs="Times New Roman"/>
          <w:sz w:val="24"/>
        </w:rPr>
        <w:t>: This part presents Stimuli</w:t>
      </w:r>
      <w:r w:rsidR="0035240F">
        <w:rPr>
          <w:rFonts w:ascii="Times New Roman" w:eastAsia="Times New Roman" w:hAnsi="Times New Roman" w:cs="Times New Roman"/>
          <w:sz w:val="24"/>
        </w:rPr>
        <w:t xml:space="preserve"> </w:t>
      </w:r>
      <w:r w:rsidRPr="00FC6C9A">
        <w:rPr>
          <w:rFonts w:ascii="Times New Roman" w:eastAsia="Times New Roman" w:hAnsi="Times New Roman" w:cs="Times New Roman"/>
          <w:sz w:val="24"/>
        </w:rPr>
        <w:t>#</w:t>
      </w:r>
      <w:r w:rsidR="0035240F" w:rsidRPr="00FC6C9A">
        <w:rPr>
          <w:rFonts w:ascii="Times New Roman" w:eastAsia="Times New Roman" w:hAnsi="Times New Roman" w:cs="Times New Roman"/>
          <w:sz w:val="24"/>
        </w:rPr>
        <w:t>1;</w:t>
      </w:r>
      <w:r w:rsidRPr="00FC6C9A">
        <w:rPr>
          <w:rFonts w:ascii="Times New Roman" w:eastAsia="Times New Roman" w:hAnsi="Times New Roman" w:cs="Times New Roman"/>
          <w:sz w:val="24"/>
        </w:rPr>
        <w:t xml:space="preserve"> four photos of one hotel were displayed to respondents. Respondents were asked to observe the shown pictures, and whenever they are ready to proceed on the next page to measure his/her emotions towards to the hotel appearance using animated characters (respondents were not able to move on to the next page until he/she had clicked and reported on each character); </w:t>
      </w:r>
    </w:p>
    <w:p w14:paraId="60E77AF1" w14:textId="77777777"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Questionnaire to Hotel #1</w:t>
      </w:r>
      <w:r w:rsidRPr="00FC6C9A">
        <w:rPr>
          <w:rFonts w:ascii="Times New Roman" w:eastAsia="Times New Roman" w:hAnsi="Times New Roman" w:cs="Times New Roman"/>
          <w:sz w:val="24"/>
        </w:rPr>
        <w:t>: After measuring emotions finished, respondents were asked to complete a short questionnaire about his/her preferences;</w:t>
      </w:r>
    </w:p>
    <w:p w14:paraId="2B645D06" w14:textId="4C3C0C1F"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Hotel #2</w:t>
      </w:r>
      <w:r w:rsidRPr="00FC6C9A">
        <w:rPr>
          <w:rFonts w:ascii="Times New Roman" w:eastAsia="Times New Roman" w:hAnsi="Times New Roman" w:cs="Times New Roman"/>
          <w:sz w:val="24"/>
        </w:rPr>
        <w:t>: Stimuli</w:t>
      </w:r>
      <w:r w:rsidR="0035240F">
        <w:rPr>
          <w:rFonts w:ascii="Times New Roman" w:eastAsia="Times New Roman" w:hAnsi="Times New Roman" w:cs="Times New Roman"/>
          <w:sz w:val="24"/>
        </w:rPr>
        <w:t xml:space="preserve"> #</w:t>
      </w:r>
      <w:r w:rsidRPr="00FC6C9A">
        <w:rPr>
          <w:rFonts w:ascii="Times New Roman" w:eastAsia="Times New Roman" w:hAnsi="Times New Roman" w:cs="Times New Roman"/>
          <w:sz w:val="24"/>
        </w:rPr>
        <w:t>2 – the same procedure as in “Hotel #1” part;</w:t>
      </w:r>
    </w:p>
    <w:p w14:paraId="4451711E" w14:textId="77777777"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Questionnaire to Hotel #2</w:t>
      </w:r>
      <w:r w:rsidRPr="00FC6C9A">
        <w:rPr>
          <w:rFonts w:ascii="Times New Roman" w:eastAsia="Times New Roman" w:hAnsi="Times New Roman" w:cs="Times New Roman"/>
          <w:sz w:val="24"/>
        </w:rPr>
        <w:t>: the same procedure as in “Questionnaire to Hotel #1” part;</w:t>
      </w:r>
    </w:p>
    <w:p w14:paraId="036D5FBF" w14:textId="7A7D4067"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Hotel #3</w:t>
      </w:r>
      <w:r w:rsidRPr="00FC6C9A">
        <w:rPr>
          <w:rFonts w:ascii="Times New Roman" w:eastAsia="Times New Roman" w:hAnsi="Times New Roman" w:cs="Times New Roman"/>
          <w:sz w:val="24"/>
        </w:rPr>
        <w:t>: Stimuli</w:t>
      </w:r>
      <w:r w:rsidR="0035240F">
        <w:rPr>
          <w:rFonts w:ascii="Times New Roman" w:eastAsia="Times New Roman" w:hAnsi="Times New Roman" w:cs="Times New Roman"/>
          <w:sz w:val="24"/>
        </w:rPr>
        <w:t xml:space="preserve"> #</w:t>
      </w:r>
      <w:r w:rsidRPr="00FC6C9A">
        <w:rPr>
          <w:rFonts w:ascii="Times New Roman" w:eastAsia="Times New Roman" w:hAnsi="Times New Roman" w:cs="Times New Roman"/>
          <w:sz w:val="24"/>
        </w:rPr>
        <w:t>3 – the same procedure as in “Hotel #1” part;</w:t>
      </w:r>
    </w:p>
    <w:p w14:paraId="15FEDFAE" w14:textId="77777777"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Questionnaire to Hotel #3</w:t>
      </w:r>
      <w:r w:rsidRPr="00FC6C9A">
        <w:rPr>
          <w:rFonts w:ascii="Times New Roman" w:eastAsia="Times New Roman" w:hAnsi="Times New Roman" w:cs="Times New Roman"/>
          <w:sz w:val="24"/>
        </w:rPr>
        <w:t>: the same procedure as in “Questionnaire to Hotel #1” part;</w:t>
      </w:r>
    </w:p>
    <w:p w14:paraId="6DD7E003" w14:textId="590E6916"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Hotel #4</w:t>
      </w:r>
      <w:r w:rsidRPr="00FC6C9A">
        <w:rPr>
          <w:rFonts w:ascii="Times New Roman" w:eastAsia="Times New Roman" w:hAnsi="Times New Roman" w:cs="Times New Roman"/>
          <w:sz w:val="24"/>
        </w:rPr>
        <w:t>: Stimuli</w:t>
      </w:r>
      <w:r w:rsidR="0035240F">
        <w:rPr>
          <w:rFonts w:ascii="Times New Roman" w:eastAsia="Times New Roman" w:hAnsi="Times New Roman" w:cs="Times New Roman"/>
          <w:sz w:val="24"/>
        </w:rPr>
        <w:t xml:space="preserve"> #</w:t>
      </w:r>
      <w:r w:rsidRPr="00FC6C9A">
        <w:rPr>
          <w:rFonts w:ascii="Times New Roman" w:eastAsia="Times New Roman" w:hAnsi="Times New Roman" w:cs="Times New Roman"/>
          <w:sz w:val="24"/>
        </w:rPr>
        <w:t>4 – the same procedure as in “Hotel #1” part;</w:t>
      </w:r>
    </w:p>
    <w:p w14:paraId="0DB9D013" w14:textId="77777777"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Questionnaire to Hotel #4</w:t>
      </w:r>
      <w:r w:rsidRPr="00FC6C9A">
        <w:rPr>
          <w:rFonts w:ascii="Times New Roman" w:eastAsia="Times New Roman" w:hAnsi="Times New Roman" w:cs="Times New Roman"/>
          <w:sz w:val="24"/>
        </w:rPr>
        <w:t>: the same procedure as in “Questionnaire to Hotel #1” part;</w:t>
      </w:r>
    </w:p>
    <w:p w14:paraId="63DB0876" w14:textId="77777777"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Demographics</w:t>
      </w:r>
      <w:r w:rsidRPr="00FC6C9A">
        <w:rPr>
          <w:rFonts w:ascii="Times New Roman" w:eastAsia="Times New Roman" w:hAnsi="Times New Roman" w:cs="Times New Roman"/>
          <w:sz w:val="24"/>
        </w:rPr>
        <w:t>: respondents were asked to give an information about themselves (age, year of birth, citizenship, education level, usual purpose of travel in past two years)</w:t>
      </w:r>
    </w:p>
    <w:p w14:paraId="64E07B58" w14:textId="77777777" w:rsidR="00ED1454" w:rsidRPr="00FC6C9A" w:rsidRDefault="00735BCF">
      <w:pPr>
        <w:numPr>
          <w:ilvl w:val="0"/>
          <w:numId w:val="8"/>
        </w:numPr>
        <w:tabs>
          <w:tab w:val="center" w:pos="4536"/>
          <w:tab w:val="right" w:pos="9072"/>
        </w:tabs>
        <w:spacing w:after="0" w:line="480" w:lineRule="auto"/>
        <w:ind w:hanging="360"/>
        <w:rPr>
          <w:rFonts w:ascii="Times New Roman" w:eastAsia="Times New Roman" w:hAnsi="Times New Roman" w:cs="Times New Roman"/>
          <w:sz w:val="24"/>
        </w:rPr>
      </w:pPr>
      <w:r w:rsidRPr="00FC6C9A">
        <w:rPr>
          <w:rFonts w:ascii="Times New Roman" w:eastAsia="Times New Roman" w:hAnsi="Times New Roman" w:cs="Times New Roman"/>
          <w:b/>
          <w:sz w:val="24"/>
        </w:rPr>
        <w:t>Thank you</w:t>
      </w:r>
      <w:r w:rsidRPr="00FC6C9A">
        <w:rPr>
          <w:rFonts w:ascii="Times New Roman" w:eastAsia="Times New Roman" w:hAnsi="Times New Roman" w:cs="Times New Roman"/>
          <w:sz w:val="24"/>
        </w:rPr>
        <w:t xml:space="preserve">: the final part of a survey where authors of the survey express gratitude. Also, for the sake of anonymity, respondents were asked to proceed to a separate website for filling out the contact details in case if they were willing to participate in a draw.   </w:t>
      </w:r>
    </w:p>
    <w:p w14:paraId="12E8CF11" w14:textId="7EED0B95" w:rsidR="00ED1454" w:rsidRPr="0035240F" w:rsidRDefault="0035240F">
      <w:pPr>
        <w:tabs>
          <w:tab w:val="center" w:pos="4536"/>
          <w:tab w:val="right" w:pos="9072"/>
        </w:tabs>
        <w:spacing w:after="0" w:line="480" w:lineRule="auto"/>
        <w:rPr>
          <w:rFonts w:ascii="Times New Roman" w:hAnsi="Times New Roman" w:cs="Times New Roman"/>
        </w:rPr>
      </w:pPr>
      <w:r w:rsidRPr="0035240F">
        <w:rPr>
          <w:rFonts w:ascii="Times New Roman" w:eastAsia="Times New Roman" w:hAnsi="Times New Roman" w:cs="Times New Roman"/>
          <w:sz w:val="24"/>
        </w:rPr>
        <w:t>Refer to</w:t>
      </w:r>
      <w:r>
        <w:rPr>
          <w:rFonts w:ascii="Times New Roman" w:eastAsia="Times New Roman" w:hAnsi="Times New Roman" w:cs="Times New Roman"/>
          <w:sz w:val="24"/>
        </w:rPr>
        <w:t xml:space="preserve"> A</w:t>
      </w:r>
      <w:r w:rsidR="00790D3A">
        <w:rPr>
          <w:rFonts w:ascii="Times New Roman" w:eastAsia="Times New Roman" w:hAnsi="Times New Roman" w:cs="Times New Roman"/>
          <w:sz w:val="24"/>
        </w:rPr>
        <w:t>ppendix 7</w:t>
      </w:r>
      <w:r w:rsidR="00735BCF" w:rsidRPr="0035240F">
        <w:rPr>
          <w:rFonts w:ascii="Times New Roman" w:eastAsia="Times New Roman" w:hAnsi="Times New Roman" w:cs="Times New Roman"/>
          <w:sz w:val="24"/>
        </w:rPr>
        <w:t xml:space="preserve"> for more details of the survey. </w:t>
      </w:r>
    </w:p>
    <w:p w14:paraId="085C6877" w14:textId="4BC4DC64" w:rsidR="00ED1454" w:rsidRPr="0069364C" w:rsidRDefault="00735BCF" w:rsidP="00035DBF">
      <w:pPr>
        <w:pStyle w:val="Heading2"/>
      </w:pPr>
      <w:bookmarkStart w:id="93" w:name="h.26in1rg" w:colFirst="0" w:colLast="0"/>
      <w:bookmarkStart w:id="94" w:name="_Toc422120370"/>
      <w:bookmarkStart w:id="95" w:name="_Toc422120549"/>
      <w:bookmarkStart w:id="96" w:name="_Toc422120913"/>
      <w:bookmarkEnd w:id="93"/>
      <w:r w:rsidRPr="0069364C">
        <w:t>Data Analysis</w:t>
      </w:r>
      <w:bookmarkEnd w:id="94"/>
      <w:bookmarkEnd w:id="95"/>
      <w:bookmarkEnd w:id="96"/>
      <w:r w:rsidRPr="0069364C">
        <w:t xml:space="preserve"> </w:t>
      </w:r>
    </w:p>
    <w:p w14:paraId="5F409BDD" w14:textId="756B1A7E" w:rsidR="00445D85" w:rsidRPr="00FC6C9A" w:rsidRDefault="003C5DA9" w:rsidP="00524A92">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445D85" w:rsidRPr="00FC6C9A">
        <w:rPr>
          <w:rFonts w:ascii="Times New Roman" w:hAnsi="Times New Roman" w:cs="Times New Roman"/>
          <w:sz w:val="24"/>
          <w:szCs w:val="24"/>
        </w:rPr>
        <w:t>he la</w:t>
      </w:r>
      <w:r>
        <w:rPr>
          <w:rFonts w:ascii="Times New Roman" w:hAnsi="Times New Roman" w:cs="Times New Roman"/>
          <w:sz w:val="24"/>
          <w:szCs w:val="24"/>
        </w:rPr>
        <w:t>te</w:t>
      </w:r>
      <w:r w:rsidR="00445D85" w:rsidRPr="00FC6C9A">
        <w:rPr>
          <w:rFonts w:ascii="Times New Roman" w:hAnsi="Times New Roman" w:cs="Times New Roman"/>
          <w:sz w:val="24"/>
          <w:szCs w:val="24"/>
        </w:rPr>
        <w:t xml:space="preserve">st version of PrEmo tool </w:t>
      </w:r>
      <w:r>
        <w:rPr>
          <w:rFonts w:ascii="Times New Roman" w:hAnsi="Times New Roman" w:cs="Times New Roman"/>
          <w:sz w:val="24"/>
          <w:szCs w:val="24"/>
        </w:rPr>
        <w:t>was utilized for the</w:t>
      </w:r>
      <w:r w:rsidR="00445D85" w:rsidRPr="00FC6C9A">
        <w:rPr>
          <w:rFonts w:ascii="Times New Roman" w:hAnsi="Times New Roman" w:cs="Times New Roman"/>
          <w:sz w:val="24"/>
          <w:szCs w:val="24"/>
        </w:rPr>
        <w:t xml:space="preserve"> research</w:t>
      </w:r>
      <w:r w:rsidR="00AB1F2C">
        <w:rPr>
          <w:rFonts w:ascii="Times New Roman" w:hAnsi="Times New Roman" w:cs="Times New Roman"/>
          <w:sz w:val="24"/>
          <w:szCs w:val="24"/>
        </w:rPr>
        <w:t xml:space="preserve"> </w:t>
      </w:r>
      <w:r w:rsidR="00AB1F2C">
        <w:rPr>
          <w:rFonts w:ascii="Times New Roman" w:hAnsi="Times New Roman" w:cs="Times New Roman"/>
          <w:sz w:val="24"/>
          <w:szCs w:val="24"/>
        </w:rPr>
        <w:fldChar w:fldCharType="begin"/>
      </w:r>
      <w:r w:rsidR="000F2F1D">
        <w:rPr>
          <w:rFonts w:ascii="Times New Roman" w:hAnsi="Times New Roman" w:cs="Times New Roman"/>
          <w:sz w:val="24"/>
          <w:szCs w:val="24"/>
        </w:rPr>
        <w:instrText xml:space="preserve"> ADDIN EN.CITE &lt;EndNote&gt;&lt;Cite&gt;&lt;Author&gt;Group&lt;/Author&gt;&lt;Year&gt;2015&lt;/Year&gt;&lt;RecNum&gt;76&lt;/RecNum&gt;&lt;DisplayText&gt;(SusaGroup, 2015)&lt;/DisplayText&gt;&lt;record&gt;&lt;rec-number&gt;76&lt;/rec-number&gt;&lt;foreign-keys&gt;&lt;key app="EN" db-id="eztdetrfjw59sie20tlxxpflt55wfdzvadwz" timestamp="1434024279"&gt;76&lt;/key&gt;&lt;/foreign-keys&gt;&lt;ref-type name="Web Page"&gt;12&lt;/ref-type&gt;&lt;contributors&gt;&lt;authors&gt;&lt;author&gt;SusaGroup&lt;/author&gt;&lt;/authors&gt;&lt;/contributors&gt;&lt;titles&gt;&lt;title&gt;Susa Group&lt;/title&gt;&lt;/titles&gt;&lt;volume&gt;2015&lt;/volume&gt;&lt;number&gt;February 1&lt;/number&gt;&lt;dates&gt;&lt;year&gt;2015&lt;/year&gt;&lt;/dates&gt;&lt;urls&gt;&lt;related-urls&gt;&lt;url&gt;http://www.susagroup.com/&lt;/url&gt;&lt;/related-urls&gt;&lt;/urls&gt;&lt;/record&gt;&lt;/Cite&gt;&lt;/EndNote&gt;</w:instrText>
      </w:r>
      <w:r w:rsidR="00AB1F2C">
        <w:rPr>
          <w:rFonts w:ascii="Times New Roman" w:hAnsi="Times New Roman" w:cs="Times New Roman"/>
          <w:sz w:val="24"/>
          <w:szCs w:val="24"/>
        </w:rPr>
        <w:fldChar w:fldCharType="separate"/>
      </w:r>
      <w:r w:rsidR="000F2F1D">
        <w:rPr>
          <w:rFonts w:ascii="Times New Roman" w:hAnsi="Times New Roman" w:cs="Times New Roman"/>
          <w:noProof/>
          <w:sz w:val="24"/>
          <w:szCs w:val="24"/>
        </w:rPr>
        <w:t>(SusaGroup, 2015)</w:t>
      </w:r>
      <w:r w:rsidR="00AB1F2C">
        <w:rPr>
          <w:rFonts w:ascii="Times New Roman" w:hAnsi="Times New Roman" w:cs="Times New Roman"/>
          <w:sz w:val="24"/>
          <w:szCs w:val="24"/>
        </w:rPr>
        <w:fldChar w:fldCharType="end"/>
      </w:r>
      <w:r w:rsidR="00445D85" w:rsidRPr="00FC6C9A">
        <w:rPr>
          <w:rFonts w:ascii="Times New Roman" w:hAnsi="Times New Roman" w:cs="Times New Roman"/>
          <w:sz w:val="24"/>
          <w:szCs w:val="24"/>
        </w:rPr>
        <w:t xml:space="preserve"> </w:t>
      </w:r>
      <w:r>
        <w:rPr>
          <w:rFonts w:ascii="Times New Roman" w:hAnsi="Times New Roman" w:cs="Times New Roman"/>
          <w:sz w:val="24"/>
          <w:szCs w:val="24"/>
        </w:rPr>
        <w:t xml:space="preserve">of </w:t>
      </w:r>
      <w:r w:rsidR="00445D85" w:rsidRPr="00FC6C9A">
        <w:rPr>
          <w:rFonts w:ascii="Times New Roman" w:hAnsi="Times New Roman" w:cs="Times New Roman"/>
          <w:sz w:val="24"/>
          <w:szCs w:val="24"/>
        </w:rPr>
        <w:t>emotional res</w:t>
      </w:r>
      <w:r>
        <w:rPr>
          <w:rFonts w:ascii="Times New Roman" w:hAnsi="Times New Roman" w:cs="Times New Roman"/>
          <w:sz w:val="24"/>
          <w:szCs w:val="24"/>
        </w:rPr>
        <w:t xml:space="preserve">ponses.  Due to this, </w:t>
      </w:r>
      <w:r w:rsidR="00524A92" w:rsidRPr="00FC6C9A">
        <w:rPr>
          <w:rFonts w:ascii="Times New Roman" w:hAnsi="Times New Roman" w:cs="Times New Roman"/>
          <w:sz w:val="24"/>
          <w:szCs w:val="24"/>
        </w:rPr>
        <w:t>prior to run</w:t>
      </w:r>
      <w:r>
        <w:rPr>
          <w:rFonts w:ascii="Times New Roman" w:hAnsi="Times New Roman" w:cs="Times New Roman"/>
          <w:sz w:val="24"/>
          <w:szCs w:val="24"/>
        </w:rPr>
        <w:t>ning</w:t>
      </w:r>
      <w:r w:rsidR="00524A92" w:rsidRPr="00FC6C9A">
        <w:rPr>
          <w:rFonts w:ascii="Times New Roman" w:hAnsi="Times New Roman" w:cs="Times New Roman"/>
          <w:sz w:val="24"/>
          <w:szCs w:val="24"/>
        </w:rPr>
        <w:t xml:space="preserve"> any analyse</w:t>
      </w:r>
      <w:r>
        <w:rPr>
          <w:rFonts w:ascii="Times New Roman" w:hAnsi="Times New Roman" w:cs="Times New Roman"/>
          <w:sz w:val="24"/>
          <w:szCs w:val="24"/>
        </w:rPr>
        <w:t>s to check the hypothese</w:t>
      </w:r>
      <w:r w:rsidR="00445D85" w:rsidRPr="00FC6C9A">
        <w:rPr>
          <w:rFonts w:ascii="Times New Roman" w:hAnsi="Times New Roman" w:cs="Times New Roman"/>
          <w:sz w:val="24"/>
          <w:szCs w:val="24"/>
        </w:rPr>
        <w:t>s we need</w:t>
      </w:r>
      <w:r w:rsidR="00F66344">
        <w:rPr>
          <w:rFonts w:ascii="Times New Roman" w:hAnsi="Times New Roman" w:cs="Times New Roman"/>
          <w:sz w:val="24"/>
          <w:szCs w:val="24"/>
        </w:rPr>
        <w:t>ed</w:t>
      </w:r>
      <w:r w:rsidR="00445D85" w:rsidRPr="00FC6C9A">
        <w:rPr>
          <w:rFonts w:ascii="Times New Roman" w:hAnsi="Times New Roman" w:cs="Times New Roman"/>
          <w:sz w:val="24"/>
          <w:szCs w:val="24"/>
        </w:rPr>
        <w:t xml:space="preserve"> to </w:t>
      </w:r>
      <w:r w:rsidR="00524A92" w:rsidRPr="00FC6C9A">
        <w:rPr>
          <w:rFonts w:ascii="Times New Roman" w:hAnsi="Times New Roman" w:cs="Times New Roman"/>
          <w:sz w:val="24"/>
          <w:szCs w:val="24"/>
        </w:rPr>
        <w:t>validate the</w:t>
      </w:r>
      <w:r w:rsidR="00445D85" w:rsidRPr="00FC6C9A">
        <w:rPr>
          <w:rFonts w:ascii="Times New Roman" w:hAnsi="Times New Roman" w:cs="Times New Roman"/>
          <w:sz w:val="24"/>
          <w:szCs w:val="24"/>
        </w:rPr>
        <w:t xml:space="preserve"> tool itself.</w:t>
      </w:r>
      <w:r w:rsidR="00F66344">
        <w:rPr>
          <w:rFonts w:ascii="Times New Roman" w:hAnsi="Times New Roman" w:cs="Times New Roman"/>
          <w:sz w:val="24"/>
          <w:szCs w:val="24"/>
        </w:rPr>
        <w:t xml:space="preserve"> D</w:t>
      </w:r>
      <w:r w:rsidR="00261EC9" w:rsidRPr="00FC6C9A">
        <w:rPr>
          <w:rFonts w:ascii="Times New Roman" w:hAnsi="Times New Roman" w:cs="Times New Roman"/>
          <w:sz w:val="24"/>
          <w:szCs w:val="24"/>
        </w:rPr>
        <w:t xml:space="preserve">ue to </w:t>
      </w:r>
      <w:r>
        <w:rPr>
          <w:rFonts w:ascii="Times New Roman" w:hAnsi="Times New Roman" w:cs="Times New Roman"/>
          <w:sz w:val="24"/>
          <w:szCs w:val="24"/>
        </w:rPr>
        <w:t>the</w:t>
      </w:r>
      <w:r w:rsidR="00524A92" w:rsidRPr="00FC6C9A">
        <w:rPr>
          <w:rFonts w:ascii="Times New Roman" w:hAnsi="Times New Roman" w:cs="Times New Roman"/>
          <w:sz w:val="24"/>
          <w:szCs w:val="24"/>
        </w:rPr>
        <w:t xml:space="preserve"> </w:t>
      </w:r>
      <w:r w:rsidR="00261EC9" w:rsidRPr="00FC6C9A">
        <w:rPr>
          <w:rFonts w:ascii="Times New Roman" w:hAnsi="Times New Roman" w:cs="Times New Roman"/>
          <w:sz w:val="24"/>
          <w:szCs w:val="24"/>
        </w:rPr>
        <w:t xml:space="preserve">wide usage of </w:t>
      </w:r>
      <w:r w:rsidR="00524A92" w:rsidRPr="00FC6C9A">
        <w:rPr>
          <w:rFonts w:ascii="Times New Roman" w:hAnsi="Times New Roman" w:cs="Times New Roman"/>
          <w:sz w:val="24"/>
          <w:szCs w:val="24"/>
        </w:rPr>
        <w:t>PrEmo as a</w:t>
      </w:r>
      <w:r w:rsidR="00261EC9" w:rsidRPr="00FC6C9A">
        <w:rPr>
          <w:rFonts w:ascii="Times New Roman" w:hAnsi="Times New Roman" w:cs="Times New Roman"/>
          <w:sz w:val="24"/>
          <w:szCs w:val="24"/>
        </w:rPr>
        <w:t xml:space="preserve"> marketing</w:t>
      </w:r>
      <w:r w:rsidR="00524A92" w:rsidRPr="00FC6C9A">
        <w:rPr>
          <w:rFonts w:ascii="Times New Roman" w:hAnsi="Times New Roman" w:cs="Times New Roman"/>
          <w:sz w:val="24"/>
          <w:szCs w:val="24"/>
        </w:rPr>
        <w:t xml:space="preserve"> tool</w:t>
      </w:r>
      <w:r w:rsidR="00261EC9" w:rsidRPr="00FC6C9A">
        <w:rPr>
          <w:rFonts w:ascii="Times New Roman" w:hAnsi="Times New Roman" w:cs="Times New Roman"/>
          <w:sz w:val="24"/>
          <w:szCs w:val="24"/>
        </w:rPr>
        <w:t xml:space="preserve"> </w:t>
      </w:r>
      <w:r w:rsidR="004139DC">
        <w:rPr>
          <w:rFonts w:ascii="Times New Roman" w:hAnsi="Times New Roman" w:cs="Times New Roman"/>
          <w:sz w:val="24"/>
          <w:szCs w:val="24"/>
        </w:rPr>
        <w:fldChar w:fldCharType="begin"/>
      </w:r>
      <w:r w:rsidR="000F2F1D">
        <w:rPr>
          <w:rFonts w:ascii="Times New Roman" w:hAnsi="Times New Roman" w:cs="Times New Roman"/>
          <w:sz w:val="24"/>
          <w:szCs w:val="24"/>
        </w:rPr>
        <w:instrText xml:space="preserve"> ADDIN EN.CITE &lt;EndNote&gt;&lt;Cite&gt;&lt;Author&gt;Group&lt;/Author&gt;&lt;Year&gt;2015&lt;/Year&gt;&lt;RecNum&gt;76&lt;/RecNum&gt;&lt;DisplayText&gt;(SusaGroup, 2015)&lt;/DisplayText&gt;&lt;record&gt;&lt;rec-number&gt;76&lt;/rec-number&gt;&lt;foreign-keys&gt;&lt;key app="EN" db-id="eztdetrfjw59sie20tlxxpflt55wfdzvadwz" timestamp="1434024279"&gt;76&lt;/key&gt;&lt;/foreign-keys&gt;&lt;ref-type name="Web Page"&gt;12&lt;/ref-type&gt;&lt;contributors&gt;&lt;authors&gt;&lt;author&gt;SusaGroup&lt;/author&gt;&lt;/authors&gt;&lt;/contributors&gt;&lt;titles&gt;&lt;title&gt;Susa Group&lt;/title&gt;&lt;/titles&gt;&lt;volume&gt;2015&lt;/volume&gt;&lt;number&gt;February 1&lt;/number&gt;&lt;dates&gt;&lt;year&gt;2015&lt;/year&gt;&lt;/dates&gt;&lt;urls&gt;&lt;related-urls&gt;&lt;url&gt;http://www.susagroup.com/&lt;/url&gt;&lt;/related-urls&gt;&lt;/urls&gt;&lt;/record&gt;&lt;/Cite&gt;&lt;/EndNote&gt;</w:instrText>
      </w:r>
      <w:r w:rsidR="004139DC">
        <w:rPr>
          <w:rFonts w:ascii="Times New Roman" w:hAnsi="Times New Roman" w:cs="Times New Roman"/>
          <w:sz w:val="24"/>
          <w:szCs w:val="24"/>
        </w:rPr>
        <w:fldChar w:fldCharType="separate"/>
      </w:r>
      <w:r w:rsidR="000F2F1D">
        <w:rPr>
          <w:rFonts w:ascii="Times New Roman" w:hAnsi="Times New Roman" w:cs="Times New Roman"/>
          <w:noProof/>
          <w:sz w:val="24"/>
          <w:szCs w:val="24"/>
        </w:rPr>
        <w:t>(SusaGroup, 2015)</w:t>
      </w:r>
      <w:r w:rsidR="004139DC">
        <w:rPr>
          <w:rFonts w:ascii="Times New Roman" w:hAnsi="Times New Roman" w:cs="Times New Roman"/>
          <w:sz w:val="24"/>
          <w:szCs w:val="24"/>
        </w:rPr>
        <w:fldChar w:fldCharType="end"/>
      </w:r>
      <w:r w:rsidR="00261EC9" w:rsidRPr="00FC6C9A">
        <w:rPr>
          <w:rFonts w:ascii="Times New Roman" w:hAnsi="Times New Roman" w:cs="Times New Roman"/>
          <w:sz w:val="24"/>
          <w:szCs w:val="24"/>
        </w:rPr>
        <w:t xml:space="preserve"> </w:t>
      </w:r>
      <w:r w:rsidR="00524A92" w:rsidRPr="00FC6C9A">
        <w:rPr>
          <w:rFonts w:ascii="Times New Roman" w:hAnsi="Times New Roman" w:cs="Times New Roman"/>
          <w:sz w:val="24"/>
          <w:szCs w:val="24"/>
        </w:rPr>
        <w:t xml:space="preserve">in different companies, </w:t>
      </w:r>
      <w:r w:rsidR="00261EC9" w:rsidRPr="00FC6C9A">
        <w:rPr>
          <w:rFonts w:ascii="Times New Roman" w:hAnsi="Times New Roman" w:cs="Times New Roman"/>
          <w:sz w:val="24"/>
          <w:szCs w:val="24"/>
        </w:rPr>
        <w:t xml:space="preserve">it can be assumed that the instrument is </w:t>
      </w:r>
      <w:r w:rsidR="00524A92" w:rsidRPr="00FC6C9A">
        <w:rPr>
          <w:rFonts w:ascii="Times New Roman" w:hAnsi="Times New Roman" w:cs="Times New Roman"/>
          <w:sz w:val="24"/>
          <w:szCs w:val="24"/>
        </w:rPr>
        <w:t xml:space="preserve">quite </w:t>
      </w:r>
      <w:r w:rsidR="00261EC9" w:rsidRPr="00FC6C9A">
        <w:rPr>
          <w:rFonts w:ascii="Times New Roman" w:hAnsi="Times New Roman" w:cs="Times New Roman"/>
          <w:sz w:val="24"/>
          <w:szCs w:val="24"/>
        </w:rPr>
        <w:t xml:space="preserve">valid and reliable. However, </w:t>
      </w:r>
      <w:r w:rsidR="00F66344">
        <w:rPr>
          <w:rFonts w:ascii="Times New Roman" w:hAnsi="Times New Roman" w:cs="Times New Roman"/>
          <w:sz w:val="24"/>
          <w:szCs w:val="24"/>
        </w:rPr>
        <w:t>there has</w:t>
      </w:r>
      <w:r w:rsidR="00261EC9" w:rsidRPr="00FC6C9A">
        <w:rPr>
          <w:rFonts w:ascii="Times New Roman" w:hAnsi="Times New Roman" w:cs="Times New Roman"/>
          <w:sz w:val="24"/>
          <w:szCs w:val="24"/>
        </w:rPr>
        <w:t xml:space="preserve"> not </w:t>
      </w:r>
      <w:r w:rsidR="00F66344">
        <w:rPr>
          <w:rFonts w:ascii="Times New Roman" w:hAnsi="Times New Roman" w:cs="Times New Roman"/>
          <w:sz w:val="24"/>
          <w:szCs w:val="24"/>
        </w:rPr>
        <w:t xml:space="preserve">been </w:t>
      </w:r>
      <w:r w:rsidR="00261EC9" w:rsidRPr="00FC6C9A">
        <w:rPr>
          <w:rFonts w:ascii="Times New Roman" w:hAnsi="Times New Roman" w:cs="Times New Roman"/>
          <w:sz w:val="24"/>
          <w:szCs w:val="24"/>
        </w:rPr>
        <w:t>any studies</w:t>
      </w:r>
      <w:r w:rsidR="00F66344">
        <w:rPr>
          <w:rFonts w:ascii="Times New Roman" w:hAnsi="Times New Roman" w:cs="Times New Roman"/>
          <w:sz w:val="24"/>
          <w:szCs w:val="24"/>
        </w:rPr>
        <w:t xml:space="preserve"> found that</w:t>
      </w:r>
      <w:r w:rsidR="00261EC9" w:rsidRPr="00FC6C9A">
        <w:rPr>
          <w:rFonts w:ascii="Times New Roman" w:hAnsi="Times New Roman" w:cs="Times New Roman"/>
          <w:sz w:val="24"/>
          <w:szCs w:val="24"/>
        </w:rPr>
        <w:t xml:space="preserve"> proved </w:t>
      </w:r>
      <w:r>
        <w:rPr>
          <w:rFonts w:ascii="Times New Roman" w:hAnsi="Times New Roman" w:cs="Times New Roman"/>
          <w:sz w:val="24"/>
          <w:szCs w:val="24"/>
        </w:rPr>
        <w:t xml:space="preserve">and published </w:t>
      </w:r>
      <w:r w:rsidR="00261EC9" w:rsidRPr="00FC6C9A">
        <w:rPr>
          <w:rFonts w:ascii="Times New Roman" w:hAnsi="Times New Roman" w:cs="Times New Roman"/>
          <w:sz w:val="24"/>
          <w:szCs w:val="24"/>
        </w:rPr>
        <w:t xml:space="preserve">the statistical reliability of PrEmo. </w:t>
      </w:r>
      <w:r w:rsidR="00EA0597">
        <w:rPr>
          <w:rFonts w:ascii="Times New Roman" w:hAnsi="Times New Roman" w:cs="Times New Roman"/>
          <w:sz w:val="24"/>
          <w:szCs w:val="24"/>
        </w:rPr>
        <w:t xml:space="preserve"> PrEmo uses seven positive</w:t>
      </w:r>
      <w:r w:rsidR="004D4A8C">
        <w:rPr>
          <w:rFonts w:ascii="Times New Roman" w:hAnsi="Times New Roman" w:cs="Times New Roman"/>
          <w:sz w:val="24"/>
          <w:szCs w:val="24"/>
        </w:rPr>
        <w:t xml:space="preserve"> (pleasant)</w:t>
      </w:r>
      <w:r w:rsidR="00EA0597">
        <w:rPr>
          <w:rFonts w:ascii="Times New Roman" w:hAnsi="Times New Roman" w:cs="Times New Roman"/>
          <w:sz w:val="24"/>
          <w:szCs w:val="24"/>
        </w:rPr>
        <w:t xml:space="preserve"> and seven negative </w:t>
      </w:r>
      <w:r w:rsidR="004D4A8C">
        <w:rPr>
          <w:rFonts w:ascii="Times New Roman" w:hAnsi="Times New Roman" w:cs="Times New Roman"/>
          <w:sz w:val="24"/>
          <w:szCs w:val="24"/>
        </w:rPr>
        <w:t xml:space="preserve">(unpleasant) </w:t>
      </w:r>
      <w:r w:rsidR="00EA0597">
        <w:rPr>
          <w:rFonts w:ascii="Times New Roman" w:hAnsi="Times New Roman" w:cs="Times New Roman"/>
          <w:sz w:val="24"/>
          <w:szCs w:val="24"/>
        </w:rPr>
        <w:t>emotions to measure emotional response.</w:t>
      </w:r>
      <w:r w:rsidR="00445D85" w:rsidRPr="00FC6C9A">
        <w:rPr>
          <w:rFonts w:ascii="Times New Roman" w:hAnsi="Times New Roman" w:cs="Times New Roman"/>
          <w:sz w:val="24"/>
          <w:szCs w:val="24"/>
        </w:rPr>
        <w:t xml:space="preserve"> Thus, </w:t>
      </w:r>
      <w:r w:rsidR="004D4A8C">
        <w:rPr>
          <w:rFonts w:ascii="Times New Roman" w:hAnsi="Times New Roman" w:cs="Times New Roman"/>
          <w:sz w:val="24"/>
          <w:szCs w:val="24"/>
        </w:rPr>
        <w:t>Pearson</w:t>
      </w:r>
      <w:r w:rsidR="004D4A8C">
        <w:rPr>
          <w:rFonts w:ascii="Times New Roman" w:hAnsi="Times New Roman" w:cs="Times New Roman"/>
          <w:sz w:val="24"/>
          <w:szCs w:val="24"/>
          <w:lang w:val="en-US"/>
        </w:rPr>
        <w:t>`</w:t>
      </w:r>
      <w:r w:rsidR="004D4A8C">
        <w:rPr>
          <w:rFonts w:ascii="Times New Roman" w:hAnsi="Times New Roman" w:cs="Times New Roman"/>
          <w:sz w:val="24"/>
          <w:szCs w:val="24"/>
        </w:rPr>
        <w:t xml:space="preserve">s </w:t>
      </w:r>
      <w:r w:rsidR="00445D85" w:rsidRPr="00FC6C9A">
        <w:rPr>
          <w:rFonts w:ascii="Times New Roman" w:hAnsi="Times New Roman" w:cs="Times New Roman"/>
          <w:sz w:val="24"/>
          <w:szCs w:val="24"/>
        </w:rPr>
        <w:t>correlations</w:t>
      </w:r>
      <w:r w:rsidR="004D4A8C">
        <w:rPr>
          <w:rFonts w:ascii="Times New Roman" w:hAnsi="Times New Roman" w:cs="Times New Roman"/>
          <w:sz w:val="24"/>
          <w:szCs w:val="24"/>
        </w:rPr>
        <w:t>, Cronbach alpha check</w:t>
      </w:r>
      <w:r w:rsidR="00445D85" w:rsidRPr="00FC6C9A">
        <w:rPr>
          <w:rFonts w:ascii="Times New Roman" w:hAnsi="Times New Roman" w:cs="Times New Roman"/>
          <w:sz w:val="24"/>
          <w:szCs w:val="24"/>
        </w:rPr>
        <w:t xml:space="preserve"> and factor analys</w:t>
      </w:r>
      <w:r w:rsidR="00261EC9" w:rsidRPr="00FC6C9A">
        <w:rPr>
          <w:rFonts w:ascii="Times New Roman" w:hAnsi="Times New Roman" w:cs="Times New Roman"/>
          <w:sz w:val="24"/>
          <w:szCs w:val="24"/>
        </w:rPr>
        <w:t>e</w:t>
      </w:r>
      <w:r w:rsidR="00445D85" w:rsidRPr="00FC6C9A">
        <w:rPr>
          <w:rFonts w:ascii="Times New Roman" w:hAnsi="Times New Roman" w:cs="Times New Roman"/>
          <w:sz w:val="24"/>
          <w:szCs w:val="24"/>
        </w:rPr>
        <w:t xml:space="preserve">s </w:t>
      </w:r>
      <w:r w:rsidR="00F66344">
        <w:rPr>
          <w:rFonts w:ascii="Times New Roman" w:hAnsi="Times New Roman" w:cs="Times New Roman"/>
          <w:sz w:val="24"/>
          <w:szCs w:val="24"/>
        </w:rPr>
        <w:t xml:space="preserve">were used to </w:t>
      </w:r>
      <w:r w:rsidR="00445D85" w:rsidRPr="00FC6C9A">
        <w:rPr>
          <w:rFonts w:ascii="Times New Roman" w:hAnsi="Times New Roman" w:cs="Times New Roman"/>
          <w:sz w:val="24"/>
          <w:szCs w:val="24"/>
        </w:rPr>
        <w:t>check reliability and convergent validity of the measurement tools</w:t>
      </w:r>
      <w:r w:rsidR="00F66344">
        <w:rPr>
          <w:rFonts w:ascii="Times New Roman" w:hAnsi="Times New Roman" w:cs="Times New Roman"/>
          <w:sz w:val="24"/>
          <w:szCs w:val="24"/>
        </w:rPr>
        <w:t xml:space="preserve"> such as PrEmo using SPSS.  T</w:t>
      </w:r>
      <w:r w:rsidR="00445D85" w:rsidRPr="00FC6C9A">
        <w:rPr>
          <w:rFonts w:ascii="Times New Roman" w:hAnsi="Times New Roman" w:cs="Times New Roman"/>
          <w:sz w:val="24"/>
          <w:szCs w:val="24"/>
        </w:rPr>
        <w:t xml:space="preserve">he same </w:t>
      </w:r>
      <w:r w:rsidR="00524A92" w:rsidRPr="00FC6C9A">
        <w:rPr>
          <w:rFonts w:ascii="Times New Roman" w:hAnsi="Times New Roman" w:cs="Times New Roman"/>
          <w:sz w:val="24"/>
          <w:szCs w:val="24"/>
        </w:rPr>
        <w:t>procedure was perform</w:t>
      </w:r>
      <w:r w:rsidR="00F66344">
        <w:rPr>
          <w:rFonts w:ascii="Times New Roman" w:hAnsi="Times New Roman" w:cs="Times New Roman"/>
          <w:sz w:val="24"/>
          <w:szCs w:val="24"/>
        </w:rPr>
        <w:t>ed</w:t>
      </w:r>
      <w:r w:rsidR="00524A92" w:rsidRPr="00FC6C9A">
        <w:rPr>
          <w:rFonts w:ascii="Times New Roman" w:hAnsi="Times New Roman" w:cs="Times New Roman"/>
          <w:sz w:val="24"/>
          <w:szCs w:val="24"/>
        </w:rPr>
        <w:t xml:space="preserve"> to check </w:t>
      </w:r>
      <w:r w:rsidR="00F66344">
        <w:rPr>
          <w:rFonts w:ascii="Times New Roman" w:hAnsi="Times New Roman" w:cs="Times New Roman"/>
          <w:sz w:val="24"/>
          <w:szCs w:val="24"/>
        </w:rPr>
        <w:t xml:space="preserve">the </w:t>
      </w:r>
      <w:r w:rsidR="00524A92" w:rsidRPr="00FC6C9A">
        <w:rPr>
          <w:rFonts w:ascii="Times New Roman" w:hAnsi="Times New Roman" w:cs="Times New Roman"/>
          <w:i/>
          <w:sz w:val="24"/>
          <w:szCs w:val="24"/>
        </w:rPr>
        <w:t>P</w:t>
      </w:r>
      <w:r w:rsidR="00445D85" w:rsidRPr="00FC6C9A">
        <w:rPr>
          <w:rFonts w:ascii="Times New Roman" w:hAnsi="Times New Roman" w:cs="Times New Roman"/>
          <w:i/>
          <w:sz w:val="24"/>
          <w:szCs w:val="24"/>
        </w:rPr>
        <w:t>references</w:t>
      </w:r>
      <w:r w:rsidR="00FC6C9A">
        <w:rPr>
          <w:rFonts w:ascii="Times New Roman" w:hAnsi="Times New Roman" w:cs="Times New Roman"/>
          <w:i/>
          <w:sz w:val="24"/>
          <w:szCs w:val="24"/>
        </w:rPr>
        <w:t xml:space="preserve"> </w:t>
      </w:r>
      <w:r w:rsidR="00FC6C9A" w:rsidRPr="00FC6C9A">
        <w:rPr>
          <w:rFonts w:ascii="Times New Roman" w:hAnsi="Times New Roman" w:cs="Times New Roman"/>
          <w:sz w:val="24"/>
          <w:szCs w:val="24"/>
        </w:rPr>
        <w:t>construct</w:t>
      </w:r>
      <w:r w:rsidR="00F66344">
        <w:rPr>
          <w:rFonts w:ascii="Times New Roman" w:hAnsi="Times New Roman" w:cs="Times New Roman"/>
          <w:sz w:val="24"/>
          <w:szCs w:val="24"/>
        </w:rPr>
        <w:t xml:space="preserve"> to ensure reliability and convergent </w:t>
      </w:r>
      <w:r w:rsidR="00EA0597">
        <w:rPr>
          <w:rFonts w:ascii="Times New Roman" w:hAnsi="Times New Roman" w:cs="Times New Roman"/>
          <w:sz w:val="24"/>
          <w:szCs w:val="24"/>
        </w:rPr>
        <w:t>validity, as four items were used to measure preferences (</w:t>
      </w:r>
      <w:r w:rsidR="00E8008C">
        <w:rPr>
          <w:rFonts w:ascii="Times New Roman" w:hAnsi="Times New Roman" w:cs="Times New Roman"/>
          <w:sz w:val="24"/>
          <w:szCs w:val="24"/>
        </w:rPr>
        <w:t>i.e.</w:t>
      </w:r>
      <w:r w:rsidR="00EA0597">
        <w:rPr>
          <w:rFonts w:ascii="Times New Roman" w:hAnsi="Times New Roman" w:cs="Times New Roman"/>
          <w:sz w:val="24"/>
          <w:szCs w:val="24"/>
        </w:rPr>
        <w:t xml:space="preserve"> </w:t>
      </w:r>
      <w:r w:rsidR="00E8008C">
        <w:rPr>
          <w:rFonts w:ascii="Times New Roman" w:hAnsi="Times New Roman" w:cs="Times New Roman"/>
          <w:sz w:val="24"/>
          <w:szCs w:val="24"/>
        </w:rPr>
        <w:t>behavioural</w:t>
      </w:r>
      <w:r w:rsidR="00EA0597">
        <w:rPr>
          <w:rFonts w:ascii="Times New Roman" w:hAnsi="Times New Roman" w:cs="Times New Roman"/>
          <w:sz w:val="24"/>
          <w:szCs w:val="24"/>
        </w:rPr>
        <w:t xml:space="preserve"> intention, approach, avoidance and overall evaluation)</w:t>
      </w:r>
      <w:r w:rsidR="00445D85" w:rsidRPr="00FC6C9A">
        <w:rPr>
          <w:rFonts w:ascii="Times New Roman" w:hAnsi="Times New Roman" w:cs="Times New Roman"/>
          <w:sz w:val="24"/>
          <w:szCs w:val="24"/>
        </w:rPr>
        <w:t>.</w:t>
      </w:r>
    </w:p>
    <w:p w14:paraId="51A99E33" w14:textId="77777777" w:rsidR="003C5DA9" w:rsidRDefault="00524A92" w:rsidP="00524A92">
      <w:pPr>
        <w:spacing w:line="480" w:lineRule="auto"/>
        <w:ind w:firstLine="720"/>
        <w:rPr>
          <w:rFonts w:ascii="Times New Roman" w:hAnsi="Times New Roman" w:cs="Times New Roman"/>
          <w:sz w:val="24"/>
          <w:szCs w:val="24"/>
        </w:rPr>
      </w:pPr>
      <w:r w:rsidRPr="00FC6C9A">
        <w:rPr>
          <w:rFonts w:ascii="Times New Roman" w:hAnsi="Times New Roman" w:cs="Times New Roman"/>
          <w:sz w:val="24"/>
          <w:szCs w:val="24"/>
        </w:rPr>
        <w:t>To test our hypothese</w:t>
      </w:r>
      <w:r w:rsidR="00261EC9" w:rsidRPr="00FC6C9A">
        <w:rPr>
          <w:rFonts w:ascii="Times New Roman" w:hAnsi="Times New Roman" w:cs="Times New Roman"/>
          <w:sz w:val="24"/>
          <w:szCs w:val="24"/>
        </w:rPr>
        <w:t xml:space="preserve">s and answer the </w:t>
      </w:r>
      <w:r w:rsidR="00EA0597">
        <w:rPr>
          <w:rFonts w:ascii="Times New Roman" w:hAnsi="Times New Roman" w:cs="Times New Roman"/>
          <w:sz w:val="24"/>
          <w:szCs w:val="24"/>
        </w:rPr>
        <w:t xml:space="preserve">research </w:t>
      </w:r>
      <w:r w:rsidR="00261EC9" w:rsidRPr="00FC6C9A">
        <w:rPr>
          <w:rFonts w:ascii="Times New Roman" w:hAnsi="Times New Roman" w:cs="Times New Roman"/>
          <w:sz w:val="24"/>
          <w:szCs w:val="24"/>
        </w:rPr>
        <w:t>objectives of our study</w:t>
      </w:r>
      <w:r w:rsidR="003C5DA9">
        <w:rPr>
          <w:rFonts w:ascii="Times New Roman" w:hAnsi="Times New Roman" w:cs="Times New Roman"/>
          <w:sz w:val="24"/>
          <w:szCs w:val="24"/>
        </w:rPr>
        <w:t xml:space="preserve">, various data analyses were utilized.  </w:t>
      </w:r>
    </w:p>
    <w:p w14:paraId="340DF244" w14:textId="0D9594C5" w:rsidR="00B42524" w:rsidRPr="00B42524" w:rsidRDefault="003C5DA9" w:rsidP="00B42524">
      <w:pPr>
        <w:spacing w:after="0" w:line="480" w:lineRule="auto"/>
        <w:ind w:firstLine="708"/>
        <w:contextualSpacing/>
        <w:jc w:val="both"/>
        <w:rPr>
          <w:rFonts w:ascii="Times New Roman" w:eastAsia="Times New Roman" w:hAnsi="Times New Roman" w:cs="Times New Roman"/>
          <w:i/>
        </w:rPr>
      </w:pPr>
      <w:r w:rsidRPr="00B42524">
        <w:rPr>
          <w:rFonts w:ascii="Times New Roman" w:hAnsi="Times New Roman" w:cs="Times New Roman"/>
          <w:i/>
          <w:sz w:val="24"/>
          <w:szCs w:val="24"/>
        </w:rPr>
        <w:t>Research Objective 1</w:t>
      </w:r>
      <w:r w:rsidR="000F2F1D">
        <w:rPr>
          <w:rFonts w:ascii="Times New Roman" w:hAnsi="Times New Roman" w:cs="Times New Roman"/>
          <w:i/>
          <w:sz w:val="24"/>
          <w:szCs w:val="24"/>
        </w:rPr>
        <w:t xml:space="preserve"> (RO1)</w:t>
      </w:r>
      <w:r w:rsidRPr="00B42524">
        <w:rPr>
          <w:rFonts w:ascii="Times New Roman" w:hAnsi="Times New Roman" w:cs="Times New Roman"/>
          <w:i/>
          <w:sz w:val="24"/>
          <w:szCs w:val="24"/>
        </w:rPr>
        <w:t xml:space="preserve">: </w:t>
      </w:r>
      <w:r w:rsidR="00B42524" w:rsidRPr="00B42524">
        <w:rPr>
          <w:rFonts w:ascii="Times New Roman" w:eastAsia="Times New Roman" w:hAnsi="Times New Roman" w:cs="Times New Roman"/>
          <w:i/>
        </w:rPr>
        <w:t xml:space="preserve">To investigate if </w:t>
      </w:r>
      <w:r w:rsidR="008C20C3">
        <w:rPr>
          <w:rFonts w:ascii="Times New Roman" w:eastAsia="Times New Roman" w:hAnsi="Times New Roman" w:cs="Times New Roman"/>
          <w:i/>
        </w:rPr>
        <w:t xml:space="preserve">and how </w:t>
      </w:r>
      <w:r w:rsidR="00B42524" w:rsidRPr="00B42524">
        <w:rPr>
          <w:rFonts w:ascii="Times New Roman" w:eastAsia="Times New Roman" w:hAnsi="Times New Roman" w:cs="Times New Roman"/>
          <w:i/>
        </w:rPr>
        <w:t>hotel style design triggers perceived emotions to be evoked.</w:t>
      </w:r>
    </w:p>
    <w:p w14:paraId="04851A17" w14:textId="18C87659" w:rsidR="003C5DA9" w:rsidRDefault="00B42524" w:rsidP="00524A92">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analyse this objective, we were interested in comparing the mean scores of emotional response between more than two groups, as there were fou</w:t>
      </w:r>
      <w:r w:rsidR="001D6686">
        <w:rPr>
          <w:rFonts w:ascii="Times New Roman" w:hAnsi="Times New Roman" w:cs="Times New Roman"/>
          <w:sz w:val="24"/>
          <w:szCs w:val="24"/>
        </w:rPr>
        <w:t xml:space="preserve">r different hotel stimuli used </w:t>
      </w:r>
      <w:r w:rsidR="001D6686">
        <w:rPr>
          <w:rFonts w:ascii="Times New Roman" w:hAnsi="Times New Roman" w:cs="Times New Roman"/>
          <w:sz w:val="24"/>
          <w:szCs w:val="24"/>
        </w:rPr>
        <w:fldChar w:fldCharType="begin"/>
      </w:r>
      <w:r w:rsidR="001D6686">
        <w:rPr>
          <w:rFonts w:ascii="Times New Roman" w:hAnsi="Times New Roman" w:cs="Times New Roman"/>
          <w:sz w:val="24"/>
          <w:szCs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1D6686">
        <w:rPr>
          <w:rFonts w:ascii="Times New Roman" w:hAnsi="Times New Roman" w:cs="Times New Roman"/>
          <w:sz w:val="24"/>
          <w:szCs w:val="24"/>
        </w:rPr>
        <w:fldChar w:fldCharType="separate"/>
      </w:r>
      <w:r w:rsidR="001D6686">
        <w:rPr>
          <w:rFonts w:ascii="Times New Roman" w:hAnsi="Times New Roman" w:cs="Times New Roman"/>
          <w:noProof/>
          <w:sz w:val="24"/>
          <w:szCs w:val="24"/>
        </w:rPr>
        <w:t>(Pallant, 2007)</w:t>
      </w:r>
      <w:r w:rsidR="001D668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C20C3">
        <w:rPr>
          <w:rFonts w:ascii="Times New Roman" w:hAnsi="Times New Roman" w:cs="Times New Roman"/>
          <w:sz w:val="24"/>
          <w:szCs w:val="24"/>
        </w:rPr>
        <w:t xml:space="preserve">Therefore the one way analysis of variance (ANOVA) was utilized.  The </w:t>
      </w:r>
      <w:r w:rsidR="006512BE">
        <w:rPr>
          <w:rFonts w:ascii="Times New Roman" w:hAnsi="Times New Roman" w:cs="Times New Roman"/>
          <w:sz w:val="24"/>
          <w:szCs w:val="24"/>
        </w:rPr>
        <w:t>independent variable (factor) was hotel style design, levels used were the four different hotel stimuli, and the dependent variable utilized was emotional response.</w:t>
      </w:r>
    </w:p>
    <w:p w14:paraId="573F20BF" w14:textId="4159EEA3" w:rsidR="00B42524" w:rsidRDefault="00B42524" w:rsidP="003C5DA9">
      <w:pPr>
        <w:spacing w:after="0" w:line="480" w:lineRule="auto"/>
        <w:ind w:firstLine="708"/>
        <w:contextualSpacing/>
        <w:jc w:val="both"/>
        <w:rPr>
          <w:rFonts w:ascii="Times New Roman" w:eastAsia="Times New Roman" w:hAnsi="Times New Roman" w:cs="Times New Roman"/>
          <w:sz w:val="24"/>
        </w:rPr>
      </w:pPr>
      <w:r w:rsidRPr="00B42524">
        <w:rPr>
          <w:rFonts w:ascii="Times New Roman" w:hAnsi="Times New Roman" w:cs="Times New Roman"/>
          <w:i/>
          <w:sz w:val="24"/>
          <w:szCs w:val="24"/>
        </w:rPr>
        <w:t>Research Objective 2</w:t>
      </w:r>
      <w:r w:rsidR="000F2F1D">
        <w:rPr>
          <w:rFonts w:ascii="Times New Roman" w:hAnsi="Times New Roman" w:cs="Times New Roman"/>
          <w:i/>
          <w:sz w:val="24"/>
          <w:szCs w:val="24"/>
        </w:rPr>
        <w:t xml:space="preserve"> (RO2)</w:t>
      </w:r>
      <w:r w:rsidRPr="00B42524">
        <w:rPr>
          <w:rFonts w:ascii="Times New Roman" w:hAnsi="Times New Roman" w:cs="Times New Roman"/>
          <w:i/>
          <w:sz w:val="24"/>
          <w:szCs w:val="24"/>
        </w:rPr>
        <w:t xml:space="preserve">: </w:t>
      </w:r>
      <w:r w:rsidR="003C5DA9" w:rsidRPr="00B42524">
        <w:rPr>
          <w:rFonts w:ascii="Times New Roman" w:eastAsia="Times New Roman" w:hAnsi="Times New Roman" w:cs="Times New Roman"/>
          <w:i/>
        </w:rPr>
        <w:t>To determine to what extent preferences towards hotel style design can be explained by emotional response to hotel style design (including behavioural intention, approach, avo</w:t>
      </w:r>
      <w:r w:rsidRPr="00B42524">
        <w:rPr>
          <w:rFonts w:ascii="Times New Roman" w:eastAsia="Times New Roman" w:hAnsi="Times New Roman" w:cs="Times New Roman"/>
          <w:i/>
        </w:rPr>
        <w:t>idance, and overall evaluation)</w:t>
      </w:r>
      <w:r w:rsidR="003C5DA9" w:rsidRPr="00B42524">
        <w:rPr>
          <w:rFonts w:ascii="Times New Roman" w:eastAsia="Times New Roman" w:hAnsi="Times New Roman" w:cs="Times New Roman"/>
          <w:i/>
        </w:rPr>
        <w:t>,</w:t>
      </w:r>
      <w:r w:rsidR="003C5DA9" w:rsidRPr="003C5DA9">
        <w:rPr>
          <w:rFonts w:ascii="Times New Roman" w:eastAsia="Times New Roman" w:hAnsi="Times New Roman" w:cs="Times New Roman"/>
        </w:rPr>
        <w:t xml:space="preserve"> </w:t>
      </w:r>
    </w:p>
    <w:p w14:paraId="4CA85549" w14:textId="3E22E488" w:rsidR="00524A92" w:rsidRPr="003C5DA9" w:rsidRDefault="00B42524" w:rsidP="003C5DA9">
      <w:pPr>
        <w:spacing w:after="0" w:line="480" w:lineRule="auto"/>
        <w:ind w:firstLine="708"/>
        <w:contextualSpacing/>
        <w:jc w:val="both"/>
        <w:rPr>
          <w:rFonts w:ascii="Times New Roman" w:hAnsi="Times New Roman" w:cs="Times New Roman"/>
        </w:rPr>
      </w:pPr>
      <w:r>
        <w:rPr>
          <w:rFonts w:ascii="Times New Roman" w:eastAsia="Times New Roman" w:hAnsi="Times New Roman" w:cs="Times New Roman"/>
          <w:sz w:val="24"/>
        </w:rPr>
        <w:t>To analyse this objective, we were interested in the correlation and interrelationship among a set of variables (</w:t>
      </w:r>
      <w:r w:rsidR="00E8008C">
        <w:rPr>
          <w:rFonts w:ascii="Times New Roman" w:eastAsia="Times New Roman" w:hAnsi="Times New Roman" w:cs="Times New Roman"/>
          <w:sz w:val="24"/>
        </w:rPr>
        <w:t>i.e.</w:t>
      </w:r>
      <w:r>
        <w:rPr>
          <w:rFonts w:ascii="Times New Roman" w:eastAsia="Times New Roman" w:hAnsi="Times New Roman" w:cs="Times New Roman"/>
          <w:sz w:val="24"/>
        </w:rPr>
        <w:t xml:space="preserve"> </w:t>
      </w:r>
      <w:r w:rsidR="00AB4A15">
        <w:rPr>
          <w:rFonts w:ascii="Times New Roman" w:eastAsia="Times New Roman" w:hAnsi="Times New Roman" w:cs="Times New Roman"/>
          <w:sz w:val="24"/>
        </w:rPr>
        <w:t>p</w:t>
      </w:r>
      <w:r>
        <w:rPr>
          <w:rFonts w:ascii="Times New Roman" w:eastAsia="Times New Roman" w:hAnsi="Times New Roman" w:cs="Times New Roman"/>
          <w:sz w:val="24"/>
        </w:rPr>
        <w:t xml:space="preserve">ositive emotional response, negative emotional response and preferences) </w:t>
      </w:r>
      <w:r w:rsidR="001D6686">
        <w:rPr>
          <w:rFonts w:ascii="Times New Roman" w:hAnsi="Times New Roman" w:cs="Times New Roman"/>
          <w:sz w:val="24"/>
          <w:szCs w:val="24"/>
        </w:rPr>
        <w:fldChar w:fldCharType="begin"/>
      </w:r>
      <w:r w:rsidR="001D6686">
        <w:rPr>
          <w:rFonts w:ascii="Times New Roman" w:hAnsi="Times New Roman" w:cs="Times New Roman"/>
          <w:sz w:val="24"/>
          <w:szCs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1D6686">
        <w:rPr>
          <w:rFonts w:ascii="Times New Roman" w:hAnsi="Times New Roman" w:cs="Times New Roman"/>
          <w:sz w:val="24"/>
          <w:szCs w:val="24"/>
        </w:rPr>
        <w:fldChar w:fldCharType="separate"/>
      </w:r>
      <w:r w:rsidR="001D6686">
        <w:rPr>
          <w:rFonts w:ascii="Times New Roman" w:hAnsi="Times New Roman" w:cs="Times New Roman"/>
          <w:noProof/>
          <w:sz w:val="24"/>
          <w:szCs w:val="24"/>
        </w:rPr>
        <w:t>(Pallant, 2007)</w:t>
      </w:r>
      <w:r w:rsidR="001D6686">
        <w:rPr>
          <w:rFonts w:ascii="Times New Roman" w:hAnsi="Times New Roman" w:cs="Times New Roman"/>
          <w:sz w:val="24"/>
          <w:szCs w:val="24"/>
        </w:rPr>
        <w:fldChar w:fldCharType="end"/>
      </w:r>
      <w:r>
        <w:rPr>
          <w:rFonts w:ascii="Times New Roman" w:eastAsia="Times New Roman" w:hAnsi="Times New Roman" w:cs="Times New Roman"/>
          <w:sz w:val="24"/>
        </w:rPr>
        <w:t xml:space="preserve">.  </w:t>
      </w:r>
      <w:r w:rsidR="00AB4A15">
        <w:rPr>
          <w:rFonts w:ascii="Times New Roman" w:eastAsia="Times New Roman" w:hAnsi="Times New Roman" w:cs="Times New Roman"/>
          <w:sz w:val="24"/>
        </w:rPr>
        <w:t>This required the use of a s</w:t>
      </w:r>
      <w:r w:rsidR="00524A92" w:rsidRPr="003C5DA9">
        <w:rPr>
          <w:rFonts w:ascii="Times New Roman" w:eastAsia="Times New Roman" w:hAnsi="Times New Roman" w:cs="Times New Roman"/>
          <w:sz w:val="24"/>
        </w:rPr>
        <w:t>tandard multiple regression analysis</w:t>
      </w:r>
      <w:r w:rsidR="003C5DA9">
        <w:rPr>
          <w:rFonts w:ascii="Times New Roman" w:eastAsia="Times New Roman" w:hAnsi="Times New Roman" w:cs="Times New Roman"/>
          <w:sz w:val="24"/>
        </w:rPr>
        <w:t>. The data analyses answered</w:t>
      </w:r>
      <w:r w:rsidR="00524A92" w:rsidRPr="003C5DA9">
        <w:rPr>
          <w:rFonts w:ascii="Times New Roman" w:eastAsia="Times New Roman" w:hAnsi="Times New Roman" w:cs="Times New Roman"/>
          <w:sz w:val="24"/>
        </w:rPr>
        <w:t xml:space="preserve"> </w:t>
      </w:r>
      <w:r w:rsidR="003C5DA9">
        <w:rPr>
          <w:rFonts w:ascii="Times New Roman" w:eastAsia="Times New Roman" w:hAnsi="Times New Roman" w:cs="Times New Roman"/>
          <w:sz w:val="24"/>
        </w:rPr>
        <w:t xml:space="preserve">the following </w:t>
      </w:r>
      <w:r w:rsidR="00524A92" w:rsidRPr="003C5DA9">
        <w:rPr>
          <w:rFonts w:ascii="Times New Roman" w:eastAsia="Times New Roman" w:hAnsi="Times New Roman" w:cs="Times New Roman"/>
          <w:sz w:val="24"/>
        </w:rPr>
        <w:t xml:space="preserve">two questions </w:t>
      </w:r>
      <w:r w:rsidR="001D6686">
        <w:rPr>
          <w:rFonts w:ascii="Times New Roman" w:hAnsi="Times New Roman" w:cs="Times New Roman"/>
          <w:sz w:val="24"/>
          <w:szCs w:val="24"/>
        </w:rPr>
        <w:fldChar w:fldCharType="begin"/>
      </w:r>
      <w:r w:rsidR="001D6686">
        <w:rPr>
          <w:rFonts w:ascii="Times New Roman" w:hAnsi="Times New Roman" w:cs="Times New Roman"/>
          <w:sz w:val="24"/>
          <w:szCs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1D6686">
        <w:rPr>
          <w:rFonts w:ascii="Times New Roman" w:hAnsi="Times New Roman" w:cs="Times New Roman"/>
          <w:sz w:val="24"/>
          <w:szCs w:val="24"/>
        </w:rPr>
        <w:fldChar w:fldCharType="separate"/>
      </w:r>
      <w:r w:rsidR="001D6686">
        <w:rPr>
          <w:rFonts w:ascii="Times New Roman" w:hAnsi="Times New Roman" w:cs="Times New Roman"/>
          <w:noProof/>
          <w:sz w:val="24"/>
          <w:szCs w:val="24"/>
        </w:rPr>
        <w:t>(Pallant, 2007)</w:t>
      </w:r>
      <w:r w:rsidR="001D6686">
        <w:rPr>
          <w:rFonts w:ascii="Times New Roman" w:hAnsi="Times New Roman" w:cs="Times New Roman"/>
          <w:sz w:val="24"/>
          <w:szCs w:val="24"/>
        </w:rPr>
        <w:fldChar w:fldCharType="end"/>
      </w:r>
      <w:r w:rsidR="00524A92" w:rsidRPr="003C5DA9">
        <w:rPr>
          <w:rFonts w:ascii="Times New Roman" w:eastAsia="Times New Roman" w:hAnsi="Times New Roman" w:cs="Times New Roman"/>
          <w:sz w:val="24"/>
        </w:rPr>
        <w:t>:</w:t>
      </w:r>
    </w:p>
    <w:p w14:paraId="70DCAFDA" w14:textId="7C2EB33F" w:rsidR="00524A92" w:rsidRPr="00FC6C9A" w:rsidRDefault="00524A92" w:rsidP="00524A92">
      <w:pPr>
        <w:numPr>
          <w:ilvl w:val="0"/>
          <w:numId w:val="21"/>
        </w:numPr>
        <w:spacing w:after="0" w:line="480" w:lineRule="auto"/>
        <w:ind w:hanging="360"/>
        <w:contextualSpacing/>
        <w:rPr>
          <w:rFonts w:ascii="Times New Roman" w:hAnsi="Times New Roman" w:cs="Times New Roman"/>
          <w:sz w:val="24"/>
          <w:szCs w:val="24"/>
        </w:rPr>
      </w:pPr>
      <w:r w:rsidRPr="00FC6C9A">
        <w:rPr>
          <w:rFonts w:ascii="Times New Roman" w:hAnsi="Times New Roman" w:cs="Times New Roman"/>
          <w:sz w:val="24"/>
          <w:szCs w:val="24"/>
        </w:rPr>
        <w:t>How well two measures of preferences (</w:t>
      </w:r>
      <w:r w:rsidR="006A7964">
        <w:rPr>
          <w:rFonts w:ascii="Times New Roman" w:hAnsi="Times New Roman" w:cs="Times New Roman"/>
          <w:sz w:val="24"/>
          <w:szCs w:val="24"/>
        </w:rPr>
        <w:t>positive and</w:t>
      </w:r>
      <w:r w:rsidRPr="00FC6C9A">
        <w:rPr>
          <w:rFonts w:ascii="Times New Roman" w:hAnsi="Times New Roman" w:cs="Times New Roman"/>
          <w:sz w:val="24"/>
          <w:szCs w:val="24"/>
        </w:rPr>
        <w:t xml:space="preserve"> </w:t>
      </w:r>
      <w:r w:rsidR="006A7964">
        <w:rPr>
          <w:rFonts w:ascii="Times New Roman" w:hAnsi="Times New Roman" w:cs="Times New Roman"/>
          <w:sz w:val="24"/>
          <w:szCs w:val="24"/>
        </w:rPr>
        <w:t>n</w:t>
      </w:r>
      <w:r w:rsidRPr="00FC6C9A">
        <w:rPr>
          <w:rFonts w:ascii="Times New Roman" w:hAnsi="Times New Roman" w:cs="Times New Roman"/>
          <w:sz w:val="24"/>
          <w:szCs w:val="24"/>
        </w:rPr>
        <w:t>egative emotions) predict which hotel is preferred? How much variance in preferences scores can be explained by scores on these two scales?</w:t>
      </w:r>
    </w:p>
    <w:p w14:paraId="01E03DF1" w14:textId="77777777" w:rsidR="00EA0597" w:rsidRDefault="00524A92" w:rsidP="00EA0597">
      <w:pPr>
        <w:numPr>
          <w:ilvl w:val="0"/>
          <w:numId w:val="21"/>
        </w:numPr>
        <w:spacing w:after="0" w:line="480" w:lineRule="auto"/>
        <w:ind w:hanging="360"/>
        <w:contextualSpacing/>
        <w:rPr>
          <w:rFonts w:ascii="Times New Roman" w:hAnsi="Times New Roman" w:cs="Times New Roman"/>
          <w:sz w:val="24"/>
          <w:szCs w:val="24"/>
        </w:rPr>
      </w:pPr>
      <w:r w:rsidRPr="00FC6C9A">
        <w:rPr>
          <w:rFonts w:ascii="Times New Roman" w:hAnsi="Times New Roman" w:cs="Times New Roman"/>
          <w:sz w:val="24"/>
          <w:szCs w:val="24"/>
        </w:rPr>
        <w:t>Which is the best predictor of preferences: control of positive emotions or control of negative emotions?</w:t>
      </w:r>
    </w:p>
    <w:p w14:paraId="52EAD9CF" w14:textId="4419EEEB" w:rsidR="006171AC" w:rsidRDefault="006171AC" w:rsidP="00EA0597">
      <w:pPr>
        <w:spacing w:after="0" w:line="480" w:lineRule="auto"/>
        <w:ind w:firstLine="708"/>
        <w:contextualSpacing/>
        <w:rPr>
          <w:rFonts w:ascii="Times New Roman" w:hAnsi="Times New Roman" w:cs="Times New Roman"/>
          <w:sz w:val="24"/>
          <w:szCs w:val="24"/>
        </w:rPr>
      </w:pPr>
      <w:r w:rsidRPr="006171AC">
        <w:rPr>
          <w:rFonts w:ascii="Times New Roman" w:hAnsi="Times New Roman" w:cs="Times New Roman"/>
          <w:i/>
          <w:sz w:val="24"/>
          <w:szCs w:val="24"/>
        </w:rPr>
        <w:t>Research Objective 3 &amp; 4</w:t>
      </w:r>
      <w:r w:rsidR="000F2F1D">
        <w:rPr>
          <w:rFonts w:ascii="Times New Roman" w:hAnsi="Times New Roman" w:cs="Times New Roman"/>
          <w:i/>
          <w:sz w:val="24"/>
          <w:szCs w:val="24"/>
        </w:rPr>
        <w:t xml:space="preserve"> (RO3 &amp; RO4)</w:t>
      </w:r>
      <w:r w:rsidRPr="006171AC">
        <w:rPr>
          <w:rFonts w:ascii="Times New Roman" w:hAnsi="Times New Roman" w:cs="Times New Roman"/>
          <w:i/>
          <w:sz w:val="24"/>
          <w:szCs w:val="24"/>
        </w:rPr>
        <w:t>: To understand differences between male and female emotional response and preferences in regards to hotel style design &amp; to understand differences in Norwegian and non-Norwegian emotional response and preferences in regards to hotel style design.</w:t>
      </w:r>
      <w:r>
        <w:rPr>
          <w:rFonts w:ascii="Times New Roman" w:hAnsi="Times New Roman" w:cs="Times New Roman"/>
          <w:sz w:val="24"/>
          <w:szCs w:val="24"/>
        </w:rPr>
        <w:t xml:space="preserve">  </w:t>
      </w:r>
    </w:p>
    <w:p w14:paraId="5BBED5B2" w14:textId="7D53EA0F" w:rsidR="00445D85" w:rsidRPr="00EA0597" w:rsidRDefault="006171AC" w:rsidP="00EA0597">
      <w:pPr>
        <w:spacing w:after="0" w:line="480" w:lineRule="auto"/>
        <w:ind w:firstLine="708"/>
        <w:contextualSpacing/>
        <w:rPr>
          <w:rFonts w:ascii="Times New Roman" w:hAnsi="Times New Roman" w:cs="Times New Roman"/>
          <w:sz w:val="24"/>
          <w:szCs w:val="24"/>
        </w:rPr>
      </w:pPr>
      <w:r>
        <w:rPr>
          <w:rFonts w:ascii="Times New Roman" w:hAnsi="Times New Roman" w:cs="Times New Roman"/>
          <w:sz w:val="24"/>
          <w:szCs w:val="24"/>
        </w:rPr>
        <w:t>In order to analyse the above objective, there was more than one dependent variable (</w:t>
      </w:r>
      <w:r w:rsidR="00E8008C">
        <w:rPr>
          <w:rFonts w:ascii="Times New Roman" w:hAnsi="Times New Roman" w:cs="Times New Roman"/>
          <w:sz w:val="24"/>
          <w:szCs w:val="24"/>
        </w:rPr>
        <w:t>i.e.</w:t>
      </w:r>
      <w:r>
        <w:rPr>
          <w:rFonts w:ascii="Times New Roman" w:hAnsi="Times New Roman" w:cs="Times New Roman"/>
          <w:sz w:val="24"/>
          <w:szCs w:val="24"/>
        </w:rPr>
        <w:t xml:space="preserve"> gender and citizenship) to compare the mean scores between </w:t>
      </w:r>
      <w:r w:rsidR="001D6686">
        <w:rPr>
          <w:rFonts w:ascii="Times New Roman" w:hAnsi="Times New Roman" w:cs="Times New Roman"/>
          <w:sz w:val="24"/>
          <w:szCs w:val="24"/>
        </w:rPr>
        <w:fldChar w:fldCharType="begin"/>
      </w:r>
      <w:r w:rsidR="001D6686">
        <w:rPr>
          <w:rFonts w:ascii="Times New Roman" w:hAnsi="Times New Roman" w:cs="Times New Roman"/>
          <w:sz w:val="24"/>
          <w:szCs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1D6686">
        <w:rPr>
          <w:rFonts w:ascii="Times New Roman" w:hAnsi="Times New Roman" w:cs="Times New Roman"/>
          <w:sz w:val="24"/>
          <w:szCs w:val="24"/>
        </w:rPr>
        <w:fldChar w:fldCharType="separate"/>
      </w:r>
      <w:r w:rsidR="001D6686">
        <w:rPr>
          <w:rFonts w:ascii="Times New Roman" w:hAnsi="Times New Roman" w:cs="Times New Roman"/>
          <w:noProof/>
          <w:sz w:val="24"/>
          <w:szCs w:val="24"/>
        </w:rPr>
        <w:t>(Pallant, 2007)</w:t>
      </w:r>
      <w:r w:rsidR="001D668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C6C9A" w:rsidRPr="00EA0597">
        <w:rPr>
          <w:rFonts w:ascii="Times New Roman" w:hAnsi="Times New Roman" w:cs="Times New Roman"/>
          <w:sz w:val="24"/>
          <w:szCs w:val="24"/>
        </w:rPr>
        <w:t xml:space="preserve">In order to see if there </w:t>
      </w:r>
      <w:r>
        <w:rPr>
          <w:rFonts w:ascii="Times New Roman" w:hAnsi="Times New Roman" w:cs="Times New Roman"/>
          <w:sz w:val="24"/>
          <w:szCs w:val="24"/>
        </w:rPr>
        <w:t>were</w:t>
      </w:r>
      <w:r w:rsidR="00FC6C9A" w:rsidRPr="00EA0597">
        <w:rPr>
          <w:rFonts w:ascii="Times New Roman" w:hAnsi="Times New Roman" w:cs="Times New Roman"/>
          <w:sz w:val="24"/>
          <w:szCs w:val="24"/>
        </w:rPr>
        <w:t xml:space="preserve"> any impacts of gender and culture on emotional responses and preferences </w:t>
      </w:r>
      <w:r>
        <w:rPr>
          <w:rFonts w:ascii="Times New Roman" w:hAnsi="Times New Roman" w:cs="Times New Roman"/>
          <w:sz w:val="24"/>
          <w:szCs w:val="24"/>
        </w:rPr>
        <w:t>a multi</w:t>
      </w:r>
      <w:r w:rsidR="00EA0597">
        <w:rPr>
          <w:rFonts w:ascii="Times New Roman" w:hAnsi="Times New Roman" w:cs="Times New Roman"/>
          <w:sz w:val="24"/>
          <w:szCs w:val="24"/>
        </w:rPr>
        <w:t>variate</w:t>
      </w:r>
      <w:r w:rsidR="00FC6C9A" w:rsidRPr="00EA0597">
        <w:rPr>
          <w:rFonts w:ascii="Times New Roman" w:hAnsi="Times New Roman" w:cs="Times New Roman"/>
          <w:sz w:val="24"/>
          <w:szCs w:val="24"/>
        </w:rPr>
        <w:t xml:space="preserve"> analysis of variance</w:t>
      </w:r>
      <w:r w:rsidR="00EA0597">
        <w:rPr>
          <w:rFonts w:ascii="Times New Roman" w:hAnsi="Times New Roman" w:cs="Times New Roman"/>
          <w:sz w:val="24"/>
          <w:szCs w:val="24"/>
        </w:rPr>
        <w:t xml:space="preserve"> (MANOVA)</w:t>
      </w:r>
      <w:r>
        <w:rPr>
          <w:rFonts w:ascii="Times New Roman" w:hAnsi="Times New Roman" w:cs="Times New Roman"/>
          <w:sz w:val="24"/>
          <w:szCs w:val="24"/>
        </w:rPr>
        <w:t xml:space="preserve"> was utilized</w:t>
      </w:r>
      <w:r w:rsidR="00F9312D" w:rsidRPr="00EA0597">
        <w:rPr>
          <w:rFonts w:ascii="Times New Roman" w:hAnsi="Times New Roman" w:cs="Times New Roman"/>
          <w:sz w:val="24"/>
          <w:szCs w:val="24"/>
        </w:rPr>
        <w:t>.</w:t>
      </w:r>
      <w:r w:rsidR="00FF67E2">
        <w:rPr>
          <w:rFonts w:ascii="Times New Roman" w:hAnsi="Times New Roman" w:cs="Times New Roman"/>
          <w:sz w:val="24"/>
          <w:szCs w:val="24"/>
        </w:rPr>
        <w:t xml:space="preserve">  The dependent variables used were gender and citizenship respectively, and the independent variables used for both analyses were positive emotional response, negative emotional response, and preferences.</w:t>
      </w:r>
    </w:p>
    <w:p w14:paraId="0B393B11" w14:textId="77777777" w:rsidR="006D0D1C" w:rsidRDefault="006D0D1C">
      <w:pPr>
        <w:spacing w:line="480" w:lineRule="auto"/>
        <w:rPr>
          <w:rFonts w:ascii="Times New Roman" w:eastAsia="Times New Roman" w:hAnsi="Times New Roman" w:cs="Times New Roman"/>
          <w:b/>
          <w:sz w:val="32"/>
          <w:highlight w:val="green"/>
        </w:rPr>
      </w:pPr>
      <w:bookmarkStart w:id="97" w:name="h.lnxbz9" w:colFirst="0" w:colLast="0"/>
      <w:bookmarkEnd w:id="97"/>
    </w:p>
    <w:p w14:paraId="10ADCB6D" w14:textId="77777777" w:rsidR="00FC6CE2" w:rsidRDefault="00FC6CE2">
      <w:pPr>
        <w:rPr>
          <w:rFonts w:ascii="Times New Roman" w:eastAsia="Times New Roman" w:hAnsi="Times New Roman" w:cs="Times New Roman"/>
          <w:b/>
          <w:sz w:val="32"/>
          <w:highlight w:val="green"/>
        </w:rPr>
      </w:pPr>
      <w:r>
        <w:rPr>
          <w:highlight w:val="green"/>
        </w:rPr>
        <w:br w:type="page"/>
      </w:r>
    </w:p>
    <w:p w14:paraId="4319004E" w14:textId="07B16C8D" w:rsidR="00ED1454" w:rsidRPr="00FC6C9A" w:rsidRDefault="00FC6CE2" w:rsidP="009734C8">
      <w:pPr>
        <w:pStyle w:val="Heading1"/>
      </w:pPr>
      <w:bookmarkStart w:id="98" w:name="_Toc422120371"/>
      <w:bookmarkStart w:id="99" w:name="_Toc422120550"/>
      <w:bookmarkStart w:id="100" w:name="_Toc422120914"/>
      <w:r w:rsidRPr="00BB30F7">
        <w:t xml:space="preserve">Chapter 4: </w:t>
      </w:r>
      <w:r w:rsidR="00735BCF" w:rsidRPr="00BB30F7">
        <w:t xml:space="preserve">Results </w:t>
      </w:r>
      <w:r w:rsidR="00BB30F7" w:rsidRPr="00BB30F7">
        <w:t>&amp; Findings</w:t>
      </w:r>
      <w:bookmarkEnd w:id="98"/>
      <w:bookmarkEnd w:id="99"/>
      <w:bookmarkEnd w:id="100"/>
    </w:p>
    <w:p w14:paraId="30BDCD52" w14:textId="29C4E327" w:rsidR="00FC6CE2" w:rsidRPr="00FC6C9A" w:rsidRDefault="00FC6CE2" w:rsidP="00035DBF">
      <w:pPr>
        <w:pStyle w:val="Heading2"/>
      </w:pPr>
      <w:bookmarkStart w:id="101" w:name="_Toc422120372"/>
      <w:bookmarkStart w:id="102" w:name="_Toc422120551"/>
      <w:bookmarkStart w:id="103" w:name="_Toc422120915"/>
      <w:r w:rsidRPr="00FC6C9A">
        <w:t>Descriptive Statistics</w:t>
      </w:r>
      <w:bookmarkEnd w:id="101"/>
      <w:bookmarkEnd w:id="102"/>
      <w:bookmarkEnd w:id="103"/>
    </w:p>
    <w:p w14:paraId="3A9677F8" w14:textId="18A5283A" w:rsidR="00923AB3" w:rsidRPr="00FC6C9A" w:rsidRDefault="00923AB3" w:rsidP="00923AB3">
      <w:pPr>
        <w:tabs>
          <w:tab w:val="center" w:pos="4536"/>
          <w:tab w:val="right" w:pos="9072"/>
        </w:tabs>
        <w:spacing w:after="0" w:line="480" w:lineRule="auto"/>
        <w:ind w:firstLine="708"/>
        <w:rPr>
          <w:rFonts w:ascii="Times New Roman" w:hAnsi="Times New Roman" w:cs="Times New Roman"/>
        </w:rPr>
      </w:pPr>
      <w:r w:rsidRPr="00FC6C9A">
        <w:rPr>
          <w:rFonts w:ascii="Times New Roman" w:eastAsia="Times New Roman" w:hAnsi="Times New Roman" w:cs="Times New Roman"/>
          <w:sz w:val="24"/>
        </w:rPr>
        <w:t>We utilized a non-probability convenience sample</w:t>
      </w:r>
      <w:r w:rsidR="001D6686">
        <w:rPr>
          <w:rFonts w:ascii="Times New Roman" w:eastAsia="Times New Roman" w:hAnsi="Times New Roman" w:cs="Times New Roman"/>
          <w:sz w:val="24"/>
        </w:rPr>
        <w:t xml:space="preserve"> </w:t>
      </w:r>
      <w:r w:rsidR="001D6686">
        <w:rPr>
          <w:rFonts w:ascii="Times New Roman" w:eastAsia="Times New Roman" w:hAnsi="Times New Roman" w:cs="Times New Roman"/>
          <w:sz w:val="24"/>
        </w:rPr>
        <w:fldChar w:fldCharType="begin"/>
      </w:r>
      <w:r w:rsidR="001D6686">
        <w:rPr>
          <w:rFonts w:ascii="Times New Roman" w:eastAsia="Times New Roman" w:hAnsi="Times New Roman" w:cs="Times New Roman"/>
          <w:sz w:val="24"/>
        </w:rPr>
        <w:instrText xml:space="preserve"> ADDIN EN.CITE &lt;EndNote&gt;&lt;Cite&gt;&lt;Author&gt;Neuman&lt;/Author&gt;&lt;Year&gt;2014&lt;/Year&gt;&lt;RecNum&gt;24&lt;/RecNum&gt;&lt;DisplayText&gt;(Neuman, 2014)&lt;/DisplayText&gt;&lt;record&gt;&lt;rec-number&gt;24&lt;/rec-number&gt;&lt;foreign-keys&gt;&lt;key app="EN" db-id="eztdetrfjw59sie20tlxxpflt55wfdzvadwz" timestamp="1410063421"&gt;24&lt;/key&gt;&lt;/foreign-keys&gt;&lt;ref-type name="Book"&gt;6&lt;/ref-type&gt;&lt;contributors&gt;&lt;authors&gt;&lt;author&gt;W. Lawrence Neuman&lt;/author&gt;&lt;/authors&gt;&lt;/contributors&gt;&lt;titles&gt;&lt;title&gt;Understanding Research&lt;/title&gt;&lt;/titles&gt;&lt;dates&gt;&lt;year&gt;2014&lt;/year&gt;&lt;/dates&gt;&lt;pub-location&gt;Essex&lt;/pub-location&gt;&lt;publisher&gt;Pearson&lt;/publisher&gt;&lt;urls&gt;&lt;/urls&gt;&lt;/record&gt;&lt;/Cite&gt;&lt;/EndNote&gt;</w:instrText>
      </w:r>
      <w:r w:rsidR="001D6686">
        <w:rPr>
          <w:rFonts w:ascii="Times New Roman" w:eastAsia="Times New Roman" w:hAnsi="Times New Roman" w:cs="Times New Roman"/>
          <w:sz w:val="24"/>
        </w:rPr>
        <w:fldChar w:fldCharType="separate"/>
      </w:r>
      <w:r w:rsidR="001D6686">
        <w:rPr>
          <w:rFonts w:ascii="Times New Roman" w:eastAsia="Times New Roman" w:hAnsi="Times New Roman" w:cs="Times New Roman"/>
          <w:noProof/>
          <w:sz w:val="24"/>
        </w:rPr>
        <w:t>(Neuman, 2014)</w:t>
      </w:r>
      <w:r w:rsidR="001D6686">
        <w:rPr>
          <w:rFonts w:ascii="Times New Roman" w:eastAsia="Times New Roman" w:hAnsi="Times New Roman" w:cs="Times New Roman"/>
          <w:sz w:val="24"/>
        </w:rPr>
        <w:fldChar w:fldCharType="end"/>
      </w:r>
      <w:r w:rsidRPr="00FC6C9A">
        <w:rPr>
          <w:rFonts w:ascii="Times New Roman" w:eastAsia="Times New Roman" w:hAnsi="Times New Roman" w:cs="Times New Roman"/>
          <w:sz w:val="24"/>
        </w:rPr>
        <w:t xml:space="preserve"> of  120 students (43,3% male, 56,7% female; 55.8% 18-25 years old, 37,5% 26-35 years old, 6,7% 36-45 years old; with 58,3% of No</w:t>
      </w:r>
      <w:r w:rsidR="00867B79">
        <w:rPr>
          <w:rFonts w:ascii="Times New Roman" w:eastAsia="Times New Roman" w:hAnsi="Times New Roman" w:cs="Times New Roman"/>
          <w:sz w:val="24"/>
        </w:rPr>
        <w:t>rwegian citizens, see Table 2, 3, &amp; 4</w:t>
      </w:r>
      <w:r w:rsidRPr="00FC6C9A">
        <w:rPr>
          <w:rFonts w:ascii="Times New Roman" w:eastAsia="Times New Roman" w:hAnsi="Times New Roman" w:cs="Times New Roman"/>
          <w:sz w:val="24"/>
        </w:rPr>
        <w:t>)  trying to reach similar quotas of gender and nationality.  Each respondent was asked to rate their emotions for four separate hotel stimuli, causing the total number of responses to be 48</w:t>
      </w:r>
      <w:r w:rsidR="004D4A8C">
        <w:rPr>
          <w:rFonts w:ascii="Times New Roman" w:eastAsia="Times New Roman" w:hAnsi="Times New Roman" w:cs="Times New Roman"/>
          <w:sz w:val="24"/>
        </w:rPr>
        <w:t>0 (n=480</w:t>
      </w:r>
      <w:r w:rsidR="00677B43">
        <w:rPr>
          <w:rFonts w:ascii="Times New Roman" w:eastAsia="Times New Roman" w:hAnsi="Times New Roman" w:cs="Times New Roman"/>
          <w:sz w:val="24"/>
        </w:rPr>
        <w:t>; 120 x 4</w:t>
      </w:r>
      <w:r w:rsidR="004D4A8C">
        <w:rPr>
          <w:rFonts w:ascii="Times New Roman" w:eastAsia="Times New Roman" w:hAnsi="Times New Roman" w:cs="Times New Roman"/>
          <w:sz w:val="24"/>
        </w:rPr>
        <w:t>).  For the purpose of the present</w:t>
      </w:r>
      <w:r w:rsidRPr="00FC6C9A">
        <w:rPr>
          <w:rFonts w:ascii="Times New Roman" w:eastAsia="Times New Roman" w:hAnsi="Times New Roman" w:cs="Times New Roman"/>
          <w:sz w:val="24"/>
        </w:rPr>
        <w:t xml:space="preserve"> study</w:t>
      </w:r>
      <w:r w:rsidR="004D4A8C">
        <w:rPr>
          <w:rFonts w:ascii="Times New Roman" w:eastAsia="Times New Roman" w:hAnsi="Times New Roman" w:cs="Times New Roman"/>
          <w:sz w:val="24"/>
        </w:rPr>
        <w:t xml:space="preserve"> </w:t>
      </w:r>
      <w:r w:rsidR="00B22DB2">
        <w:rPr>
          <w:rFonts w:ascii="Times New Roman" w:eastAsia="Times New Roman" w:hAnsi="Times New Roman" w:cs="Times New Roman"/>
          <w:sz w:val="24"/>
        </w:rPr>
        <w:t>the within subjects experimental design was employed, that is why</w:t>
      </w:r>
      <w:r w:rsidRPr="00FC6C9A">
        <w:rPr>
          <w:rFonts w:ascii="Times New Roman" w:eastAsia="Times New Roman" w:hAnsi="Times New Roman" w:cs="Times New Roman"/>
          <w:sz w:val="24"/>
        </w:rPr>
        <w:t xml:space="preserve"> the</w:t>
      </w:r>
      <w:r w:rsidR="00B22DB2">
        <w:rPr>
          <w:rFonts w:ascii="Times New Roman" w:eastAsia="Times New Roman" w:hAnsi="Times New Roman" w:cs="Times New Roman"/>
          <w:sz w:val="24"/>
        </w:rPr>
        <w:t xml:space="preserve"> achieved</w:t>
      </w:r>
      <w:r w:rsidRPr="00FC6C9A">
        <w:rPr>
          <w:rFonts w:ascii="Times New Roman" w:eastAsia="Times New Roman" w:hAnsi="Times New Roman" w:cs="Times New Roman"/>
          <w:sz w:val="24"/>
        </w:rPr>
        <w:t xml:space="preserve"> sample size was considered to be big enough, as we had reached our goal of 30-40 </w:t>
      </w:r>
      <w:r w:rsidR="00B22DB2">
        <w:rPr>
          <w:rFonts w:ascii="Times New Roman" w:eastAsia="Times New Roman" w:hAnsi="Times New Roman" w:cs="Times New Roman"/>
          <w:sz w:val="24"/>
        </w:rPr>
        <w:t>cases</w:t>
      </w:r>
      <w:r w:rsidRPr="00FC6C9A">
        <w:rPr>
          <w:rFonts w:ascii="Times New Roman" w:eastAsia="Times New Roman" w:hAnsi="Times New Roman" w:cs="Times New Roman"/>
          <w:sz w:val="24"/>
        </w:rPr>
        <w:t xml:space="preserve"> per stimuli.  </w:t>
      </w:r>
    </w:p>
    <w:p w14:paraId="7C538575" w14:textId="04DA0DDD" w:rsidR="00923AB3" w:rsidRDefault="00923AB3" w:rsidP="00FC6CE2">
      <w:pPr>
        <w:pStyle w:val="Heading3"/>
      </w:pPr>
      <w:bookmarkStart w:id="104" w:name="_Toc422120373"/>
      <w:bookmarkStart w:id="105" w:name="_Toc422120552"/>
      <w:bookmarkStart w:id="106" w:name="_Toc422120916"/>
      <w:r w:rsidRPr="00FC6C9A">
        <w:t>Categorical Variable</w:t>
      </w:r>
      <w:r w:rsidR="00FC6CE2">
        <w:t>s</w:t>
      </w:r>
      <w:bookmarkEnd w:id="104"/>
      <w:bookmarkEnd w:id="105"/>
      <w:bookmarkEnd w:id="106"/>
    </w:p>
    <w:p w14:paraId="4503BBE9" w14:textId="43B4B3C1" w:rsidR="00520FDC" w:rsidRPr="00520FDC" w:rsidRDefault="00520FDC" w:rsidP="00520FDC">
      <w:pPr>
        <w:pStyle w:val="Heading4"/>
      </w:pPr>
      <w:bookmarkStart w:id="107" w:name="_Toc422120553"/>
      <w:bookmarkStart w:id="108" w:name="_Toc422120917"/>
      <w:r w:rsidRPr="00B5582F">
        <w:rPr>
          <w:b w:val="0"/>
        </w:rPr>
        <w:t>Table 2</w:t>
      </w:r>
      <w:r>
        <w:t xml:space="preserve"> </w:t>
      </w:r>
      <w:r>
        <w:rPr>
          <w:b w:val="0"/>
          <w:i/>
        </w:rPr>
        <w:t>Gender Statistics</w:t>
      </w:r>
      <w:bookmarkEnd w:id="107"/>
      <w:bookmarkEnd w:id="108"/>
    </w:p>
    <w:tbl>
      <w:tblPr>
        <w:tblStyle w:val="51"/>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7"/>
        <w:gridCol w:w="924"/>
        <w:gridCol w:w="1152"/>
        <w:gridCol w:w="1015"/>
        <w:gridCol w:w="1380"/>
        <w:gridCol w:w="1456"/>
      </w:tblGrid>
      <w:tr w:rsidR="00923AB3" w:rsidRPr="00FC6C9A" w14:paraId="64385806" w14:textId="77777777" w:rsidTr="00AC7122">
        <w:tc>
          <w:tcPr>
            <w:tcW w:w="6654" w:type="dxa"/>
            <w:gridSpan w:val="6"/>
            <w:tcBorders>
              <w:top w:val="nil"/>
              <w:left w:val="nil"/>
              <w:bottom w:val="single" w:sz="4" w:space="0" w:color="auto"/>
              <w:right w:val="nil"/>
            </w:tcBorders>
            <w:shd w:val="clear" w:color="auto" w:fill="FFFFFF"/>
            <w:vAlign w:val="center"/>
          </w:tcPr>
          <w:p w14:paraId="3EFF53A3"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b/>
                <w:sz w:val="18"/>
              </w:rPr>
              <w:t>Gender</w:t>
            </w:r>
          </w:p>
        </w:tc>
      </w:tr>
      <w:tr w:rsidR="00923AB3" w:rsidRPr="00FC6C9A" w14:paraId="7D96E0C6" w14:textId="77777777" w:rsidTr="00AC7122">
        <w:tc>
          <w:tcPr>
            <w:tcW w:w="16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095D23E" w14:textId="77777777" w:rsidR="00923AB3" w:rsidRPr="00FC6C9A" w:rsidRDefault="00923AB3" w:rsidP="00EA0597">
            <w:pPr>
              <w:spacing w:after="0" w:line="480" w:lineRule="auto"/>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14:paraId="6EAF7C39"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Frequency</w:t>
            </w:r>
          </w:p>
        </w:tc>
        <w:tc>
          <w:tcPr>
            <w:tcW w:w="1015" w:type="dxa"/>
            <w:tcBorders>
              <w:top w:val="single" w:sz="4" w:space="0" w:color="auto"/>
              <w:left w:val="single" w:sz="4" w:space="0" w:color="auto"/>
              <w:bottom w:val="single" w:sz="4" w:space="0" w:color="auto"/>
              <w:right w:val="single" w:sz="4" w:space="0" w:color="auto"/>
            </w:tcBorders>
            <w:shd w:val="clear" w:color="auto" w:fill="FFFFFF"/>
            <w:vAlign w:val="bottom"/>
          </w:tcPr>
          <w:p w14:paraId="5D3D7F88"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Percent</w:t>
            </w:r>
          </w:p>
        </w:tc>
        <w:tc>
          <w:tcPr>
            <w:tcW w:w="1380" w:type="dxa"/>
            <w:tcBorders>
              <w:top w:val="single" w:sz="4" w:space="0" w:color="auto"/>
              <w:left w:val="single" w:sz="4" w:space="0" w:color="auto"/>
              <w:bottom w:val="single" w:sz="4" w:space="0" w:color="auto"/>
              <w:right w:val="single" w:sz="4" w:space="0" w:color="auto"/>
            </w:tcBorders>
            <w:shd w:val="clear" w:color="auto" w:fill="FFFFFF"/>
            <w:vAlign w:val="bottom"/>
          </w:tcPr>
          <w:p w14:paraId="1B5262BE"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Valid Percent</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bottom"/>
          </w:tcPr>
          <w:p w14:paraId="42A2E0CD"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Cumulative Percent</w:t>
            </w:r>
          </w:p>
        </w:tc>
      </w:tr>
      <w:tr w:rsidR="00923AB3" w:rsidRPr="00FC6C9A" w14:paraId="1E5D4E5F" w14:textId="77777777" w:rsidTr="00AC7122">
        <w:tc>
          <w:tcPr>
            <w:tcW w:w="727" w:type="dxa"/>
            <w:vMerge w:val="restart"/>
            <w:tcBorders>
              <w:top w:val="single" w:sz="4" w:space="0" w:color="auto"/>
              <w:left w:val="single" w:sz="4" w:space="0" w:color="auto"/>
              <w:bottom w:val="single" w:sz="4" w:space="0" w:color="auto"/>
              <w:right w:val="single" w:sz="4" w:space="0" w:color="auto"/>
            </w:tcBorders>
            <w:shd w:val="clear" w:color="auto" w:fill="FFFFFF"/>
          </w:tcPr>
          <w:p w14:paraId="203A1700"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Valid</w:t>
            </w:r>
          </w:p>
        </w:tc>
        <w:tc>
          <w:tcPr>
            <w:tcW w:w="924" w:type="dxa"/>
            <w:tcBorders>
              <w:top w:val="single" w:sz="4" w:space="0" w:color="auto"/>
              <w:left w:val="single" w:sz="4" w:space="0" w:color="auto"/>
              <w:bottom w:val="single" w:sz="4" w:space="0" w:color="auto"/>
              <w:right w:val="single" w:sz="4" w:space="0" w:color="auto"/>
            </w:tcBorders>
            <w:shd w:val="clear" w:color="auto" w:fill="FFFFFF"/>
          </w:tcPr>
          <w:p w14:paraId="6F911345"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Male</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14:paraId="2B9D27B8"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52</w:t>
            </w:r>
          </w:p>
        </w:tc>
        <w:tc>
          <w:tcPr>
            <w:tcW w:w="1015" w:type="dxa"/>
            <w:tcBorders>
              <w:top w:val="single" w:sz="4" w:space="0" w:color="auto"/>
              <w:left w:val="single" w:sz="4" w:space="0" w:color="auto"/>
              <w:bottom w:val="single" w:sz="4" w:space="0" w:color="auto"/>
              <w:right w:val="single" w:sz="4" w:space="0" w:color="auto"/>
            </w:tcBorders>
            <w:shd w:val="clear" w:color="auto" w:fill="FFFFFF"/>
            <w:vAlign w:val="center"/>
          </w:tcPr>
          <w:p w14:paraId="470975D1"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43.3</w:t>
            </w:r>
          </w:p>
        </w:tc>
        <w:tc>
          <w:tcPr>
            <w:tcW w:w="1380" w:type="dxa"/>
            <w:tcBorders>
              <w:top w:val="single" w:sz="4" w:space="0" w:color="auto"/>
              <w:left w:val="single" w:sz="4" w:space="0" w:color="auto"/>
              <w:bottom w:val="single" w:sz="4" w:space="0" w:color="auto"/>
              <w:right w:val="single" w:sz="4" w:space="0" w:color="auto"/>
            </w:tcBorders>
            <w:shd w:val="clear" w:color="auto" w:fill="FFFFFF"/>
            <w:vAlign w:val="center"/>
          </w:tcPr>
          <w:p w14:paraId="50F9A0B3"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43.3</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1396E1B3"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43.3</w:t>
            </w:r>
          </w:p>
        </w:tc>
      </w:tr>
      <w:tr w:rsidR="00923AB3" w:rsidRPr="00FC6C9A" w14:paraId="1A110686" w14:textId="77777777" w:rsidTr="00AC7122">
        <w:tc>
          <w:tcPr>
            <w:tcW w:w="727" w:type="dxa"/>
            <w:vMerge/>
            <w:tcBorders>
              <w:top w:val="single" w:sz="4" w:space="0" w:color="auto"/>
              <w:left w:val="single" w:sz="4" w:space="0" w:color="auto"/>
              <w:bottom w:val="single" w:sz="4" w:space="0" w:color="auto"/>
              <w:right w:val="single" w:sz="4" w:space="0" w:color="auto"/>
            </w:tcBorders>
            <w:shd w:val="clear" w:color="auto" w:fill="FFFFFF"/>
          </w:tcPr>
          <w:p w14:paraId="7C944AC8" w14:textId="77777777" w:rsidR="00923AB3" w:rsidRPr="00FC6C9A" w:rsidRDefault="00923AB3" w:rsidP="00EA0597">
            <w:pPr>
              <w:spacing w:after="0" w:line="480" w:lineRule="auto"/>
              <w:rPr>
                <w:rFonts w:ascii="Times New Roman" w:hAnsi="Times New Roman" w:cs="Times New Roman"/>
              </w:rPr>
            </w:pPr>
          </w:p>
        </w:tc>
        <w:tc>
          <w:tcPr>
            <w:tcW w:w="924" w:type="dxa"/>
            <w:tcBorders>
              <w:top w:val="single" w:sz="4" w:space="0" w:color="auto"/>
              <w:left w:val="single" w:sz="4" w:space="0" w:color="auto"/>
              <w:bottom w:val="single" w:sz="4" w:space="0" w:color="auto"/>
              <w:right w:val="single" w:sz="4" w:space="0" w:color="auto"/>
            </w:tcBorders>
            <w:shd w:val="clear" w:color="auto" w:fill="FFFFFF"/>
          </w:tcPr>
          <w:p w14:paraId="6005C44E"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Female</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14:paraId="5848C2AB"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68</w:t>
            </w:r>
          </w:p>
        </w:tc>
        <w:tc>
          <w:tcPr>
            <w:tcW w:w="1015" w:type="dxa"/>
            <w:tcBorders>
              <w:top w:val="single" w:sz="4" w:space="0" w:color="auto"/>
              <w:left w:val="single" w:sz="4" w:space="0" w:color="auto"/>
              <w:bottom w:val="single" w:sz="4" w:space="0" w:color="auto"/>
              <w:right w:val="single" w:sz="4" w:space="0" w:color="auto"/>
            </w:tcBorders>
            <w:shd w:val="clear" w:color="auto" w:fill="FFFFFF"/>
            <w:vAlign w:val="center"/>
          </w:tcPr>
          <w:p w14:paraId="7A610E42"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56.7</w:t>
            </w:r>
          </w:p>
        </w:tc>
        <w:tc>
          <w:tcPr>
            <w:tcW w:w="1380" w:type="dxa"/>
            <w:tcBorders>
              <w:top w:val="single" w:sz="4" w:space="0" w:color="auto"/>
              <w:left w:val="single" w:sz="4" w:space="0" w:color="auto"/>
              <w:bottom w:val="single" w:sz="4" w:space="0" w:color="auto"/>
              <w:right w:val="single" w:sz="4" w:space="0" w:color="auto"/>
            </w:tcBorders>
            <w:shd w:val="clear" w:color="auto" w:fill="FFFFFF"/>
            <w:vAlign w:val="center"/>
          </w:tcPr>
          <w:p w14:paraId="786CE8A4"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56.7</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0525E6B9"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r>
      <w:tr w:rsidR="00923AB3" w:rsidRPr="00FC6C9A" w14:paraId="5B23E280" w14:textId="77777777" w:rsidTr="00AC7122">
        <w:tc>
          <w:tcPr>
            <w:tcW w:w="727" w:type="dxa"/>
            <w:vMerge/>
            <w:tcBorders>
              <w:top w:val="single" w:sz="4" w:space="0" w:color="auto"/>
              <w:left w:val="single" w:sz="4" w:space="0" w:color="auto"/>
              <w:bottom w:val="single" w:sz="4" w:space="0" w:color="auto"/>
              <w:right w:val="single" w:sz="4" w:space="0" w:color="auto"/>
            </w:tcBorders>
            <w:shd w:val="clear" w:color="auto" w:fill="FFFFFF"/>
          </w:tcPr>
          <w:p w14:paraId="1A3408D1" w14:textId="77777777" w:rsidR="00923AB3" w:rsidRPr="00FC6C9A" w:rsidRDefault="00923AB3" w:rsidP="00EA0597">
            <w:pPr>
              <w:spacing w:after="0" w:line="480" w:lineRule="auto"/>
              <w:rPr>
                <w:rFonts w:ascii="Times New Roman" w:hAnsi="Times New Roman" w:cs="Times New Roman"/>
              </w:rPr>
            </w:pPr>
          </w:p>
        </w:tc>
        <w:tc>
          <w:tcPr>
            <w:tcW w:w="924" w:type="dxa"/>
            <w:tcBorders>
              <w:top w:val="single" w:sz="4" w:space="0" w:color="auto"/>
              <w:left w:val="single" w:sz="4" w:space="0" w:color="auto"/>
              <w:bottom w:val="single" w:sz="4" w:space="0" w:color="auto"/>
              <w:right w:val="single" w:sz="4" w:space="0" w:color="auto"/>
            </w:tcBorders>
            <w:shd w:val="clear" w:color="auto" w:fill="FFFFFF"/>
          </w:tcPr>
          <w:p w14:paraId="5942EE00"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Total</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14:paraId="77B1590D"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120</w:t>
            </w:r>
          </w:p>
        </w:tc>
        <w:tc>
          <w:tcPr>
            <w:tcW w:w="1015" w:type="dxa"/>
            <w:tcBorders>
              <w:top w:val="single" w:sz="4" w:space="0" w:color="auto"/>
              <w:left w:val="single" w:sz="4" w:space="0" w:color="auto"/>
              <w:bottom w:val="single" w:sz="4" w:space="0" w:color="auto"/>
              <w:right w:val="single" w:sz="4" w:space="0" w:color="auto"/>
            </w:tcBorders>
            <w:shd w:val="clear" w:color="auto" w:fill="FFFFFF"/>
            <w:vAlign w:val="center"/>
          </w:tcPr>
          <w:p w14:paraId="69B24CD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c>
          <w:tcPr>
            <w:tcW w:w="1380" w:type="dxa"/>
            <w:tcBorders>
              <w:top w:val="single" w:sz="4" w:space="0" w:color="auto"/>
              <w:left w:val="single" w:sz="4" w:space="0" w:color="auto"/>
              <w:bottom w:val="single" w:sz="4" w:space="0" w:color="auto"/>
              <w:right w:val="single" w:sz="4" w:space="0" w:color="auto"/>
            </w:tcBorders>
            <w:shd w:val="clear" w:color="auto" w:fill="FFFFFF"/>
            <w:vAlign w:val="center"/>
          </w:tcPr>
          <w:p w14:paraId="783BD84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c>
          <w:tcPr>
            <w:tcW w:w="1456" w:type="dxa"/>
            <w:tcBorders>
              <w:top w:val="single" w:sz="4" w:space="0" w:color="auto"/>
              <w:left w:val="single" w:sz="4" w:space="0" w:color="auto"/>
              <w:bottom w:val="single" w:sz="4" w:space="0" w:color="auto"/>
              <w:right w:val="single" w:sz="4" w:space="0" w:color="auto"/>
            </w:tcBorders>
            <w:shd w:val="clear" w:color="auto" w:fill="FFFFFF"/>
          </w:tcPr>
          <w:p w14:paraId="2AE62B9D" w14:textId="77777777" w:rsidR="00923AB3" w:rsidRPr="00FC6C9A" w:rsidRDefault="00923AB3" w:rsidP="00EA0597">
            <w:pPr>
              <w:spacing w:after="0" w:line="480" w:lineRule="auto"/>
              <w:rPr>
                <w:rFonts w:ascii="Times New Roman" w:hAnsi="Times New Roman" w:cs="Times New Roman"/>
              </w:rPr>
            </w:pPr>
          </w:p>
        </w:tc>
      </w:tr>
    </w:tbl>
    <w:p w14:paraId="0AB538BF" w14:textId="77777777" w:rsidR="00923AB3" w:rsidRDefault="00923AB3" w:rsidP="00923AB3">
      <w:pPr>
        <w:spacing w:after="0" w:line="480" w:lineRule="auto"/>
        <w:rPr>
          <w:rFonts w:ascii="Times New Roman" w:hAnsi="Times New Roman" w:cs="Times New Roman"/>
        </w:rPr>
      </w:pPr>
    </w:p>
    <w:p w14:paraId="654EAE9B" w14:textId="308A27BE" w:rsidR="00923AB3" w:rsidRPr="00520FDC" w:rsidRDefault="00520FDC" w:rsidP="00520FDC">
      <w:pPr>
        <w:pStyle w:val="Heading4"/>
      </w:pPr>
      <w:bookmarkStart w:id="109" w:name="_Toc422120554"/>
      <w:bookmarkStart w:id="110" w:name="_Toc422120918"/>
      <w:r w:rsidRPr="00B5582F">
        <w:rPr>
          <w:b w:val="0"/>
        </w:rPr>
        <w:t xml:space="preserve">Table </w:t>
      </w:r>
      <w:r>
        <w:rPr>
          <w:b w:val="0"/>
        </w:rPr>
        <w:t>3</w:t>
      </w:r>
      <w:r>
        <w:t xml:space="preserve"> </w:t>
      </w:r>
      <w:r>
        <w:rPr>
          <w:b w:val="0"/>
          <w:i/>
        </w:rPr>
        <w:t>Citizenship Statistics</w:t>
      </w:r>
      <w:bookmarkEnd w:id="109"/>
      <w:bookmarkEnd w:id="110"/>
    </w:p>
    <w:tbl>
      <w:tblPr>
        <w:tblStyle w:val="50"/>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7"/>
        <w:gridCol w:w="1607"/>
        <w:gridCol w:w="1151"/>
        <w:gridCol w:w="1015"/>
        <w:gridCol w:w="1380"/>
        <w:gridCol w:w="1456"/>
      </w:tblGrid>
      <w:tr w:rsidR="00923AB3" w:rsidRPr="00FC6C9A" w14:paraId="4A618BED" w14:textId="77777777" w:rsidTr="00EA0597">
        <w:tc>
          <w:tcPr>
            <w:tcW w:w="7336" w:type="dxa"/>
            <w:gridSpan w:val="6"/>
            <w:tcBorders>
              <w:top w:val="nil"/>
              <w:left w:val="nil"/>
              <w:bottom w:val="nil"/>
              <w:right w:val="nil"/>
            </w:tcBorders>
            <w:shd w:val="clear" w:color="auto" w:fill="FFFFFF"/>
            <w:vAlign w:val="center"/>
          </w:tcPr>
          <w:p w14:paraId="168D6B7E"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b/>
                <w:sz w:val="18"/>
              </w:rPr>
              <w:t>Citizenship</w:t>
            </w:r>
          </w:p>
        </w:tc>
      </w:tr>
      <w:tr w:rsidR="00923AB3" w:rsidRPr="00FC6C9A" w14:paraId="70A8934D" w14:textId="77777777" w:rsidTr="00EA0597">
        <w:tc>
          <w:tcPr>
            <w:tcW w:w="2334" w:type="dxa"/>
            <w:gridSpan w:val="2"/>
            <w:tcBorders>
              <w:top w:val="single" w:sz="16" w:space="0" w:color="000000"/>
              <w:left w:val="single" w:sz="16" w:space="0" w:color="000000"/>
              <w:bottom w:val="single" w:sz="16" w:space="0" w:color="000000"/>
              <w:right w:val="nil"/>
            </w:tcBorders>
            <w:shd w:val="clear" w:color="auto" w:fill="FFFFFF"/>
            <w:vAlign w:val="bottom"/>
          </w:tcPr>
          <w:p w14:paraId="1B41E40F" w14:textId="77777777" w:rsidR="00923AB3" w:rsidRPr="00FC6C9A" w:rsidRDefault="00923AB3" w:rsidP="00EA0597">
            <w:pPr>
              <w:spacing w:after="0" w:line="480" w:lineRule="auto"/>
              <w:rPr>
                <w:rFonts w:ascii="Times New Roman" w:hAnsi="Times New Roman" w:cs="Times New Roman"/>
              </w:rPr>
            </w:pPr>
          </w:p>
        </w:tc>
        <w:tc>
          <w:tcPr>
            <w:tcW w:w="1151" w:type="dxa"/>
            <w:tcBorders>
              <w:top w:val="single" w:sz="16" w:space="0" w:color="000000"/>
              <w:left w:val="single" w:sz="16" w:space="0" w:color="000000"/>
              <w:bottom w:val="single" w:sz="16" w:space="0" w:color="000000"/>
            </w:tcBorders>
            <w:shd w:val="clear" w:color="auto" w:fill="FFFFFF"/>
            <w:vAlign w:val="bottom"/>
          </w:tcPr>
          <w:p w14:paraId="49D6C893"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Frequency</w:t>
            </w:r>
          </w:p>
        </w:tc>
        <w:tc>
          <w:tcPr>
            <w:tcW w:w="1015" w:type="dxa"/>
            <w:tcBorders>
              <w:top w:val="single" w:sz="16" w:space="0" w:color="000000"/>
              <w:bottom w:val="single" w:sz="16" w:space="0" w:color="000000"/>
            </w:tcBorders>
            <w:shd w:val="clear" w:color="auto" w:fill="FFFFFF"/>
            <w:vAlign w:val="bottom"/>
          </w:tcPr>
          <w:p w14:paraId="4FD980EC"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Percent</w:t>
            </w:r>
          </w:p>
        </w:tc>
        <w:tc>
          <w:tcPr>
            <w:tcW w:w="1380" w:type="dxa"/>
            <w:tcBorders>
              <w:top w:val="single" w:sz="16" w:space="0" w:color="000000"/>
              <w:bottom w:val="single" w:sz="16" w:space="0" w:color="000000"/>
            </w:tcBorders>
            <w:shd w:val="clear" w:color="auto" w:fill="FFFFFF"/>
            <w:vAlign w:val="bottom"/>
          </w:tcPr>
          <w:p w14:paraId="6633CF8C"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14:paraId="6CAE2AB0"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Cumulative Percent</w:t>
            </w:r>
          </w:p>
        </w:tc>
      </w:tr>
      <w:tr w:rsidR="00923AB3" w:rsidRPr="00FC6C9A" w14:paraId="1B732469" w14:textId="77777777" w:rsidTr="00EA0597">
        <w:tc>
          <w:tcPr>
            <w:tcW w:w="727" w:type="dxa"/>
            <w:vMerge w:val="restart"/>
            <w:tcBorders>
              <w:top w:val="single" w:sz="16" w:space="0" w:color="000000"/>
              <w:left w:val="single" w:sz="16" w:space="0" w:color="000000"/>
              <w:bottom w:val="single" w:sz="16" w:space="0" w:color="000000"/>
              <w:right w:val="nil"/>
            </w:tcBorders>
            <w:shd w:val="clear" w:color="auto" w:fill="FFFFFF"/>
          </w:tcPr>
          <w:p w14:paraId="0E27EA6F"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Valid</w:t>
            </w:r>
          </w:p>
        </w:tc>
        <w:tc>
          <w:tcPr>
            <w:tcW w:w="1607" w:type="dxa"/>
            <w:tcBorders>
              <w:top w:val="single" w:sz="16" w:space="0" w:color="000000"/>
              <w:left w:val="nil"/>
              <w:bottom w:val="nil"/>
              <w:right w:val="single" w:sz="16" w:space="0" w:color="000000"/>
            </w:tcBorders>
            <w:shd w:val="clear" w:color="auto" w:fill="FFFFFF"/>
          </w:tcPr>
          <w:p w14:paraId="2C5968BC"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Norwegian</w:t>
            </w:r>
          </w:p>
        </w:tc>
        <w:tc>
          <w:tcPr>
            <w:tcW w:w="1151" w:type="dxa"/>
            <w:tcBorders>
              <w:top w:val="single" w:sz="16" w:space="0" w:color="000000"/>
              <w:left w:val="single" w:sz="16" w:space="0" w:color="000000"/>
              <w:bottom w:val="nil"/>
            </w:tcBorders>
            <w:shd w:val="clear" w:color="auto" w:fill="FFFFFF"/>
            <w:vAlign w:val="center"/>
          </w:tcPr>
          <w:p w14:paraId="7D13C7EA"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70</w:t>
            </w:r>
          </w:p>
        </w:tc>
        <w:tc>
          <w:tcPr>
            <w:tcW w:w="1015" w:type="dxa"/>
            <w:tcBorders>
              <w:top w:val="single" w:sz="16" w:space="0" w:color="000000"/>
              <w:bottom w:val="nil"/>
            </w:tcBorders>
            <w:shd w:val="clear" w:color="auto" w:fill="FFFFFF"/>
            <w:vAlign w:val="center"/>
          </w:tcPr>
          <w:p w14:paraId="7AE9511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58.3</w:t>
            </w:r>
          </w:p>
        </w:tc>
        <w:tc>
          <w:tcPr>
            <w:tcW w:w="1380" w:type="dxa"/>
            <w:tcBorders>
              <w:top w:val="single" w:sz="16" w:space="0" w:color="000000"/>
              <w:bottom w:val="nil"/>
            </w:tcBorders>
            <w:shd w:val="clear" w:color="auto" w:fill="FFFFFF"/>
            <w:vAlign w:val="center"/>
          </w:tcPr>
          <w:p w14:paraId="63D9E881"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58.3</w:t>
            </w:r>
          </w:p>
        </w:tc>
        <w:tc>
          <w:tcPr>
            <w:tcW w:w="1456" w:type="dxa"/>
            <w:tcBorders>
              <w:top w:val="single" w:sz="16" w:space="0" w:color="000000"/>
              <w:bottom w:val="nil"/>
              <w:right w:val="single" w:sz="16" w:space="0" w:color="000000"/>
            </w:tcBorders>
            <w:shd w:val="clear" w:color="auto" w:fill="FFFFFF"/>
            <w:vAlign w:val="center"/>
          </w:tcPr>
          <w:p w14:paraId="39B97967"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58.3</w:t>
            </w:r>
          </w:p>
        </w:tc>
      </w:tr>
      <w:tr w:rsidR="00923AB3" w:rsidRPr="00FC6C9A" w14:paraId="357A9C5A" w14:textId="77777777" w:rsidTr="00EA0597">
        <w:tc>
          <w:tcPr>
            <w:tcW w:w="727" w:type="dxa"/>
            <w:vMerge/>
            <w:tcBorders>
              <w:top w:val="single" w:sz="16" w:space="0" w:color="000000"/>
              <w:left w:val="single" w:sz="16" w:space="0" w:color="000000"/>
              <w:bottom w:val="single" w:sz="16" w:space="0" w:color="000000"/>
              <w:right w:val="nil"/>
            </w:tcBorders>
            <w:shd w:val="clear" w:color="auto" w:fill="FFFFFF"/>
          </w:tcPr>
          <w:p w14:paraId="2B488844" w14:textId="77777777" w:rsidR="00923AB3" w:rsidRPr="00FC6C9A" w:rsidRDefault="00923AB3" w:rsidP="00EA0597">
            <w:pPr>
              <w:spacing w:after="0" w:line="480" w:lineRule="auto"/>
              <w:rPr>
                <w:rFonts w:ascii="Times New Roman" w:hAnsi="Times New Roman" w:cs="Times New Roman"/>
              </w:rPr>
            </w:pPr>
          </w:p>
        </w:tc>
        <w:tc>
          <w:tcPr>
            <w:tcW w:w="1607" w:type="dxa"/>
            <w:tcBorders>
              <w:top w:val="nil"/>
              <w:left w:val="nil"/>
              <w:bottom w:val="nil"/>
              <w:right w:val="single" w:sz="16" w:space="0" w:color="000000"/>
            </w:tcBorders>
            <w:shd w:val="clear" w:color="auto" w:fill="FFFFFF"/>
          </w:tcPr>
          <w:p w14:paraId="18A0746B"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Non-Norwegian</w:t>
            </w:r>
          </w:p>
        </w:tc>
        <w:tc>
          <w:tcPr>
            <w:tcW w:w="1151" w:type="dxa"/>
            <w:tcBorders>
              <w:top w:val="nil"/>
              <w:left w:val="single" w:sz="16" w:space="0" w:color="000000"/>
              <w:bottom w:val="nil"/>
            </w:tcBorders>
            <w:shd w:val="clear" w:color="auto" w:fill="FFFFFF"/>
            <w:vAlign w:val="center"/>
          </w:tcPr>
          <w:p w14:paraId="5E9EECEF"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50</w:t>
            </w:r>
          </w:p>
        </w:tc>
        <w:tc>
          <w:tcPr>
            <w:tcW w:w="1015" w:type="dxa"/>
            <w:tcBorders>
              <w:top w:val="nil"/>
              <w:bottom w:val="nil"/>
            </w:tcBorders>
            <w:shd w:val="clear" w:color="auto" w:fill="FFFFFF"/>
            <w:vAlign w:val="center"/>
          </w:tcPr>
          <w:p w14:paraId="11F47248"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41.7</w:t>
            </w:r>
          </w:p>
        </w:tc>
        <w:tc>
          <w:tcPr>
            <w:tcW w:w="1380" w:type="dxa"/>
            <w:tcBorders>
              <w:top w:val="nil"/>
              <w:bottom w:val="nil"/>
            </w:tcBorders>
            <w:shd w:val="clear" w:color="auto" w:fill="FFFFFF"/>
            <w:vAlign w:val="center"/>
          </w:tcPr>
          <w:p w14:paraId="69D0E562"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41.7</w:t>
            </w:r>
          </w:p>
        </w:tc>
        <w:tc>
          <w:tcPr>
            <w:tcW w:w="1456" w:type="dxa"/>
            <w:tcBorders>
              <w:top w:val="nil"/>
              <w:bottom w:val="nil"/>
              <w:right w:val="single" w:sz="16" w:space="0" w:color="000000"/>
            </w:tcBorders>
            <w:shd w:val="clear" w:color="auto" w:fill="FFFFFF"/>
            <w:vAlign w:val="center"/>
          </w:tcPr>
          <w:p w14:paraId="0DFCC768"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r>
      <w:tr w:rsidR="00923AB3" w:rsidRPr="00FC6C9A" w14:paraId="6E5BA896" w14:textId="77777777" w:rsidTr="00EA0597">
        <w:tc>
          <w:tcPr>
            <w:tcW w:w="727" w:type="dxa"/>
            <w:vMerge/>
            <w:tcBorders>
              <w:top w:val="single" w:sz="16" w:space="0" w:color="000000"/>
              <w:left w:val="single" w:sz="16" w:space="0" w:color="000000"/>
              <w:bottom w:val="single" w:sz="16" w:space="0" w:color="000000"/>
              <w:right w:val="nil"/>
            </w:tcBorders>
            <w:shd w:val="clear" w:color="auto" w:fill="FFFFFF"/>
          </w:tcPr>
          <w:p w14:paraId="3BCCEBAF" w14:textId="77777777" w:rsidR="00923AB3" w:rsidRPr="00FC6C9A" w:rsidRDefault="00923AB3" w:rsidP="00EA0597">
            <w:pPr>
              <w:spacing w:after="0" w:line="480" w:lineRule="auto"/>
              <w:rPr>
                <w:rFonts w:ascii="Times New Roman" w:hAnsi="Times New Roman" w:cs="Times New Roman"/>
              </w:rPr>
            </w:pPr>
          </w:p>
        </w:tc>
        <w:tc>
          <w:tcPr>
            <w:tcW w:w="1607" w:type="dxa"/>
            <w:tcBorders>
              <w:top w:val="nil"/>
              <w:left w:val="nil"/>
              <w:bottom w:val="single" w:sz="16" w:space="0" w:color="000000"/>
              <w:right w:val="single" w:sz="16" w:space="0" w:color="000000"/>
            </w:tcBorders>
            <w:shd w:val="clear" w:color="auto" w:fill="FFFFFF"/>
          </w:tcPr>
          <w:p w14:paraId="3F7A5AE3"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Total</w:t>
            </w:r>
          </w:p>
        </w:tc>
        <w:tc>
          <w:tcPr>
            <w:tcW w:w="1151" w:type="dxa"/>
            <w:tcBorders>
              <w:top w:val="nil"/>
              <w:left w:val="single" w:sz="16" w:space="0" w:color="000000"/>
              <w:bottom w:val="single" w:sz="16" w:space="0" w:color="000000"/>
            </w:tcBorders>
            <w:shd w:val="clear" w:color="auto" w:fill="FFFFFF"/>
            <w:vAlign w:val="center"/>
          </w:tcPr>
          <w:p w14:paraId="53FD86C9"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120</w:t>
            </w:r>
          </w:p>
        </w:tc>
        <w:tc>
          <w:tcPr>
            <w:tcW w:w="1015" w:type="dxa"/>
            <w:tcBorders>
              <w:top w:val="nil"/>
              <w:bottom w:val="single" w:sz="16" w:space="0" w:color="000000"/>
            </w:tcBorders>
            <w:shd w:val="clear" w:color="auto" w:fill="FFFFFF"/>
            <w:vAlign w:val="center"/>
          </w:tcPr>
          <w:p w14:paraId="4028C26F"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c>
          <w:tcPr>
            <w:tcW w:w="1380" w:type="dxa"/>
            <w:tcBorders>
              <w:top w:val="nil"/>
              <w:bottom w:val="single" w:sz="16" w:space="0" w:color="000000"/>
            </w:tcBorders>
            <w:shd w:val="clear" w:color="auto" w:fill="FFFFFF"/>
            <w:vAlign w:val="center"/>
          </w:tcPr>
          <w:p w14:paraId="76B7E800"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c>
          <w:tcPr>
            <w:tcW w:w="1456" w:type="dxa"/>
            <w:tcBorders>
              <w:top w:val="nil"/>
              <w:bottom w:val="single" w:sz="16" w:space="0" w:color="000000"/>
              <w:right w:val="single" w:sz="16" w:space="0" w:color="000000"/>
            </w:tcBorders>
            <w:shd w:val="clear" w:color="auto" w:fill="FFFFFF"/>
          </w:tcPr>
          <w:p w14:paraId="084C3360" w14:textId="77777777" w:rsidR="00923AB3" w:rsidRPr="00FC6C9A" w:rsidRDefault="00923AB3" w:rsidP="00EA0597">
            <w:pPr>
              <w:spacing w:after="0" w:line="480" w:lineRule="auto"/>
              <w:rPr>
                <w:rFonts w:ascii="Times New Roman" w:hAnsi="Times New Roman" w:cs="Times New Roman"/>
              </w:rPr>
            </w:pPr>
          </w:p>
        </w:tc>
      </w:tr>
    </w:tbl>
    <w:p w14:paraId="4D5F83F8" w14:textId="77777777" w:rsidR="00923AB3" w:rsidRPr="00FC6C9A" w:rsidRDefault="00923AB3" w:rsidP="00923AB3">
      <w:pPr>
        <w:spacing w:after="0" w:line="480" w:lineRule="auto"/>
        <w:rPr>
          <w:rFonts w:ascii="Times New Roman" w:hAnsi="Times New Roman" w:cs="Times New Roman"/>
        </w:rPr>
      </w:pPr>
    </w:p>
    <w:p w14:paraId="64569623" w14:textId="25D6E6BF" w:rsidR="00923AB3" w:rsidRPr="00FC6C9A" w:rsidRDefault="00520FDC" w:rsidP="00520FDC">
      <w:pPr>
        <w:pStyle w:val="Heading4"/>
        <w:rPr>
          <w:rFonts w:cs="Times New Roman"/>
        </w:rPr>
      </w:pPr>
      <w:bookmarkStart w:id="111" w:name="_Toc422120555"/>
      <w:bookmarkStart w:id="112" w:name="_Toc422120919"/>
      <w:r w:rsidRPr="00B5582F">
        <w:rPr>
          <w:b w:val="0"/>
        </w:rPr>
        <w:t xml:space="preserve">Table </w:t>
      </w:r>
      <w:r>
        <w:rPr>
          <w:b w:val="0"/>
        </w:rPr>
        <w:t>4</w:t>
      </w:r>
      <w:r>
        <w:t xml:space="preserve"> </w:t>
      </w:r>
      <w:r>
        <w:rPr>
          <w:b w:val="0"/>
          <w:i/>
        </w:rPr>
        <w:t>Age Statistics</w:t>
      </w:r>
      <w:bookmarkEnd w:id="111"/>
      <w:bookmarkEnd w:id="112"/>
    </w:p>
    <w:p w14:paraId="68CA9CC5" w14:textId="77777777" w:rsidR="00923AB3" w:rsidRPr="00FC6C9A" w:rsidRDefault="00923AB3" w:rsidP="00923AB3">
      <w:pPr>
        <w:tabs>
          <w:tab w:val="center" w:pos="4536"/>
          <w:tab w:val="right" w:pos="9072"/>
        </w:tabs>
        <w:spacing w:after="0" w:line="480" w:lineRule="auto"/>
        <w:rPr>
          <w:rFonts w:ascii="Times New Roman" w:hAnsi="Times New Roman" w:cs="Times New Roman"/>
        </w:rPr>
      </w:pPr>
      <w:r w:rsidRPr="00FC6C9A">
        <w:rPr>
          <w:rFonts w:ascii="Times New Roman" w:hAnsi="Times New Roman" w:cs="Times New Roman"/>
          <w:noProof/>
          <w:lang w:val="en-US" w:eastAsia="en-US"/>
        </w:rPr>
        <w:drawing>
          <wp:inline distT="0" distB="0" distL="0" distR="0" wp14:anchorId="66F779CE" wp14:editId="3F08D3E4">
            <wp:extent cx="5019675" cy="150495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019675" cy="1504950"/>
                    </a:xfrm>
                    <a:prstGeom prst="rect">
                      <a:avLst/>
                    </a:prstGeom>
                    <a:ln/>
                  </pic:spPr>
                </pic:pic>
              </a:graphicData>
            </a:graphic>
          </wp:inline>
        </w:drawing>
      </w:r>
    </w:p>
    <w:p w14:paraId="3FED2C86" w14:textId="77777777" w:rsidR="00923AB3" w:rsidRDefault="00923AB3" w:rsidP="00923AB3">
      <w:pPr>
        <w:spacing w:after="0" w:line="480" w:lineRule="auto"/>
        <w:rPr>
          <w:rFonts w:ascii="Times New Roman" w:hAnsi="Times New Roman" w:cs="Times New Roman"/>
        </w:rPr>
      </w:pPr>
    </w:p>
    <w:p w14:paraId="405EF073" w14:textId="7B77AE1A" w:rsidR="00520FDC" w:rsidRPr="00520FDC" w:rsidRDefault="00520FDC" w:rsidP="00520FDC">
      <w:pPr>
        <w:pStyle w:val="Heading4"/>
      </w:pPr>
      <w:bookmarkStart w:id="113" w:name="_Toc422120556"/>
      <w:bookmarkStart w:id="114" w:name="_Toc422120920"/>
      <w:r w:rsidRPr="00B5582F">
        <w:rPr>
          <w:b w:val="0"/>
        </w:rPr>
        <w:t xml:space="preserve">Table </w:t>
      </w:r>
      <w:r>
        <w:rPr>
          <w:b w:val="0"/>
        </w:rPr>
        <w:t>5</w:t>
      </w:r>
      <w:r>
        <w:t xml:space="preserve"> </w:t>
      </w:r>
      <w:r>
        <w:rPr>
          <w:b w:val="0"/>
          <w:i/>
        </w:rPr>
        <w:t>Education Level Statistics</w:t>
      </w:r>
      <w:bookmarkEnd w:id="113"/>
      <w:bookmarkEnd w:id="114"/>
    </w:p>
    <w:tbl>
      <w:tblPr>
        <w:tblStyle w:val="49"/>
        <w:tblW w:w="8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7"/>
        <w:gridCol w:w="2426"/>
        <w:gridCol w:w="1152"/>
        <w:gridCol w:w="1015"/>
        <w:gridCol w:w="1379"/>
        <w:gridCol w:w="1455"/>
      </w:tblGrid>
      <w:tr w:rsidR="00923AB3" w:rsidRPr="00FC6C9A" w14:paraId="78891D33" w14:textId="77777777" w:rsidTr="00EA0597">
        <w:tc>
          <w:tcPr>
            <w:tcW w:w="8155" w:type="dxa"/>
            <w:gridSpan w:val="6"/>
            <w:tcBorders>
              <w:top w:val="nil"/>
              <w:left w:val="nil"/>
              <w:bottom w:val="nil"/>
              <w:right w:val="nil"/>
            </w:tcBorders>
            <w:shd w:val="clear" w:color="auto" w:fill="FFFFFF"/>
            <w:vAlign w:val="center"/>
          </w:tcPr>
          <w:p w14:paraId="08D1ED4B"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b/>
                <w:sz w:val="18"/>
              </w:rPr>
              <w:t>Education Level</w:t>
            </w:r>
          </w:p>
        </w:tc>
      </w:tr>
      <w:tr w:rsidR="00923AB3" w:rsidRPr="00FC6C9A" w14:paraId="53FF9A81" w14:textId="77777777" w:rsidTr="00EA0597">
        <w:tc>
          <w:tcPr>
            <w:tcW w:w="3154" w:type="dxa"/>
            <w:gridSpan w:val="2"/>
            <w:tcBorders>
              <w:top w:val="single" w:sz="16" w:space="0" w:color="000000"/>
              <w:left w:val="single" w:sz="16" w:space="0" w:color="000000"/>
              <w:bottom w:val="single" w:sz="16" w:space="0" w:color="000000"/>
              <w:right w:val="nil"/>
            </w:tcBorders>
            <w:shd w:val="clear" w:color="auto" w:fill="FFFFFF"/>
            <w:vAlign w:val="bottom"/>
          </w:tcPr>
          <w:p w14:paraId="3F322E41" w14:textId="77777777" w:rsidR="00923AB3" w:rsidRPr="00FC6C9A" w:rsidRDefault="00923AB3" w:rsidP="00EA0597">
            <w:pPr>
              <w:spacing w:after="0" w:line="480" w:lineRule="auto"/>
              <w:rPr>
                <w:rFonts w:ascii="Times New Roman" w:hAnsi="Times New Roman" w:cs="Times New Roman"/>
              </w:rPr>
            </w:pPr>
          </w:p>
        </w:tc>
        <w:tc>
          <w:tcPr>
            <w:tcW w:w="1152" w:type="dxa"/>
            <w:tcBorders>
              <w:top w:val="single" w:sz="16" w:space="0" w:color="000000"/>
              <w:left w:val="single" w:sz="16" w:space="0" w:color="000000"/>
              <w:bottom w:val="single" w:sz="16" w:space="0" w:color="000000"/>
            </w:tcBorders>
            <w:shd w:val="clear" w:color="auto" w:fill="FFFFFF"/>
            <w:vAlign w:val="bottom"/>
          </w:tcPr>
          <w:p w14:paraId="03254FDB"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Frequency</w:t>
            </w:r>
          </w:p>
        </w:tc>
        <w:tc>
          <w:tcPr>
            <w:tcW w:w="1015" w:type="dxa"/>
            <w:tcBorders>
              <w:top w:val="single" w:sz="16" w:space="0" w:color="000000"/>
              <w:bottom w:val="single" w:sz="16" w:space="0" w:color="000000"/>
            </w:tcBorders>
            <w:shd w:val="clear" w:color="auto" w:fill="FFFFFF"/>
            <w:vAlign w:val="bottom"/>
          </w:tcPr>
          <w:p w14:paraId="497528AC"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Percent</w:t>
            </w:r>
          </w:p>
        </w:tc>
        <w:tc>
          <w:tcPr>
            <w:tcW w:w="1379" w:type="dxa"/>
            <w:tcBorders>
              <w:top w:val="single" w:sz="16" w:space="0" w:color="000000"/>
              <w:bottom w:val="single" w:sz="16" w:space="0" w:color="000000"/>
            </w:tcBorders>
            <w:shd w:val="clear" w:color="auto" w:fill="FFFFFF"/>
            <w:vAlign w:val="bottom"/>
          </w:tcPr>
          <w:p w14:paraId="2EA63D75"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14:paraId="3A907C5C"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Cumulative Percent</w:t>
            </w:r>
          </w:p>
        </w:tc>
      </w:tr>
      <w:tr w:rsidR="00923AB3" w:rsidRPr="00FC6C9A" w14:paraId="49891F34" w14:textId="77777777" w:rsidTr="00EA0597">
        <w:tc>
          <w:tcPr>
            <w:tcW w:w="728" w:type="dxa"/>
            <w:vMerge w:val="restart"/>
            <w:tcBorders>
              <w:top w:val="single" w:sz="16" w:space="0" w:color="000000"/>
              <w:left w:val="single" w:sz="16" w:space="0" w:color="000000"/>
              <w:bottom w:val="single" w:sz="16" w:space="0" w:color="000000"/>
              <w:right w:val="nil"/>
            </w:tcBorders>
            <w:shd w:val="clear" w:color="auto" w:fill="FFFFFF"/>
          </w:tcPr>
          <w:p w14:paraId="0FD732D7"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Valid</w:t>
            </w:r>
          </w:p>
        </w:tc>
        <w:tc>
          <w:tcPr>
            <w:tcW w:w="2426" w:type="dxa"/>
            <w:tcBorders>
              <w:top w:val="single" w:sz="16" w:space="0" w:color="000000"/>
              <w:left w:val="nil"/>
              <w:bottom w:val="nil"/>
              <w:right w:val="single" w:sz="16" w:space="0" w:color="000000"/>
            </w:tcBorders>
            <w:shd w:val="clear" w:color="auto" w:fill="FFFFFF"/>
          </w:tcPr>
          <w:p w14:paraId="4DC60BC4"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High School Diploma</w:t>
            </w:r>
          </w:p>
        </w:tc>
        <w:tc>
          <w:tcPr>
            <w:tcW w:w="1152" w:type="dxa"/>
            <w:tcBorders>
              <w:top w:val="single" w:sz="16" w:space="0" w:color="000000"/>
              <w:left w:val="single" w:sz="16" w:space="0" w:color="000000"/>
              <w:bottom w:val="nil"/>
            </w:tcBorders>
            <w:shd w:val="clear" w:color="auto" w:fill="FFFFFF"/>
            <w:vAlign w:val="center"/>
          </w:tcPr>
          <w:p w14:paraId="41BE37B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37</w:t>
            </w:r>
          </w:p>
        </w:tc>
        <w:tc>
          <w:tcPr>
            <w:tcW w:w="1015" w:type="dxa"/>
            <w:tcBorders>
              <w:top w:val="single" w:sz="16" w:space="0" w:color="000000"/>
              <w:bottom w:val="nil"/>
            </w:tcBorders>
            <w:shd w:val="clear" w:color="auto" w:fill="FFFFFF"/>
            <w:vAlign w:val="center"/>
          </w:tcPr>
          <w:p w14:paraId="396D5030"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30.8</w:t>
            </w:r>
          </w:p>
        </w:tc>
        <w:tc>
          <w:tcPr>
            <w:tcW w:w="1379" w:type="dxa"/>
            <w:tcBorders>
              <w:top w:val="single" w:sz="16" w:space="0" w:color="000000"/>
              <w:bottom w:val="nil"/>
            </w:tcBorders>
            <w:shd w:val="clear" w:color="auto" w:fill="FFFFFF"/>
            <w:vAlign w:val="center"/>
          </w:tcPr>
          <w:p w14:paraId="31AA04F3"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30.8</w:t>
            </w:r>
          </w:p>
        </w:tc>
        <w:tc>
          <w:tcPr>
            <w:tcW w:w="1455" w:type="dxa"/>
            <w:tcBorders>
              <w:top w:val="single" w:sz="16" w:space="0" w:color="000000"/>
              <w:bottom w:val="nil"/>
              <w:right w:val="single" w:sz="16" w:space="0" w:color="000000"/>
            </w:tcBorders>
            <w:shd w:val="clear" w:color="auto" w:fill="FFFFFF"/>
            <w:vAlign w:val="center"/>
          </w:tcPr>
          <w:p w14:paraId="628CAB01"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30.8</w:t>
            </w:r>
          </w:p>
        </w:tc>
      </w:tr>
      <w:tr w:rsidR="00923AB3" w:rsidRPr="00FC6C9A" w14:paraId="20D0C8AC" w14:textId="77777777" w:rsidTr="00EA0597">
        <w:tc>
          <w:tcPr>
            <w:tcW w:w="728" w:type="dxa"/>
            <w:vMerge/>
            <w:tcBorders>
              <w:top w:val="single" w:sz="16" w:space="0" w:color="000000"/>
              <w:left w:val="single" w:sz="16" w:space="0" w:color="000000"/>
              <w:bottom w:val="single" w:sz="16" w:space="0" w:color="000000"/>
              <w:right w:val="nil"/>
            </w:tcBorders>
            <w:shd w:val="clear" w:color="auto" w:fill="FFFFFF"/>
          </w:tcPr>
          <w:p w14:paraId="2C7EDF90" w14:textId="77777777" w:rsidR="00923AB3" w:rsidRPr="00FC6C9A" w:rsidRDefault="00923AB3" w:rsidP="00EA0597">
            <w:pPr>
              <w:spacing w:after="0" w:line="480" w:lineRule="auto"/>
              <w:rPr>
                <w:rFonts w:ascii="Times New Roman" w:hAnsi="Times New Roman" w:cs="Times New Roman"/>
              </w:rPr>
            </w:pPr>
          </w:p>
        </w:tc>
        <w:tc>
          <w:tcPr>
            <w:tcW w:w="2426" w:type="dxa"/>
            <w:tcBorders>
              <w:top w:val="nil"/>
              <w:left w:val="nil"/>
              <w:bottom w:val="nil"/>
              <w:right w:val="single" w:sz="16" w:space="0" w:color="000000"/>
            </w:tcBorders>
            <w:shd w:val="clear" w:color="auto" w:fill="FFFFFF"/>
          </w:tcPr>
          <w:p w14:paraId="1A5370B4"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Trade/technical/vocational training</w:t>
            </w:r>
          </w:p>
        </w:tc>
        <w:tc>
          <w:tcPr>
            <w:tcW w:w="1152" w:type="dxa"/>
            <w:tcBorders>
              <w:top w:val="nil"/>
              <w:left w:val="single" w:sz="16" w:space="0" w:color="000000"/>
              <w:bottom w:val="nil"/>
            </w:tcBorders>
            <w:shd w:val="clear" w:color="auto" w:fill="FFFFFF"/>
            <w:vAlign w:val="center"/>
          </w:tcPr>
          <w:p w14:paraId="0E17779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w:t>
            </w:r>
          </w:p>
        </w:tc>
        <w:tc>
          <w:tcPr>
            <w:tcW w:w="1015" w:type="dxa"/>
            <w:tcBorders>
              <w:top w:val="nil"/>
              <w:bottom w:val="nil"/>
            </w:tcBorders>
            <w:shd w:val="clear" w:color="auto" w:fill="FFFFFF"/>
            <w:vAlign w:val="center"/>
          </w:tcPr>
          <w:p w14:paraId="3554B427"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4.2</w:t>
            </w:r>
          </w:p>
        </w:tc>
        <w:tc>
          <w:tcPr>
            <w:tcW w:w="1379" w:type="dxa"/>
            <w:tcBorders>
              <w:top w:val="nil"/>
              <w:bottom w:val="nil"/>
            </w:tcBorders>
            <w:shd w:val="clear" w:color="auto" w:fill="FFFFFF"/>
            <w:vAlign w:val="center"/>
          </w:tcPr>
          <w:p w14:paraId="0D900826"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4.2</w:t>
            </w:r>
          </w:p>
        </w:tc>
        <w:tc>
          <w:tcPr>
            <w:tcW w:w="1455" w:type="dxa"/>
            <w:tcBorders>
              <w:top w:val="nil"/>
              <w:bottom w:val="nil"/>
              <w:right w:val="single" w:sz="16" w:space="0" w:color="000000"/>
            </w:tcBorders>
            <w:shd w:val="clear" w:color="auto" w:fill="FFFFFF"/>
            <w:vAlign w:val="center"/>
          </w:tcPr>
          <w:p w14:paraId="69955452"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35.0</w:t>
            </w:r>
          </w:p>
        </w:tc>
      </w:tr>
      <w:tr w:rsidR="00923AB3" w:rsidRPr="00FC6C9A" w14:paraId="56497FB4" w14:textId="77777777" w:rsidTr="00EA0597">
        <w:tc>
          <w:tcPr>
            <w:tcW w:w="728" w:type="dxa"/>
            <w:vMerge/>
            <w:tcBorders>
              <w:top w:val="single" w:sz="16" w:space="0" w:color="000000"/>
              <w:left w:val="single" w:sz="16" w:space="0" w:color="000000"/>
              <w:bottom w:val="single" w:sz="16" w:space="0" w:color="000000"/>
              <w:right w:val="nil"/>
            </w:tcBorders>
            <w:shd w:val="clear" w:color="auto" w:fill="FFFFFF"/>
          </w:tcPr>
          <w:p w14:paraId="04AF4422" w14:textId="77777777" w:rsidR="00923AB3" w:rsidRPr="00FC6C9A" w:rsidRDefault="00923AB3" w:rsidP="00EA0597">
            <w:pPr>
              <w:spacing w:after="0" w:line="480" w:lineRule="auto"/>
              <w:rPr>
                <w:rFonts w:ascii="Times New Roman" w:hAnsi="Times New Roman" w:cs="Times New Roman"/>
              </w:rPr>
            </w:pPr>
          </w:p>
        </w:tc>
        <w:tc>
          <w:tcPr>
            <w:tcW w:w="2426" w:type="dxa"/>
            <w:tcBorders>
              <w:top w:val="nil"/>
              <w:left w:val="nil"/>
              <w:bottom w:val="nil"/>
              <w:right w:val="single" w:sz="16" w:space="0" w:color="000000"/>
            </w:tcBorders>
            <w:shd w:val="clear" w:color="auto" w:fill="FFFFFF"/>
          </w:tcPr>
          <w:p w14:paraId="52D57111"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Associate degree</w:t>
            </w:r>
          </w:p>
        </w:tc>
        <w:tc>
          <w:tcPr>
            <w:tcW w:w="1152" w:type="dxa"/>
            <w:tcBorders>
              <w:top w:val="nil"/>
              <w:left w:val="single" w:sz="16" w:space="0" w:color="000000"/>
              <w:bottom w:val="nil"/>
            </w:tcBorders>
            <w:shd w:val="clear" w:color="auto" w:fill="FFFFFF"/>
            <w:vAlign w:val="center"/>
          </w:tcPr>
          <w:p w14:paraId="615F732A"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2</w:t>
            </w:r>
          </w:p>
        </w:tc>
        <w:tc>
          <w:tcPr>
            <w:tcW w:w="1015" w:type="dxa"/>
            <w:tcBorders>
              <w:top w:val="nil"/>
              <w:bottom w:val="nil"/>
            </w:tcBorders>
            <w:shd w:val="clear" w:color="auto" w:fill="FFFFFF"/>
            <w:vAlign w:val="center"/>
          </w:tcPr>
          <w:p w14:paraId="25D1F1D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1.7</w:t>
            </w:r>
          </w:p>
        </w:tc>
        <w:tc>
          <w:tcPr>
            <w:tcW w:w="1379" w:type="dxa"/>
            <w:tcBorders>
              <w:top w:val="nil"/>
              <w:bottom w:val="nil"/>
            </w:tcBorders>
            <w:shd w:val="clear" w:color="auto" w:fill="FFFFFF"/>
            <w:vAlign w:val="center"/>
          </w:tcPr>
          <w:p w14:paraId="0238A2CD"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1.7</w:t>
            </w:r>
          </w:p>
        </w:tc>
        <w:tc>
          <w:tcPr>
            <w:tcW w:w="1455" w:type="dxa"/>
            <w:tcBorders>
              <w:top w:val="nil"/>
              <w:bottom w:val="nil"/>
              <w:right w:val="single" w:sz="16" w:space="0" w:color="000000"/>
            </w:tcBorders>
            <w:shd w:val="clear" w:color="auto" w:fill="FFFFFF"/>
            <w:vAlign w:val="center"/>
          </w:tcPr>
          <w:p w14:paraId="51CA3B15"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36.7</w:t>
            </w:r>
          </w:p>
        </w:tc>
      </w:tr>
      <w:tr w:rsidR="00923AB3" w:rsidRPr="00FC6C9A" w14:paraId="150510FC" w14:textId="77777777" w:rsidTr="00EA0597">
        <w:tc>
          <w:tcPr>
            <w:tcW w:w="728" w:type="dxa"/>
            <w:vMerge/>
            <w:tcBorders>
              <w:top w:val="single" w:sz="16" w:space="0" w:color="000000"/>
              <w:left w:val="single" w:sz="16" w:space="0" w:color="000000"/>
              <w:bottom w:val="single" w:sz="16" w:space="0" w:color="000000"/>
              <w:right w:val="nil"/>
            </w:tcBorders>
            <w:shd w:val="clear" w:color="auto" w:fill="FFFFFF"/>
          </w:tcPr>
          <w:p w14:paraId="5CB4FC86" w14:textId="77777777" w:rsidR="00923AB3" w:rsidRPr="00FC6C9A" w:rsidRDefault="00923AB3" w:rsidP="00EA0597">
            <w:pPr>
              <w:spacing w:after="0" w:line="480" w:lineRule="auto"/>
              <w:rPr>
                <w:rFonts w:ascii="Times New Roman" w:hAnsi="Times New Roman" w:cs="Times New Roman"/>
              </w:rPr>
            </w:pPr>
          </w:p>
        </w:tc>
        <w:tc>
          <w:tcPr>
            <w:tcW w:w="2426" w:type="dxa"/>
            <w:tcBorders>
              <w:top w:val="nil"/>
              <w:left w:val="nil"/>
              <w:bottom w:val="nil"/>
              <w:right w:val="single" w:sz="16" w:space="0" w:color="000000"/>
            </w:tcBorders>
            <w:shd w:val="clear" w:color="auto" w:fill="FFFFFF"/>
          </w:tcPr>
          <w:p w14:paraId="26487C3E"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Bachelor's degree</w:t>
            </w:r>
          </w:p>
        </w:tc>
        <w:tc>
          <w:tcPr>
            <w:tcW w:w="1152" w:type="dxa"/>
            <w:tcBorders>
              <w:top w:val="nil"/>
              <w:left w:val="single" w:sz="16" w:space="0" w:color="000000"/>
              <w:bottom w:val="nil"/>
            </w:tcBorders>
            <w:shd w:val="clear" w:color="auto" w:fill="FFFFFF"/>
            <w:vAlign w:val="center"/>
          </w:tcPr>
          <w:p w14:paraId="45D32F04"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47</w:t>
            </w:r>
          </w:p>
        </w:tc>
        <w:tc>
          <w:tcPr>
            <w:tcW w:w="1015" w:type="dxa"/>
            <w:tcBorders>
              <w:top w:val="nil"/>
              <w:bottom w:val="nil"/>
            </w:tcBorders>
            <w:shd w:val="clear" w:color="auto" w:fill="FFFFFF"/>
            <w:vAlign w:val="center"/>
          </w:tcPr>
          <w:p w14:paraId="51BF73C9"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39.2</w:t>
            </w:r>
          </w:p>
        </w:tc>
        <w:tc>
          <w:tcPr>
            <w:tcW w:w="1379" w:type="dxa"/>
            <w:tcBorders>
              <w:top w:val="nil"/>
              <w:bottom w:val="nil"/>
            </w:tcBorders>
            <w:shd w:val="clear" w:color="auto" w:fill="FFFFFF"/>
            <w:vAlign w:val="center"/>
          </w:tcPr>
          <w:p w14:paraId="38C9BCDD"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39.2</w:t>
            </w:r>
          </w:p>
        </w:tc>
        <w:tc>
          <w:tcPr>
            <w:tcW w:w="1455" w:type="dxa"/>
            <w:tcBorders>
              <w:top w:val="nil"/>
              <w:bottom w:val="nil"/>
              <w:right w:val="single" w:sz="16" w:space="0" w:color="000000"/>
            </w:tcBorders>
            <w:shd w:val="clear" w:color="auto" w:fill="FFFFFF"/>
            <w:vAlign w:val="center"/>
          </w:tcPr>
          <w:p w14:paraId="2E5F31C5"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75.8</w:t>
            </w:r>
          </w:p>
        </w:tc>
      </w:tr>
      <w:tr w:rsidR="00923AB3" w:rsidRPr="00FC6C9A" w14:paraId="3E488773" w14:textId="77777777" w:rsidTr="00EA0597">
        <w:tc>
          <w:tcPr>
            <w:tcW w:w="728" w:type="dxa"/>
            <w:vMerge/>
            <w:tcBorders>
              <w:top w:val="single" w:sz="16" w:space="0" w:color="000000"/>
              <w:left w:val="single" w:sz="16" w:space="0" w:color="000000"/>
              <w:bottom w:val="single" w:sz="16" w:space="0" w:color="000000"/>
              <w:right w:val="nil"/>
            </w:tcBorders>
            <w:shd w:val="clear" w:color="auto" w:fill="FFFFFF"/>
          </w:tcPr>
          <w:p w14:paraId="7E6952C8" w14:textId="77777777" w:rsidR="00923AB3" w:rsidRPr="00FC6C9A" w:rsidRDefault="00923AB3" w:rsidP="00EA0597">
            <w:pPr>
              <w:spacing w:after="0" w:line="480" w:lineRule="auto"/>
              <w:rPr>
                <w:rFonts w:ascii="Times New Roman" w:hAnsi="Times New Roman" w:cs="Times New Roman"/>
              </w:rPr>
            </w:pPr>
          </w:p>
        </w:tc>
        <w:tc>
          <w:tcPr>
            <w:tcW w:w="2426" w:type="dxa"/>
            <w:tcBorders>
              <w:top w:val="nil"/>
              <w:left w:val="nil"/>
              <w:bottom w:val="nil"/>
              <w:right w:val="single" w:sz="16" w:space="0" w:color="000000"/>
            </w:tcBorders>
            <w:shd w:val="clear" w:color="auto" w:fill="FFFFFF"/>
          </w:tcPr>
          <w:p w14:paraId="2999CE8D"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Master's degree</w:t>
            </w:r>
          </w:p>
        </w:tc>
        <w:tc>
          <w:tcPr>
            <w:tcW w:w="1152" w:type="dxa"/>
            <w:tcBorders>
              <w:top w:val="nil"/>
              <w:left w:val="single" w:sz="16" w:space="0" w:color="000000"/>
              <w:bottom w:val="nil"/>
            </w:tcBorders>
            <w:shd w:val="clear" w:color="auto" w:fill="FFFFFF"/>
            <w:vAlign w:val="center"/>
          </w:tcPr>
          <w:p w14:paraId="0C95AF7F"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23</w:t>
            </w:r>
          </w:p>
        </w:tc>
        <w:tc>
          <w:tcPr>
            <w:tcW w:w="1015" w:type="dxa"/>
            <w:tcBorders>
              <w:top w:val="nil"/>
              <w:bottom w:val="nil"/>
            </w:tcBorders>
            <w:shd w:val="clear" w:color="auto" w:fill="FFFFFF"/>
            <w:vAlign w:val="center"/>
          </w:tcPr>
          <w:p w14:paraId="657A5E6C"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19.2</w:t>
            </w:r>
          </w:p>
        </w:tc>
        <w:tc>
          <w:tcPr>
            <w:tcW w:w="1379" w:type="dxa"/>
            <w:tcBorders>
              <w:top w:val="nil"/>
              <w:bottom w:val="nil"/>
            </w:tcBorders>
            <w:shd w:val="clear" w:color="auto" w:fill="FFFFFF"/>
            <w:vAlign w:val="center"/>
          </w:tcPr>
          <w:p w14:paraId="2285336C"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19.2</w:t>
            </w:r>
          </w:p>
        </w:tc>
        <w:tc>
          <w:tcPr>
            <w:tcW w:w="1455" w:type="dxa"/>
            <w:tcBorders>
              <w:top w:val="nil"/>
              <w:bottom w:val="nil"/>
              <w:right w:val="single" w:sz="16" w:space="0" w:color="000000"/>
            </w:tcBorders>
            <w:shd w:val="clear" w:color="auto" w:fill="FFFFFF"/>
            <w:vAlign w:val="center"/>
          </w:tcPr>
          <w:p w14:paraId="6B127612"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95.0</w:t>
            </w:r>
          </w:p>
        </w:tc>
      </w:tr>
      <w:tr w:rsidR="00923AB3" w:rsidRPr="00FC6C9A" w14:paraId="544D5B6B" w14:textId="77777777" w:rsidTr="00EA0597">
        <w:tc>
          <w:tcPr>
            <w:tcW w:w="728" w:type="dxa"/>
            <w:vMerge/>
            <w:tcBorders>
              <w:top w:val="single" w:sz="16" w:space="0" w:color="000000"/>
              <w:left w:val="single" w:sz="16" w:space="0" w:color="000000"/>
              <w:bottom w:val="single" w:sz="16" w:space="0" w:color="000000"/>
              <w:right w:val="nil"/>
            </w:tcBorders>
            <w:shd w:val="clear" w:color="auto" w:fill="FFFFFF"/>
          </w:tcPr>
          <w:p w14:paraId="7F812ACE" w14:textId="77777777" w:rsidR="00923AB3" w:rsidRPr="00FC6C9A" w:rsidRDefault="00923AB3" w:rsidP="00EA0597">
            <w:pPr>
              <w:spacing w:after="0" w:line="480" w:lineRule="auto"/>
              <w:rPr>
                <w:rFonts w:ascii="Times New Roman" w:hAnsi="Times New Roman" w:cs="Times New Roman"/>
              </w:rPr>
            </w:pPr>
          </w:p>
        </w:tc>
        <w:tc>
          <w:tcPr>
            <w:tcW w:w="2426" w:type="dxa"/>
            <w:tcBorders>
              <w:top w:val="nil"/>
              <w:left w:val="nil"/>
              <w:bottom w:val="nil"/>
              <w:right w:val="single" w:sz="16" w:space="0" w:color="000000"/>
            </w:tcBorders>
            <w:shd w:val="clear" w:color="auto" w:fill="FFFFFF"/>
          </w:tcPr>
          <w:p w14:paraId="19540D7C"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Professional degree</w:t>
            </w:r>
          </w:p>
        </w:tc>
        <w:tc>
          <w:tcPr>
            <w:tcW w:w="1152" w:type="dxa"/>
            <w:tcBorders>
              <w:top w:val="nil"/>
              <w:left w:val="single" w:sz="16" w:space="0" w:color="000000"/>
              <w:bottom w:val="nil"/>
            </w:tcBorders>
            <w:shd w:val="clear" w:color="auto" w:fill="FFFFFF"/>
            <w:vAlign w:val="center"/>
          </w:tcPr>
          <w:p w14:paraId="48961035"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2</w:t>
            </w:r>
          </w:p>
        </w:tc>
        <w:tc>
          <w:tcPr>
            <w:tcW w:w="1015" w:type="dxa"/>
            <w:tcBorders>
              <w:top w:val="nil"/>
              <w:bottom w:val="nil"/>
            </w:tcBorders>
            <w:shd w:val="clear" w:color="auto" w:fill="FFFFFF"/>
            <w:vAlign w:val="center"/>
          </w:tcPr>
          <w:p w14:paraId="3FF8AA01"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1.7</w:t>
            </w:r>
          </w:p>
        </w:tc>
        <w:tc>
          <w:tcPr>
            <w:tcW w:w="1379" w:type="dxa"/>
            <w:tcBorders>
              <w:top w:val="nil"/>
              <w:bottom w:val="nil"/>
            </w:tcBorders>
            <w:shd w:val="clear" w:color="auto" w:fill="FFFFFF"/>
            <w:vAlign w:val="center"/>
          </w:tcPr>
          <w:p w14:paraId="419EBFA8"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1.7</w:t>
            </w:r>
          </w:p>
        </w:tc>
        <w:tc>
          <w:tcPr>
            <w:tcW w:w="1455" w:type="dxa"/>
            <w:tcBorders>
              <w:top w:val="nil"/>
              <w:bottom w:val="nil"/>
              <w:right w:val="single" w:sz="16" w:space="0" w:color="000000"/>
            </w:tcBorders>
            <w:shd w:val="clear" w:color="auto" w:fill="FFFFFF"/>
            <w:vAlign w:val="center"/>
          </w:tcPr>
          <w:p w14:paraId="022B5AF7"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96.7</w:t>
            </w:r>
          </w:p>
        </w:tc>
      </w:tr>
      <w:tr w:rsidR="00923AB3" w:rsidRPr="00FC6C9A" w14:paraId="21EB6C62" w14:textId="77777777" w:rsidTr="00EA0597">
        <w:tc>
          <w:tcPr>
            <w:tcW w:w="728" w:type="dxa"/>
            <w:vMerge/>
            <w:tcBorders>
              <w:top w:val="single" w:sz="16" w:space="0" w:color="000000"/>
              <w:left w:val="single" w:sz="16" w:space="0" w:color="000000"/>
              <w:bottom w:val="single" w:sz="16" w:space="0" w:color="000000"/>
              <w:right w:val="nil"/>
            </w:tcBorders>
            <w:shd w:val="clear" w:color="auto" w:fill="FFFFFF"/>
          </w:tcPr>
          <w:p w14:paraId="36B8FFBA" w14:textId="77777777" w:rsidR="00923AB3" w:rsidRPr="00FC6C9A" w:rsidRDefault="00923AB3" w:rsidP="00EA0597">
            <w:pPr>
              <w:spacing w:after="0" w:line="480" w:lineRule="auto"/>
              <w:rPr>
                <w:rFonts w:ascii="Times New Roman" w:hAnsi="Times New Roman" w:cs="Times New Roman"/>
              </w:rPr>
            </w:pPr>
          </w:p>
        </w:tc>
        <w:tc>
          <w:tcPr>
            <w:tcW w:w="2426" w:type="dxa"/>
            <w:tcBorders>
              <w:top w:val="nil"/>
              <w:left w:val="nil"/>
              <w:bottom w:val="nil"/>
              <w:right w:val="single" w:sz="16" w:space="0" w:color="000000"/>
            </w:tcBorders>
            <w:shd w:val="clear" w:color="auto" w:fill="FFFFFF"/>
          </w:tcPr>
          <w:p w14:paraId="7237439B"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Doctorate degree</w:t>
            </w:r>
          </w:p>
        </w:tc>
        <w:tc>
          <w:tcPr>
            <w:tcW w:w="1152" w:type="dxa"/>
            <w:tcBorders>
              <w:top w:val="nil"/>
              <w:left w:val="single" w:sz="16" w:space="0" w:color="000000"/>
              <w:bottom w:val="nil"/>
            </w:tcBorders>
            <w:shd w:val="clear" w:color="auto" w:fill="FFFFFF"/>
            <w:vAlign w:val="center"/>
          </w:tcPr>
          <w:p w14:paraId="4D29849F"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w:t>
            </w:r>
          </w:p>
        </w:tc>
        <w:tc>
          <w:tcPr>
            <w:tcW w:w="1015" w:type="dxa"/>
            <w:tcBorders>
              <w:top w:val="nil"/>
              <w:bottom w:val="nil"/>
            </w:tcBorders>
            <w:shd w:val="clear" w:color="auto" w:fill="FFFFFF"/>
            <w:vAlign w:val="center"/>
          </w:tcPr>
          <w:p w14:paraId="4CD1B695"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3.3</w:t>
            </w:r>
          </w:p>
        </w:tc>
        <w:tc>
          <w:tcPr>
            <w:tcW w:w="1379" w:type="dxa"/>
            <w:tcBorders>
              <w:top w:val="nil"/>
              <w:bottom w:val="nil"/>
            </w:tcBorders>
            <w:shd w:val="clear" w:color="auto" w:fill="FFFFFF"/>
            <w:vAlign w:val="center"/>
          </w:tcPr>
          <w:p w14:paraId="24563E68"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3.3</w:t>
            </w:r>
          </w:p>
        </w:tc>
        <w:tc>
          <w:tcPr>
            <w:tcW w:w="1455" w:type="dxa"/>
            <w:tcBorders>
              <w:top w:val="nil"/>
              <w:bottom w:val="nil"/>
              <w:right w:val="single" w:sz="16" w:space="0" w:color="000000"/>
            </w:tcBorders>
            <w:shd w:val="clear" w:color="auto" w:fill="FFFFFF"/>
            <w:vAlign w:val="center"/>
          </w:tcPr>
          <w:p w14:paraId="1BA4F22D"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r>
      <w:tr w:rsidR="00923AB3" w:rsidRPr="00FC6C9A" w14:paraId="449D1AB8" w14:textId="77777777" w:rsidTr="00EA0597">
        <w:tc>
          <w:tcPr>
            <w:tcW w:w="728" w:type="dxa"/>
            <w:vMerge/>
            <w:tcBorders>
              <w:top w:val="single" w:sz="16" w:space="0" w:color="000000"/>
              <w:left w:val="single" w:sz="16" w:space="0" w:color="000000"/>
              <w:bottom w:val="single" w:sz="16" w:space="0" w:color="000000"/>
              <w:right w:val="nil"/>
            </w:tcBorders>
            <w:shd w:val="clear" w:color="auto" w:fill="FFFFFF"/>
          </w:tcPr>
          <w:p w14:paraId="5FA9C2BE" w14:textId="77777777" w:rsidR="00923AB3" w:rsidRPr="00FC6C9A" w:rsidRDefault="00923AB3" w:rsidP="00EA0597">
            <w:pPr>
              <w:spacing w:after="0" w:line="480" w:lineRule="auto"/>
              <w:rPr>
                <w:rFonts w:ascii="Times New Roman" w:hAnsi="Times New Roman" w:cs="Times New Roman"/>
              </w:rPr>
            </w:pPr>
          </w:p>
        </w:tc>
        <w:tc>
          <w:tcPr>
            <w:tcW w:w="2426" w:type="dxa"/>
            <w:tcBorders>
              <w:top w:val="nil"/>
              <w:left w:val="nil"/>
              <w:bottom w:val="single" w:sz="16" w:space="0" w:color="000000"/>
              <w:right w:val="single" w:sz="16" w:space="0" w:color="000000"/>
            </w:tcBorders>
            <w:shd w:val="clear" w:color="auto" w:fill="FFFFFF"/>
          </w:tcPr>
          <w:p w14:paraId="0EA0D662"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Total</w:t>
            </w:r>
          </w:p>
        </w:tc>
        <w:tc>
          <w:tcPr>
            <w:tcW w:w="1152" w:type="dxa"/>
            <w:tcBorders>
              <w:top w:val="nil"/>
              <w:left w:val="single" w:sz="16" w:space="0" w:color="000000"/>
              <w:bottom w:val="single" w:sz="16" w:space="0" w:color="000000"/>
            </w:tcBorders>
            <w:shd w:val="clear" w:color="auto" w:fill="FFFFFF"/>
            <w:vAlign w:val="center"/>
          </w:tcPr>
          <w:p w14:paraId="4B4D1B88"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120</w:t>
            </w:r>
          </w:p>
        </w:tc>
        <w:tc>
          <w:tcPr>
            <w:tcW w:w="1015" w:type="dxa"/>
            <w:tcBorders>
              <w:top w:val="nil"/>
              <w:bottom w:val="single" w:sz="16" w:space="0" w:color="000000"/>
            </w:tcBorders>
            <w:shd w:val="clear" w:color="auto" w:fill="FFFFFF"/>
            <w:vAlign w:val="center"/>
          </w:tcPr>
          <w:p w14:paraId="68261781"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c>
          <w:tcPr>
            <w:tcW w:w="1379" w:type="dxa"/>
            <w:tcBorders>
              <w:top w:val="nil"/>
              <w:bottom w:val="single" w:sz="16" w:space="0" w:color="000000"/>
            </w:tcBorders>
            <w:shd w:val="clear" w:color="auto" w:fill="FFFFFF"/>
            <w:vAlign w:val="center"/>
          </w:tcPr>
          <w:p w14:paraId="1860ADAC"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c>
          <w:tcPr>
            <w:tcW w:w="1455" w:type="dxa"/>
            <w:tcBorders>
              <w:top w:val="nil"/>
              <w:bottom w:val="single" w:sz="16" w:space="0" w:color="000000"/>
              <w:right w:val="single" w:sz="16" w:space="0" w:color="000000"/>
            </w:tcBorders>
            <w:shd w:val="clear" w:color="auto" w:fill="FFFFFF"/>
          </w:tcPr>
          <w:p w14:paraId="4FF351FC" w14:textId="77777777" w:rsidR="00923AB3" w:rsidRPr="00FC6C9A" w:rsidRDefault="00923AB3" w:rsidP="00EA0597">
            <w:pPr>
              <w:spacing w:after="0" w:line="480" w:lineRule="auto"/>
              <w:rPr>
                <w:rFonts w:ascii="Times New Roman" w:hAnsi="Times New Roman" w:cs="Times New Roman"/>
              </w:rPr>
            </w:pPr>
          </w:p>
        </w:tc>
      </w:tr>
    </w:tbl>
    <w:p w14:paraId="3C9FF7C5" w14:textId="77777777" w:rsidR="00923AB3" w:rsidRDefault="00923AB3" w:rsidP="00923AB3">
      <w:pPr>
        <w:spacing w:after="0" w:line="480" w:lineRule="auto"/>
        <w:rPr>
          <w:rFonts w:ascii="Times New Roman" w:hAnsi="Times New Roman" w:cs="Times New Roman"/>
        </w:rPr>
      </w:pPr>
    </w:p>
    <w:p w14:paraId="1424B2FC" w14:textId="77777777" w:rsidR="00520FDC" w:rsidRDefault="00520FDC">
      <w:pPr>
        <w:rPr>
          <w:rFonts w:ascii="Times New Roman" w:hAnsi="Times New Roman"/>
          <w:sz w:val="24"/>
        </w:rPr>
      </w:pPr>
      <w:r>
        <w:rPr>
          <w:b/>
        </w:rPr>
        <w:br w:type="page"/>
      </w:r>
    </w:p>
    <w:p w14:paraId="395F1248" w14:textId="2FBA2B87" w:rsidR="00520FDC" w:rsidRPr="00520FDC" w:rsidRDefault="00520FDC" w:rsidP="00520FDC">
      <w:pPr>
        <w:pStyle w:val="Heading4"/>
      </w:pPr>
      <w:bookmarkStart w:id="115" w:name="_Toc422120557"/>
      <w:bookmarkStart w:id="116" w:name="_Toc422120921"/>
      <w:r w:rsidRPr="00B5582F">
        <w:rPr>
          <w:b w:val="0"/>
        </w:rPr>
        <w:t xml:space="preserve">Table </w:t>
      </w:r>
      <w:r>
        <w:rPr>
          <w:b w:val="0"/>
        </w:rPr>
        <w:t>6</w:t>
      </w:r>
      <w:r>
        <w:t xml:space="preserve"> </w:t>
      </w:r>
      <w:r>
        <w:rPr>
          <w:b w:val="0"/>
          <w:i/>
        </w:rPr>
        <w:t>Purpose of Travel Statistics</w:t>
      </w:r>
      <w:bookmarkEnd w:id="115"/>
      <w:bookmarkEnd w:id="116"/>
    </w:p>
    <w:tbl>
      <w:tblPr>
        <w:tblStyle w:val="48"/>
        <w:tblW w:w="8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7"/>
        <w:gridCol w:w="2365"/>
        <w:gridCol w:w="1151"/>
        <w:gridCol w:w="1015"/>
        <w:gridCol w:w="1380"/>
        <w:gridCol w:w="1456"/>
      </w:tblGrid>
      <w:tr w:rsidR="00923AB3" w:rsidRPr="00FC6C9A" w14:paraId="3E8F04F7" w14:textId="77777777" w:rsidTr="00EA0597">
        <w:tc>
          <w:tcPr>
            <w:tcW w:w="8094" w:type="dxa"/>
            <w:gridSpan w:val="6"/>
            <w:tcBorders>
              <w:top w:val="nil"/>
              <w:left w:val="nil"/>
              <w:bottom w:val="nil"/>
              <w:right w:val="nil"/>
            </w:tcBorders>
            <w:shd w:val="clear" w:color="auto" w:fill="FFFFFF"/>
            <w:vAlign w:val="center"/>
          </w:tcPr>
          <w:p w14:paraId="5FF113BC"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b/>
                <w:sz w:val="18"/>
              </w:rPr>
              <w:t>Purpose of Travel</w:t>
            </w:r>
          </w:p>
        </w:tc>
      </w:tr>
      <w:tr w:rsidR="00923AB3" w:rsidRPr="00FC6C9A" w14:paraId="636A51C7" w14:textId="77777777" w:rsidTr="00EA0597">
        <w:tc>
          <w:tcPr>
            <w:tcW w:w="3092" w:type="dxa"/>
            <w:gridSpan w:val="2"/>
            <w:tcBorders>
              <w:top w:val="single" w:sz="16" w:space="0" w:color="000000"/>
              <w:left w:val="single" w:sz="16" w:space="0" w:color="000000"/>
              <w:bottom w:val="single" w:sz="16" w:space="0" w:color="000000"/>
              <w:right w:val="nil"/>
            </w:tcBorders>
            <w:shd w:val="clear" w:color="auto" w:fill="FFFFFF"/>
            <w:vAlign w:val="bottom"/>
          </w:tcPr>
          <w:p w14:paraId="0FBE4044" w14:textId="77777777" w:rsidR="00923AB3" w:rsidRPr="00FC6C9A" w:rsidRDefault="00923AB3" w:rsidP="00EA0597">
            <w:pPr>
              <w:spacing w:after="0" w:line="480" w:lineRule="auto"/>
              <w:rPr>
                <w:rFonts w:ascii="Times New Roman" w:hAnsi="Times New Roman" w:cs="Times New Roman"/>
              </w:rPr>
            </w:pPr>
          </w:p>
        </w:tc>
        <w:tc>
          <w:tcPr>
            <w:tcW w:w="1151" w:type="dxa"/>
            <w:tcBorders>
              <w:top w:val="single" w:sz="16" w:space="0" w:color="000000"/>
              <w:left w:val="single" w:sz="16" w:space="0" w:color="000000"/>
              <w:bottom w:val="single" w:sz="16" w:space="0" w:color="000000"/>
            </w:tcBorders>
            <w:shd w:val="clear" w:color="auto" w:fill="FFFFFF"/>
            <w:vAlign w:val="bottom"/>
          </w:tcPr>
          <w:p w14:paraId="10B41D97"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Frequency</w:t>
            </w:r>
          </w:p>
        </w:tc>
        <w:tc>
          <w:tcPr>
            <w:tcW w:w="1015" w:type="dxa"/>
            <w:tcBorders>
              <w:top w:val="single" w:sz="16" w:space="0" w:color="000000"/>
              <w:bottom w:val="single" w:sz="16" w:space="0" w:color="000000"/>
            </w:tcBorders>
            <w:shd w:val="clear" w:color="auto" w:fill="FFFFFF"/>
            <w:vAlign w:val="bottom"/>
          </w:tcPr>
          <w:p w14:paraId="68DFD5C3"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Percent</w:t>
            </w:r>
          </w:p>
        </w:tc>
        <w:tc>
          <w:tcPr>
            <w:tcW w:w="1380" w:type="dxa"/>
            <w:tcBorders>
              <w:top w:val="single" w:sz="16" w:space="0" w:color="000000"/>
              <w:bottom w:val="single" w:sz="16" w:space="0" w:color="000000"/>
            </w:tcBorders>
            <w:shd w:val="clear" w:color="auto" w:fill="FFFFFF"/>
            <w:vAlign w:val="bottom"/>
          </w:tcPr>
          <w:p w14:paraId="6E18849C"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14:paraId="3DA44EA8"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Cumulative Percent</w:t>
            </w:r>
          </w:p>
        </w:tc>
      </w:tr>
      <w:tr w:rsidR="00923AB3" w:rsidRPr="00FC6C9A" w14:paraId="0E5E931B" w14:textId="77777777" w:rsidTr="00EA0597">
        <w:tc>
          <w:tcPr>
            <w:tcW w:w="727" w:type="dxa"/>
            <w:vMerge w:val="restart"/>
            <w:tcBorders>
              <w:top w:val="single" w:sz="16" w:space="0" w:color="000000"/>
              <w:left w:val="single" w:sz="16" w:space="0" w:color="000000"/>
              <w:bottom w:val="single" w:sz="16" w:space="0" w:color="000000"/>
              <w:right w:val="nil"/>
            </w:tcBorders>
            <w:shd w:val="clear" w:color="auto" w:fill="FFFFFF"/>
          </w:tcPr>
          <w:p w14:paraId="00D03BD4"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Valid</w:t>
            </w:r>
          </w:p>
        </w:tc>
        <w:tc>
          <w:tcPr>
            <w:tcW w:w="2365" w:type="dxa"/>
            <w:tcBorders>
              <w:top w:val="single" w:sz="16" w:space="0" w:color="000000"/>
              <w:left w:val="nil"/>
              <w:bottom w:val="nil"/>
              <w:right w:val="single" w:sz="16" w:space="0" w:color="000000"/>
            </w:tcBorders>
            <w:shd w:val="clear" w:color="auto" w:fill="FFFFFF"/>
          </w:tcPr>
          <w:p w14:paraId="4F93E325"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Business</w:t>
            </w:r>
          </w:p>
        </w:tc>
        <w:tc>
          <w:tcPr>
            <w:tcW w:w="1151" w:type="dxa"/>
            <w:tcBorders>
              <w:top w:val="single" w:sz="16" w:space="0" w:color="000000"/>
              <w:left w:val="single" w:sz="16" w:space="0" w:color="000000"/>
              <w:bottom w:val="nil"/>
            </w:tcBorders>
            <w:shd w:val="clear" w:color="auto" w:fill="FFFFFF"/>
            <w:vAlign w:val="center"/>
          </w:tcPr>
          <w:p w14:paraId="777DE5F2"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w:t>
            </w:r>
          </w:p>
        </w:tc>
        <w:tc>
          <w:tcPr>
            <w:tcW w:w="1015" w:type="dxa"/>
            <w:tcBorders>
              <w:top w:val="single" w:sz="16" w:space="0" w:color="000000"/>
              <w:bottom w:val="nil"/>
            </w:tcBorders>
            <w:shd w:val="clear" w:color="auto" w:fill="FFFFFF"/>
            <w:vAlign w:val="center"/>
          </w:tcPr>
          <w:p w14:paraId="33EB629C"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2.5</w:t>
            </w:r>
          </w:p>
        </w:tc>
        <w:tc>
          <w:tcPr>
            <w:tcW w:w="1380" w:type="dxa"/>
            <w:tcBorders>
              <w:top w:val="single" w:sz="16" w:space="0" w:color="000000"/>
              <w:bottom w:val="nil"/>
            </w:tcBorders>
            <w:shd w:val="clear" w:color="auto" w:fill="FFFFFF"/>
            <w:vAlign w:val="center"/>
          </w:tcPr>
          <w:p w14:paraId="6832D183"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2.5</w:t>
            </w:r>
          </w:p>
        </w:tc>
        <w:tc>
          <w:tcPr>
            <w:tcW w:w="1456" w:type="dxa"/>
            <w:tcBorders>
              <w:top w:val="single" w:sz="16" w:space="0" w:color="000000"/>
              <w:bottom w:val="nil"/>
              <w:right w:val="single" w:sz="16" w:space="0" w:color="000000"/>
            </w:tcBorders>
            <w:shd w:val="clear" w:color="auto" w:fill="FFFFFF"/>
            <w:vAlign w:val="center"/>
          </w:tcPr>
          <w:p w14:paraId="009C7C70"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2.5</w:t>
            </w:r>
          </w:p>
        </w:tc>
      </w:tr>
      <w:tr w:rsidR="00923AB3" w:rsidRPr="00FC6C9A" w14:paraId="3E487773" w14:textId="77777777" w:rsidTr="00EA0597">
        <w:tc>
          <w:tcPr>
            <w:tcW w:w="727" w:type="dxa"/>
            <w:vMerge/>
            <w:tcBorders>
              <w:top w:val="single" w:sz="16" w:space="0" w:color="000000"/>
              <w:left w:val="single" w:sz="16" w:space="0" w:color="000000"/>
              <w:bottom w:val="single" w:sz="16" w:space="0" w:color="000000"/>
              <w:right w:val="nil"/>
            </w:tcBorders>
            <w:shd w:val="clear" w:color="auto" w:fill="FFFFFF"/>
          </w:tcPr>
          <w:p w14:paraId="5D3E320C" w14:textId="77777777" w:rsidR="00923AB3" w:rsidRPr="00FC6C9A" w:rsidRDefault="00923AB3" w:rsidP="00EA0597">
            <w:pPr>
              <w:spacing w:after="0" w:line="480" w:lineRule="auto"/>
              <w:rPr>
                <w:rFonts w:ascii="Times New Roman" w:hAnsi="Times New Roman" w:cs="Times New Roman"/>
              </w:rPr>
            </w:pPr>
          </w:p>
        </w:tc>
        <w:tc>
          <w:tcPr>
            <w:tcW w:w="2365" w:type="dxa"/>
            <w:tcBorders>
              <w:top w:val="nil"/>
              <w:left w:val="nil"/>
              <w:bottom w:val="nil"/>
              <w:right w:val="single" w:sz="16" w:space="0" w:color="000000"/>
            </w:tcBorders>
            <w:shd w:val="clear" w:color="auto" w:fill="FFFFFF"/>
          </w:tcPr>
          <w:p w14:paraId="3612E764"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Leisure</w:t>
            </w:r>
          </w:p>
        </w:tc>
        <w:tc>
          <w:tcPr>
            <w:tcW w:w="1151" w:type="dxa"/>
            <w:tcBorders>
              <w:top w:val="nil"/>
              <w:left w:val="single" w:sz="16" w:space="0" w:color="000000"/>
              <w:bottom w:val="nil"/>
            </w:tcBorders>
            <w:shd w:val="clear" w:color="auto" w:fill="FFFFFF"/>
            <w:vAlign w:val="center"/>
          </w:tcPr>
          <w:p w14:paraId="0E43AE37"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86</w:t>
            </w:r>
          </w:p>
        </w:tc>
        <w:tc>
          <w:tcPr>
            <w:tcW w:w="1015" w:type="dxa"/>
            <w:tcBorders>
              <w:top w:val="nil"/>
              <w:bottom w:val="nil"/>
            </w:tcBorders>
            <w:shd w:val="clear" w:color="auto" w:fill="FFFFFF"/>
            <w:vAlign w:val="center"/>
          </w:tcPr>
          <w:p w14:paraId="557F2103"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71.7</w:t>
            </w:r>
          </w:p>
        </w:tc>
        <w:tc>
          <w:tcPr>
            <w:tcW w:w="1380" w:type="dxa"/>
            <w:tcBorders>
              <w:top w:val="nil"/>
              <w:bottom w:val="nil"/>
            </w:tcBorders>
            <w:shd w:val="clear" w:color="auto" w:fill="FFFFFF"/>
            <w:vAlign w:val="center"/>
          </w:tcPr>
          <w:p w14:paraId="0922504D"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71.7</w:t>
            </w:r>
          </w:p>
        </w:tc>
        <w:tc>
          <w:tcPr>
            <w:tcW w:w="1456" w:type="dxa"/>
            <w:tcBorders>
              <w:top w:val="nil"/>
              <w:bottom w:val="nil"/>
              <w:right w:val="single" w:sz="16" w:space="0" w:color="000000"/>
            </w:tcBorders>
            <w:shd w:val="clear" w:color="auto" w:fill="FFFFFF"/>
            <w:vAlign w:val="center"/>
          </w:tcPr>
          <w:p w14:paraId="046F5625"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74.2</w:t>
            </w:r>
          </w:p>
        </w:tc>
      </w:tr>
      <w:tr w:rsidR="00923AB3" w:rsidRPr="00FC6C9A" w14:paraId="0576A24D" w14:textId="77777777" w:rsidTr="00EA0597">
        <w:tc>
          <w:tcPr>
            <w:tcW w:w="727" w:type="dxa"/>
            <w:vMerge/>
            <w:tcBorders>
              <w:top w:val="single" w:sz="16" w:space="0" w:color="000000"/>
              <w:left w:val="single" w:sz="16" w:space="0" w:color="000000"/>
              <w:bottom w:val="single" w:sz="16" w:space="0" w:color="000000"/>
              <w:right w:val="nil"/>
            </w:tcBorders>
            <w:shd w:val="clear" w:color="auto" w:fill="FFFFFF"/>
          </w:tcPr>
          <w:p w14:paraId="7D1B3E7B" w14:textId="77777777" w:rsidR="00923AB3" w:rsidRPr="00FC6C9A" w:rsidRDefault="00923AB3" w:rsidP="00EA0597">
            <w:pPr>
              <w:spacing w:after="0" w:line="480" w:lineRule="auto"/>
              <w:rPr>
                <w:rFonts w:ascii="Times New Roman" w:hAnsi="Times New Roman" w:cs="Times New Roman"/>
              </w:rPr>
            </w:pPr>
          </w:p>
        </w:tc>
        <w:tc>
          <w:tcPr>
            <w:tcW w:w="2365" w:type="dxa"/>
            <w:tcBorders>
              <w:top w:val="nil"/>
              <w:left w:val="nil"/>
              <w:bottom w:val="nil"/>
              <w:right w:val="single" w:sz="16" w:space="0" w:color="000000"/>
            </w:tcBorders>
            <w:shd w:val="clear" w:color="auto" w:fill="FFFFFF"/>
          </w:tcPr>
          <w:p w14:paraId="1938EE5F"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Both Business &amp; Leisure</w:t>
            </w:r>
          </w:p>
        </w:tc>
        <w:tc>
          <w:tcPr>
            <w:tcW w:w="1151" w:type="dxa"/>
            <w:tcBorders>
              <w:top w:val="nil"/>
              <w:left w:val="single" w:sz="16" w:space="0" w:color="000000"/>
              <w:bottom w:val="nil"/>
            </w:tcBorders>
            <w:shd w:val="clear" w:color="auto" w:fill="FFFFFF"/>
            <w:vAlign w:val="center"/>
          </w:tcPr>
          <w:p w14:paraId="381D6564"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20</w:t>
            </w:r>
          </w:p>
        </w:tc>
        <w:tc>
          <w:tcPr>
            <w:tcW w:w="1015" w:type="dxa"/>
            <w:tcBorders>
              <w:top w:val="nil"/>
              <w:bottom w:val="nil"/>
            </w:tcBorders>
            <w:shd w:val="clear" w:color="auto" w:fill="FFFFFF"/>
            <w:vAlign w:val="center"/>
          </w:tcPr>
          <w:p w14:paraId="5AC76D9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16.7</w:t>
            </w:r>
          </w:p>
        </w:tc>
        <w:tc>
          <w:tcPr>
            <w:tcW w:w="1380" w:type="dxa"/>
            <w:tcBorders>
              <w:top w:val="nil"/>
              <w:bottom w:val="nil"/>
            </w:tcBorders>
            <w:shd w:val="clear" w:color="auto" w:fill="FFFFFF"/>
            <w:vAlign w:val="center"/>
          </w:tcPr>
          <w:p w14:paraId="2FC51A65"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16.7</w:t>
            </w:r>
          </w:p>
        </w:tc>
        <w:tc>
          <w:tcPr>
            <w:tcW w:w="1456" w:type="dxa"/>
            <w:tcBorders>
              <w:top w:val="nil"/>
              <w:bottom w:val="nil"/>
              <w:right w:val="single" w:sz="16" w:space="0" w:color="000000"/>
            </w:tcBorders>
            <w:shd w:val="clear" w:color="auto" w:fill="FFFFFF"/>
            <w:vAlign w:val="center"/>
          </w:tcPr>
          <w:p w14:paraId="37925FEC"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90.8</w:t>
            </w:r>
          </w:p>
        </w:tc>
      </w:tr>
      <w:tr w:rsidR="00923AB3" w:rsidRPr="00FC6C9A" w14:paraId="44E9FD61" w14:textId="77777777" w:rsidTr="00EA0597">
        <w:tc>
          <w:tcPr>
            <w:tcW w:w="727" w:type="dxa"/>
            <w:vMerge/>
            <w:tcBorders>
              <w:top w:val="single" w:sz="16" w:space="0" w:color="000000"/>
              <w:left w:val="single" w:sz="16" w:space="0" w:color="000000"/>
              <w:bottom w:val="single" w:sz="16" w:space="0" w:color="000000"/>
              <w:right w:val="nil"/>
            </w:tcBorders>
            <w:shd w:val="clear" w:color="auto" w:fill="FFFFFF"/>
          </w:tcPr>
          <w:p w14:paraId="333D14FA" w14:textId="77777777" w:rsidR="00923AB3" w:rsidRPr="00FC6C9A" w:rsidRDefault="00923AB3" w:rsidP="00EA0597">
            <w:pPr>
              <w:spacing w:after="0" w:line="480" w:lineRule="auto"/>
              <w:rPr>
                <w:rFonts w:ascii="Times New Roman" w:hAnsi="Times New Roman" w:cs="Times New Roman"/>
              </w:rPr>
            </w:pPr>
          </w:p>
        </w:tc>
        <w:tc>
          <w:tcPr>
            <w:tcW w:w="2365" w:type="dxa"/>
            <w:tcBorders>
              <w:top w:val="nil"/>
              <w:left w:val="nil"/>
              <w:bottom w:val="nil"/>
              <w:right w:val="single" w:sz="16" w:space="0" w:color="000000"/>
            </w:tcBorders>
            <w:shd w:val="clear" w:color="auto" w:fill="FFFFFF"/>
          </w:tcPr>
          <w:p w14:paraId="495A8CB7"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Other</w:t>
            </w:r>
          </w:p>
        </w:tc>
        <w:tc>
          <w:tcPr>
            <w:tcW w:w="1151" w:type="dxa"/>
            <w:tcBorders>
              <w:top w:val="nil"/>
              <w:left w:val="single" w:sz="16" w:space="0" w:color="000000"/>
              <w:bottom w:val="nil"/>
            </w:tcBorders>
            <w:shd w:val="clear" w:color="auto" w:fill="FFFFFF"/>
            <w:vAlign w:val="center"/>
          </w:tcPr>
          <w:p w14:paraId="31D536C7"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11</w:t>
            </w:r>
          </w:p>
        </w:tc>
        <w:tc>
          <w:tcPr>
            <w:tcW w:w="1015" w:type="dxa"/>
            <w:tcBorders>
              <w:top w:val="nil"/>
              <w:bottom w:val="nil"/>
            </w:tcBorders>
            <w:shd w:val="clear" w:color="auto" w:fill="FFFFFF"/>
            <w:vAlign w:val="center"/>
          </w:tcPr>
          <w:p w14:paraId="5BA33227"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9.2</w:t>
            </w:r>
          </w:p>
        </w:tc>
        <w:tc>
          <w:tcPr>
            <w:tcW w:w="1380" w:type="dxa"/>
            <w:tcBorders>
              <w:top w:val="nil"/>
              <w:bottom w:val="nil"/>
            </w:tcBorders>
            <w:shd w:val="clear" w:color="auto" w:fill="FFFFFF"/>
            <w:vAlign w:val="center"/>
          </w:tcPr>
          <w:p w14:paraId="1EC7F569"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9.2</w:t>
            </w:r>
          </w:p>
        </w:tc>
        <w:tc>
          <w:tcPr>
            <w:tcW w:w="1456" w:type="dxa"/>
            <w:tcBorders>
              <w:top w:val="nil"/>
              <w:bottom w:val="nil"/>
              <w:right w:val="single" w:sz="16" w:space="0" w:color="000000"/>
            </w:tcBorders>
            <w:shd w:val="clear" w:color="auto" w:fill="FFFFFF"/>
            <w:vAlign w:val="center"/>
          </w:tcPr>
          <w:p w14:paraId="781E7E8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r>
      <w:tr w:rsidR="00923AB3" w:rsidRPr="00FC6C9A" w14:paraId="43FE96B0" w14:textId="77777777" w:rsidTr="00EA0597">
        <w:tc>
          <w:tcPr>
            <w:tcW w:w="727" w:type="dxa"/>
            <w:vMerge/>
            <w:tcBorders>
              <w:top w:val="single" w:sz="16" w:space="0" w:color="000000"/>
              <w:left w:val="single" w:sz="16" w:space="0" w:color="000000"/>
              <w:bottom w:val="single" w:sz="16" w:space="0" w:color="000000"/>
              <w:right w:val="nil"/>
            </w:tcBorders>
            <w:shd w:val="clear" w:color="auto" w:fill="FFFFFF"/>
          </w:tcPr>
          <w:p w14:paraId="5FAA4C60" w14:textId="77777777" w:rsidR="00923AB3" w:rsidRPr="00FC6C9A" w:rsidRDefault="00923AB3" w:rsidP="00EA0597">
            <w:pPr>
              <w:spacing w:after="0" w:line="480" w:lineRule="auto"/>
              <w:rPr>
                <w:rFonts w:ascii="Times New Roman" w:hAnsi="Times New Roman" w:cs="Times New Roman"/>
              </w:rPr>
            </w:pPr>
          </w:p>
        </w:tc>
        <w:tc>
          <w:tcPr>
            <w:tcW w:w="2365" w:type="dxa"/>
            <w:tcBorders>
              <w:top w:val="nil"/>
              <w:left w:val="nil"/>
              <w:bottom w:val="single" w:sz="16" w:space="0" w:color="000000"/>
              <w:right w:val="single" w:sz="16" w:space="0" w:color="000000"/>
            </w:tcBorders>
            <w:shd w:val="clear" w:color="auto" w:fill="FFFFFF"/>
          </w:tcPr>
          <w:p w14:paraId="2340EC6C"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Total</w:t>
            </w:r>
          </w:p>
        </w:tc>
        <w:tc>
          <w:tcPr>
            <w:tcW w:w="1151" w:type="dxa"/>
            <w:tcBorders>
              <w:top w:val="nil"/>
              <w:left w:val="single" w:sz="16" w:space="0" w:color="000000"/>
              <w:bottom w:val="single" w:sz="16" w:space="0" w:color="000000"/>
            </w:tcBorders>
            <w:shd w:val="clear" w:color="auto" w:fill="FFFFFF"/>
            <w:vAlign w:val="center"/>
          </w:tcPr>
          <w:p w14:paraId="0CBAB425"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120</w:t>
            </w:r>
          </w:p>
        </w:tc>
        <w:tc>
          <w:tcPr>
            <w:tcW w:w="1015" w:type="dxa"/>
            <w:tcBorders>
              <w:top w:val="nil"/>
              <w:bottom w:val="single" w:sz="16" w:space="0" w:color="000000"/>
            </w:tcBorders>
            <w:shd w:val="clear" w:color="auto" w:fill="FFFFFF"/>
            <w:vAlign w:val="center"/>
          </w:tcPr>
          <w:p w14:paraId="719D98CD"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c>
          <w:tcPr>
            <w:tcW w:w="1380" w:type="dxa"/>
            <w:tcBorders>
              <w:top w:val="nil"/>
              <w:bottom w:val="single" w:sz="16" w:space="0" w:color="000000"/>
            </w:tcBorders>
            <w:shd w:val="clear" w:color="auto" w:fill="FFFFFF"/>
            <w:vAlign w:val="center"/>
          </w:tcPr>
          <w:p w14:paraId="45FBD480"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100.0</w:t>
            </w:r>
          </w:p>
        </w:tc>
        <w:tc>
          <w:tcPr>
            <w:tcW w:w="1456" w:type="dxa"/>
            <w:tcBorders>
              <w:top w:val="nil"/>
              <w:bottom w:val="single" w:sz="16" w:space="0" w:color="000000"/>
              <w:right w:val="single" w:sz="16" w:space="0" w:color="000000"/>
            </w:tcBorders>
            <w:shd w:val="clear" w:color="auto" w:fill="FFFFFF"/>
          </w:tcPr>
          <w:p w14:paraId="69141F38" w14:textId="77777777" w:rsidR="00923AB3" w:rsidRPr="00FC6C9A" w:rsidRDefault="00923AB3" w:rsidP="00EA0597">
            <w:pPr>
              <w:spacing w:after="0" w:line="480" w:lineRule="auto"/>
              <w:rPr>
                <w:rFonts w:ascii="Times New Roman" w:hAnsi="Times New Roman" w:cs="Times New Roman"/>
              </w:rPr>
            </w:pPr>
          </w:p>
        </w:tc>
      </w:tr>
    </w:tbl>
    <w:p w14:paraId="18E7B4A2" w14:textId="77777777" w:rsidR="00923AB3" w:rsidRPr="00FC6C9A" w:rsidRDefault="00923AB3" w:rsidP="00923AB3">
      <w:pPr>
        <w:spacing w:after="0" w:line="480" w:lineRule="auto"/>
        <w:rPr>
          <w:rFonts w:ascii="Times New Roman" w:hAnsi="Times New Roman" w:cs="Times New Roman"/>
        </w:rPr>
      </w:pPr>
    </w:p>
    <w:p w14:paraId="1CC721F9" w14:textId="4D04FFBA" w:rsidR="00923AB3" w:rsidRDefault="00923AB3" w:rsidP="00F04773">
      <w:pPr>
        <w:pStyle w:val="Heading3"/>
      </w:pPr>
      <w:bookmarkStart w:id="117" w:name="_Toc422120374"/>
      <w:bookmarkStart w:id="118" w:name="_Toc422120558"/>
      <w:bookmarkStart w:id="119" w:name="_Toc422120922"/>
      <w:r w:rsidRPr="00FC6C9A">
        <w:t>Continuous Variables</w:t>
      </w:r>
      <w:bookmarkEnd w:id="117"/>
      <w:bookmarkEnd w:id="118"/>
      <w:bookmarkEnd w:id="119"/>
    </w:p>
    <w:p w14:paraId="1B1F8C95" w14:textId="16C0C466" w:rsidR="00520FDC" w:rsidRPr="00520FDC" w:rsidRDefault="00520FDC" w:rsidP="00520FDC">
      <w:pPr>
        <w:pStyle w:val="Heading4"/>
      </w:pPr>
      <w:bookmarkStart w:id="120" w:name="_Toc422120559"/>
      <w:bookmarkStart w:id="121" w:name="_Toc422120923"/>
      <w:r w:rsidRPr="00B5582F">
        <w:rPr>
          <w:b w:val="0"/>
        </w:rPr>
        <w:t xml:space="preserve">Table </w:t>
      </w:r>
      <w:r>
        <w:rPr>
          <w:b w:val="0"/>
        </w:rPr>
        <w:t xml:space="preserve">7 </w:t>
      </w:r>
      <w:r>
        <w:rPr>
          <w:b w:val="0"/>
          <w:i/>
        </w:rPr>
        <w:t>Descriptive Statistics</w:t>
      </w:r>
      <w:bookmarkEnd w:id="120"/>
      <w:bookmarkEnd w:id="121"/>
    </w:p>
    <w:tbl>
      <w:tblPr>
        <w:tblStyle w:val="47"/>
        <w:tblW w:w="7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94"/>
        <w:gridCol w:w="703"/>
        <w:gridCol w:w="1061"/>
        <w:gridCol w:w="1091"/>
        <w:gridCol w:w="970"/>
        <w:gridCol w:w="1424"/>
      </w:tblGrid>
      <w:tr w:rsidR="00923AB3" w:rsidRPr="00FC6C9A" w14:paraId="3CC12431" w14:textId="77777777" w:rsidTr="00EA0597">
        <w:tc>
          <w:tcPr>
            <w:tcW w:w="7943" w:type="dxa"/>
            <w:gridSpan w:val="6"/>
            <w:tcBorders>
              <w:top w:val="nil"/>
              <w:left w:val="nil"/>
              <w:bottom w:val="nil"/>
              <w:right w:val="nil"/>
            </w:tcBorders>
            <w:shd w:val="clear" w:color="auto" w:fill="FFFFFF"/>
            <w:vAlign w:val="center"/>
          </w:tcPr>
          <w:p w14:paraId="2652422B"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b/>
                <w:sz w:val="18"/>
              </w:rPr>
              <w:t>Descriptive Statistics</w:t>
            </w:r>
          </w:p>
        </w:tc>
      </w:tr>
      <w:tr w:rsidR="00923AB3" w:rsidRPr="00FC6C9A" w14:paraId="6C101FF7" w14:textId="77777777" w:rsidTr="00EA0597">
        <w:tc>
          <w:tcPr>
            <w:tcW w:w="269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8964AF5" w14:textId="77777777" w:rsidR="00923AB3" w:rsidRPr="00FC6C9A" w:rsidRDefault="00923AB3" w:rsidP="00EA0597">
            <w:pPr>
              <w:spacing w:after="0" w:line="480" w:lineRule="auto"/>
              <w:rPr>
                <w:rFonts w:ascii="Times New Roman" w:hAnsi="Times New Roman" w:cs="Times New Roman"/>
              </w:rPr>
            </w:pPr>
          </w:p>
        </w:tc>
        <w:tc>
          <w:tcPr>
            <w:tcW w:w="703" w:type="dxa"/>
            <w:tcBorders>
              <w:top w:val="single" w:sz="16" w:space="0" w:color="000000"/>
              <w:left w:val="single" w:sz="16" w:space="0" w:color="000000"/>
              <w:bottom w:val="single" w:sz="16" w:space="0" w:color="000000"/>
            </w:tcBorders>
            <w:shd w:val="clear" w:color="auto" w:fill="FFFFFF"/>
            <w:vAlign w:val="bottom"/>
          </w:tcPr>
          <w:p w14:paraId="18C68D12" w14:textId="28BDAB0B"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N</w:t>
            </w:r>
            <w:r w:rsidR="00677B43">
              <w:rPr>
                <w:rFonts w:ascii="Times New Roman" w:eastAsia="Arial" w:hAnsi="Times New Roman" w:cs="Times New Roman"/>
                <w:sz w:val="18"/>
              </w:rPr>
              <w:t>*</w:t>
            </w:r>
          </w:p>
        </w:tc>
        <w:tc>
          <w:tcPr>
            <w:tcW w:w="1061" w:type="dxa"/>
            <w:tcBorders>
              <w:top w:val="single" w:sz="16" w:space="0" w:color="000000"/>
              <w:bottom w:val="single" w:sz="16" w:space="0" w:color="000000"/>
            </w:tcBorders>
            <w:shd w:val="clear" w:color="auto" w:fill="FFFFFF"/>
            <w:vAlign w:val="bottom"/>
          </w:tcPr>
          <w:p w14:paraId="141EACE1"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Minimum</w:t>
            </w:r>
          </w:p>
        </w:tc>
        <w:tc>
          <w:tcPr>
            <w:tcW w:w="1091" w:type="dxa"/>
            <w:tcBorders>
              <w:top w:val="single" w:sz="16" w:space="0" w:color="000000"/>
              <w:bottom w:val="single" w:sz="16" w:space="0" w:color="000000"/>
            </w:tcBorders>
            <w:shd w:val="clear" w:color="auto" w:fill="FFFFFF"/>
            <w:vAlign w:val="bottom"/>
          </w:tcPr>
          <w:p w14:paraId="77DAF632"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Maximum</w:t>
            </w:r>
          </w:p>
        </w:tc>
        <w:tc>
          <w:tcPr>
            <w:tcW w:w="970" w:type="dxa"/>
            <w:tcBorders>
              <w:top w:val="single" w:sz="16" w:space="0" w:color="000000"/>
              <w:bottom w:val="single" w:sz="16" w:space="0" w:color="000000"/>
            </w:tcBorders>
            <w:shd w:val="clear" w:color="auto" w:fill="FFFFFF"/>
            <w:vAlign w:val="bottom"/>
          </w:tcPr>
          <w:p w14:paraId="2623E0CA"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Mean</w:t>
            </w:r>
          </w:p>
        </w:tc>
        <w:tc>
          <w:tcPr>
            <w:tcW w:w="1424" w:type="dxa"/>
            <w:tcBorders>
              <w:top w:val="single" w:sz="16" w:space="0" w:color="000000"/>
              <w:bottom w:val="single" w:sz="16" w:space="0" w:color="000000"/>
              <w:right w:val="single" w:sz="16" w:space="0" w:color="000000"/>
            </w:tcBorders>
            <w:shd w:val="clear" w:color="auto" w:fill="FFFFFF"/>
            <w:vAlign w:val="bottom"/>
          </w:tcPr>
          <w:p w14:paraId="49736C57" w14:textId="77777777" w:rsidR="00923AB3" w:rsidRPr="00FC6C9A" w:rsidRDefault="00923AB3" w:rsidP="00EA0597">
            <w:pPr>
              <w:spacing w:after="0" w:line="480" w:lineRule="auto"/>
              <w:ind w:left="60" w:right="60"/>
              <w:jc w:val="center"/>
              <w:rPr>
                <w:rFonts w:ascii="Times New Roman" w:hAnsi="Times New Roman" w:cs="Times New Roman"/>
              </w:rPr>
            </w:pPr>
            <w:r w:rsidRPr="00FC6C9A">
              <w:rPr>
                <w:rFonts w:ascii="Times New Roman" w:eastAsia="Arial" w:hAnsi="Times New Roman" w:cs="Times New Roman"/>
                <w:sz w:val="18"/>
              </w:rPr>
              <w:t>Std. Deviation</w:t>
            </w:r>
          </w:p>
        </w:tc>
      </w:tr>
      <w:tr w:rsidR="00923AB3" w:rsidRPr="00FC6C9A" w14:paraId="01CAED21" w14:textId="77777777" w:rsidTr="00EA0597">
        <w:tc>
          <w:tcPr>
            <w:tcW w:w="2694" w:type="dxa"/>
            <w:tcBorders>
              <w:top w:val="single" w:sz="16" w:space="0" w:color="000000"/>
              <w:left w:val="single" w:sz="16" w:space="0" w:color="000000"/>
              <w:bottom w:val="nil"/>
              <w:right w:val="single" w:sz="16" w:space="0" w:color="000000"/>
            </w:tcBorders>
            <w:shd w:val="clear" w:color="auto" w:fill="FFFFFF"/>
          </w:tcPr>
          <w:p w14:paraId="41A7492E"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Positive Emotional Response</w:t>
            </w:r>
          </w:p>
        </w:tc>
        <w:tc>
          <w:tcPr>
            <w:tcW w:w="703" w:type="dxa"/>
            <w:tcBorders>
              <w:top w:val="single" w:sz="16" w:space="0" w:color="000000"/>
              <w:left w:val="single" w:sz="16" w:space="0" w:color="000000"/>
              <w:bottom w:val="nil"/>
            </w:tcBorders>
            <w:shd w:val="clear" w:color="auto" w:fill="FFFFFF"/>
            <w:vAlign w:val="center"/>
          </w:tcPr>
          <w:p w14:paraId="49AF4CB1"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480</w:t>
            </w:r>
          </w:p>
        </w:tc>
        <w:tc>
          <w:tcPr>
            <w:tcW w:w="1061" w:type="dxa"/>
            <w:tcBorders>
              <w:top w:val="single" w:sz="16" w:space="0" w:color="000000"/>
              <w:bottom w:val="nil"/>
            </w:tcBorders>
            <w:shd w:val="clear" w:color="auto" w:fill="FFFFFF"/>
            <w:vAlign w:val="center"/>
          </w:tcPr>
          <w:p w14:paraId="651DFA1D"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.00</w:t>
            </w:r>
          </w:p>
        </w:tc>
        <w:tc>
          <w:tcPr>
            <w:tcW w:w="1091" w:type="dxa"/>
            <w:tcBorders>
              <w:top w:val="single" w:sz="16" w:space="0" w:color="000000"/>
              <w:bottom w:val="nil"/>
            </w:tcBorders>
            <w:shd w:val="clear" w:color="auto" w:fill="FFFFFF"/>
            <w:vAlign w:val="center"/>
          </w:tcPr>
          <w:p w14:paraId="4A11263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4.00</w:t>
            </w:r>
          </w:p>
        </w:tc>
        <w:tc>
          <w:tcPr>
            <w:tcW w:w="970" w:type="dxa"/>
            <w:tcBorders>
              <w:top w:val="single" w:sz="16" w:space="0" w:color="000000"/>
              <w:bottom w:val="nil"/>
            </w:tcBorders>
            <w:shd w:val="clear" w:color="auto" w:fill="FFFFFF"/>
            <w:vAlign w:val="center"/>
          </w:tcPr>
          <w:p w14:paraId="0EF4EE18"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1.9271</w:t>
            </w:r>
          </w:p>
        </w:tc>
        <w:tc>
          <w:tcPr>
            <w:tcW w:w="1424" w:type="dxa"/>
            <w:tcBorders>
              <w:top w:val="single" w:sz="16" w:space="0" w:color="000000"/>
              <w:bottom w:val="nil"/>
              <w:right w:val="single" w:sz="16" w:space="0" w:color="000000"/>
            </w:tcBorders>
            <w:shd w:val="clear" w:color="auto" w:fill="FFFFFF"/>
            <w:vAlign w:val="center"/>
          </w:tcPr>
          <w:p w14:paraId="655ED2D4"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1.17586</w:t>
            </w:r>
          </w:p>
        </w:tc>
      </w:tr>
      <w:tr w:rsidR="00923AB3" w:rsidRPr="00FC6C9A" w14:paraId="4750A345" w14:textId="77777777" w:rsidTr="00EA0597">
        <w:tc>
          <w:tcPr>
            <w:tcW w:w="2694" w:type="dxa"/>
            <w:tcBorders>
              <w:top w:val="nil"/>
              <w:left w:val="single" w:sz="16" w:space="0" w:color="000000"/>
              <w:bottom w:val="nil"/>
              <w:right w:val="single" w:sz="16" w:space="0" w:color="000000"/>
            </w:tcBorders>
            <w:shd w:val="clear" w:color="auto" w:fill="FFFFFF"/>
          </w:tcPr>
          <w:p w14:paraId="60F7C3DB"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Negative Emotional Response</w:t>
            </w:r>
          </w:p>
        </w:tc>
        <w:tc>
          <w:tcPr>
            <w:tcW w:w="703" w:type="dxa"/>
            <w:tcBorders>
              <w:top w:val="nil"/>
              <w:left w:val="single" w:sz="16" w:space="0" w:color="000000"/>
              <w:bottom w:val="nil"/>
            </w:tcBorders>
            <w:shd w:val="clear" w:color="auto" w:fill="FFFFFF"/>
            <w:vAlign w:val="center"/>
          </w:tcPr>
          <w:p w14:paraId="1C21A398"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480</w:t>
            </w:r>
          </w:p>
        </w:tc>
        <w:tc>
          <w:tcPr>
            <w:tcW w:w="1061" w:type="dxa"/>
            <w:tcBorders>
              <w:top w:val="nil"/>
              <w:bottom w:val="nil"/>
            </w:tcBorders>
            <w:shd w:val="clear" w:color="auto" w:fill="FFFFFF"/>
            <w:vAlign w:val="center"/>
          </w:tcPr>
          <w:p w14:paraId="518DD270"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.00</w:t>
            </w:r>
          </w:p>
        </w:tc>
        <w:tc>
          <w:tcPr>
            <w:tcW w:w="1091" w:type="dxa"/>
            <w:tcBorders>
              <w:top w:val="nil"/>
              <w:bottom w:val="nil"/>
            </w:tcBorders>
            <w:shd w:val="clear" w:color="auto" w:fill="FFFFFF"/>
            <w:vAlign w:val="center"/>
          </w:tcPr>
          <w:p w14:paraId="48CEF2D2"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3.57</w:t>
            </w:r>
          </w:p>
        </w:tc>
        <w:tc>
          <w:tcPr>
            <w:tcW w:w="970" w:type="dxa"/>
            <w:tcBorders>
              <w:top w:val="nil"/>
              <w:bottom w:val="nil"/>
            </w:tcBorders>
            <w:shd w:val="clear" w:color="auto" w:fill="FFFFFF"/>
            <w:vAlign w:val="center"/>
          </w:tcPr>
          <w:p w14:paraId="46463DDA"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.5472</w:t>
            </w:r>
          </w:p>
        </w:tc>
        <w:tc>
          <w:tcPr>
            <w:tcW w:w="1424" w:type="dxa"/>
            <w:tcBorders>
              <w:top w:val="nil"/>
              <w:bottom w:val="nil"/>
              <w:right w:val="single" w:sz="16" w:space="0" w:color="000000"/>
            </w:tcBorders>
            <w:shd w:val="clear" w:color="auto" w:fill="FFFFFF"/>
            <w:vAlign w:val="center"/>
          </w:tcPr>
          <w:p w14:paraId="0FBFACB0"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.73708</w:t>
            </w:r>
          </w:p>
        </w:tc>
      </w:tr>
      <w:tr w:rsidR="00923AB3" w:rsidRPr="00FC6C9A" w14:paraId="7F495675" w14:textId="77777777" w:rsidTr="00EA0597">
        <w:tc>
          <w:tcPr>
            <w:tcW w:w="2694" w:type="dxa"/>
            <w:tcBorders>
              <w:top w:val="nil"/>
              <w:left w:val="single" w:sz="16" w:space="0" w:color="000000"/>
              <w:bottom w:val="nil"/>
              <w:right w:val="single" w:sz="16" w:space="0" w:color="000000"/>
            </w:tcBorders>
            <w:shd w:val="clear" w:color="auto" w:fill="FFFFFF"/>
          </w:tcPr>
          <w:p w14:paraId="7B9464E8"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Hotel Preferences</w:t>
            </w:r>
          </w:p>
        </w:tc>
        <w:tc>
          <w:tcPr>
            <w:tcW w:w="703" w:type="dxa"/>
            <w:tcBorders>
              <w:top w:val="nil"/>
              <w:left w:val="single" w:sz="16" w:space="0" w:color="000000"/>
              <w:bottom w:val="nil"/>
            </w:tcBorders>
            <w:shd w:val="clear" w:color="auto" w:fill="FFFFFF"/>
            <w:vAlign w:val="center"/>
          </w:tcPr>
          <w:p w14:paraId="06F00621"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480</w:t>
            </w:r>
          </w:p>
        </w:tc>
        <w:tc>
          <w:tcPr>
            <w:tcW w:w="1061" w:type="dxa"/>
            <w:tcBorders>
              <w:top w:val="nil"/>
              <w:bottom w:val="nil"/>
            </w:tcBorders>
            <w:shd w:val="clear" w:color="auto" w:fill="FFFFFF"/>
            <w:vAlign w:val="center"/>
          </w:tcPr>
          <w:p w14:paraId="4127DE8E"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.00</w:t>
            </w:r>
          </w:p>
        </w:tc>
        <w:tc>
          <w:tcPr>
            <w:tcW w:w="1091" w:type="dxa"/>
            <w:tcBorders>
              <w:top w:val="nil"/>
              <w:bottom w:val="nil"/>
            </w:tcBorders>
            <w:shd w:val="clear" w:color="auto" w:fill="FFFFFF"/>
            <w:vAlign w:val="center"/>
          </w:tcPr>
          <w:p w14:paraId="3191BAC3"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4.00</w:t>
            </w:r>
          </w:p>
        </w:tc>
        <w:tc>
          <w:tcPr>
            <w:tcW w:w="970" w:type="dxa"/>
            <w:tcBorders>
              <w:top w:val="nil"/>
              <w:bottom w:val="nil"/>
            </w:tcBorders>
            <w:shd w:val="clear" w:color="auto" w:fill="FFFFFF"/>
            <w:vAlign w:val="center"/>
          </w:tcPr>
          <w:p w14:paraId="3EB6A820"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2.7823</w:t>
            </w:r>
          </w:p>
        </w:tc>
        <w:tc>
          <w:tcPr>
            <w:tcW w:w="1424" w:type="dxa"/>
            <w:tcBorders>
              <w:top w:val="nil"/>
              <w:bottom w:val="nil"/>
              <w:right w:val="single" w:sz="16" w:space="0" w:color="000000"/>
            </w:tcBorders>
            <w:shd w:val="clear" w:color="auto" w:fill="FFFFFF"/>
            <w:vAlign w:val="center"/>
          </w:tcPr>
          <w:p w14:paraId="005CB2F0"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.85036</w:t>
            </w:r>
          </w:p>
        </w:tc>
      </w:tr>
      <w:tr w:rsidR="00923AB3" w:rsidRPr="00FC6C9A" w14:paraId="513EF98B" w14:textId="77777777" w:rsidTr="00EA0597">
        <w:tc>
          <w:tcPr>
            <w:tcW w:w="2694" w:type="dxa"/>
            <w:tcBorders>
              <w:top w:val="nil"/>
              <w:left w:val="single" w:sz="16" w:space="0" w:color="000000"/>
              <w:bottom w:val="single" w:sz="16" w:space="0" w:color="000000"/>
              <w:right w:val="single" w:sz="16" w:space="0" w:color="000000"/>
            </w:tcBorders>
            <w:shd w:val="clear" w:color="auto" w:fill="FFFFFF"/>
          </w:tcPr>
          <w:p w14:paraId="3B86CC54" w14:textId="77777777" w:rsidR="00923AB3" w:rsidRPr="00FC6C9A" w:rsidRDefault="00923AB3" w:rsidP="00EA0597">
            <w:pPr>
              <w:spacing w:after="0" w:line="480" w:lineRule="auto"/>
              <w:ind w:left="60" w:right="60"/>
              <w:rPr>
                <w:rFonts w:ascii="Times New Roman" w:hAnsi="Times New Roman" w:cs="Times New Roman"/>
              </w:rPr>
            </w:pPr>
            <w:r w:rsidRPr="00FC6C9A">
              <w:rPr>
                <w:rFonts w:ascii="Times New Roman" w:eastAsia="Arial" w:hAnsi="Times New Roman" w:cs="Times New Roman"/>
                <w:sz w:val="18"/>
              </w:rPr>
              <w:t>Valid N (listwise)</w:t>
            </w:r>
          </w:p>
        </w:tc>
        <w:tc>
          <w:tcPr>
            <w:tcW w:w="703" w:type="dxa"/>
            <w:tcBorders>
              <w:top w:val="nil"/>
              <w:left w:val="single" w:sz="16" w:space="0" w:color="000000"/>
              <w:bottom w:val="single" w:sz="16" w:space="0" w:color="000000"/>
            </w:tcBorders>
            <w:shd w:val="clear" w:color="auto" w:fill="FFFFFF"/>
            <w:vAlign w:val="center"/>
          </w:tcPr>
          <w:p w14:paraId="3D59841D" w14:textId="77777777" w:rsidR="00923AB3" w:rsidRPr="00FC6C9A" w:rsidRDefault="00923AB3" w:rsidP="00EA0597">
            <w:pPr>
              <w:spacing w:after="0" w:line="480" w:lineRule="auto"/>
              <w:ind w:left="60" w:right="60"/>
              <w:jc w:val="right"/>
              <w:rPr>
                <w:rFonts w:ascii="Times New Roman" w:hAnsi="Times New Roman" w:cs="Times New Roman"/>
              </w:rPr>
            </w:pPr>
            <w:r w:rsidRPr="00FC6C9A">
              <w:rPr>
                <w:rFonts w:ascii="Times New Roman" w:eastAsia="Arial" w:hAnsi="Times New Roman" w:cs="Times New Roman"/>
                <w:sz w:val="18"/>
              </w:rPr>
              <w:t>480</w:t>
            </w:r>
          </w:p>
        </w:tc>
        <w:tc>
          <w:tcPr>
            <w:tcW w:w="1061" w:type="dxa"/>
            <w:tcBorders>
              <w:top w:val="nil"/>
              <w:bottom w:val="single" w:sz="16" w:space="0" w:color="000000"/>
            </w:tcBorders>
            <w:shd w:val="clear" w:color="auto" w:fill="FFFFFF"/>
          </w:tcPr>
          <w:p w14:paraId="2E2E1EF5" w14:textId="77777777" w:rsidR="00923AB3" w:rsidRPr="00FC6C9A" w:rsidRDefault="00923AB3" w:rsidP="00EA0597">
            <w:pPr>
              <w:spacing w:after="0" w:line="480" w:lineRule="auto"/>
              <w:rPr>
                <w:rFonts w:ascii="Times New Roman" w:hAnsi="Times New Roman" w:cs="Times New Roman"/>
              </w:rPr>
            </w:pPr>
          </w:p>
        </w:tc>
        <w:tc>
          <w:tcPr>
            <w:tcW w:w="1091" w:type="dxa"/>
            <w:tcBorders>
              <w:top w:val="nil"/>
              <w:bottom w:val="single" w:sz="16" w:space="0" w:color="000000"/>
            </w:tcBorders>
            <w:shd w:val="clear" w:color="auto" w:fill="FFFFFF"/>
          </w:tcPr>
          <w:p w14:paraId="3A666F5A" w14:textId="77777777" w:rsidR="00923AB3" w:rsidRPr="00FC6C9A" w:rsidRDefault="00923AB3" w:rsidP="00EA0597">
            <w:pPr>
              <w:spacing w:after="0" w:line="480" w:lineRule="auto"/>
              <w:rPr>
                <w:rFonts w:ascii="Times New Roman" w:hAnsi="Times New Roman" w:cs="Times New Roman"/>
              </w:rPr>
            </w:pPr>
          </w:p>
        </w:tc>
        <w:tc>
          <w:tcPr>
            <w:tcW w:w="970" w:type="dxa"/>
            <w:tcBorders>
              <w:top w:val="nil"/>
              <w:bottom w:val="single" w:sz="16" w:space="0" w:color="000000"/>
            </w:tcBorders>
            <w:shd w:val="clear" w:color="auto" w:fill="FFFFFF"/>
          </w:tcPr>
          <w:p w14:paraId="06CA9B14" w14:textId="77777777" w:rsidR="00923AB3" w:rsidRPr="00FC6C9A" w:rsidRDefault="00923AB3" w:rsidP="00EA0597">
            <w:pPr>
              <w:spacing w:after="0" w:line="480" w:lineRule="auto"/>
              <w:rPr>
                <w:rFonts w:ascii="Times New Roman" w:hAnsi="Times New Roman" w:cs="Times New Roman"/>
              </w:rPr>
            </w:pPr>
          </w:p>
        </w:tc>
        <w:tc>
          <w:tcPr>
            <w:tcW w:w="1424" w:type="dxa"/>
            <w:tcBorders>
              <w:top w:val="nil"/>
              <w:bottom w:val="single" w:sz="16" w:space="0" w:color="000000"/>
              <w:right w:val="single" w:sz="16" w:space="0" w:color="000000"/>
            </w:tcBorders>
            <w:shd w:val="clear" w:color="auto" w:fill="FFFFFF"/>
          </w:tcPr>
          <w:p w14:paraId="25ABF767" w14:textId="77777777" w:rsidR="00923AB3" w:rsidRPr="00FC6C9A" w:rsidRDefault="00923AB3" w:rsidP="00EA0597">
            <w:pPr>
              <w:spacing w:after="0" w:line="480" w:lineRule="auto"/>
              <w:rPr>
                <w:rFonts w:ascii="Times New Roman" w:hAnsi="Times New Roman" w:cs="Times New Roman"/>
              </w:rPr>
            </w:pPr>
          </w:p>
        </w:tc>
      </w:tr>
    </w:tbl>
    <w:p w14:paraId="2842E0FA" w14:textId="7C7A8C11" w:rsidR="00677B43" w:rsidRPr="00FC6CE2" w:rsidRDefault="00923AB3" w:rsidP="00FC6CE2">
      <w:pPr>
        <w:spacing w:after="0" w:line="480" w:lineRule="auto"/>
        <w:rPr>
          <w:rFonts w:ascii="Times New Roman" w:hAnsi="Times New Roman" w:cs="Times New Roman"/>
          <w:i/>
        </w:rPr>
      </w:pPr>
      <w:r w:rsidRPr="00677B43">
        <w:rPr>
          <w:rFonts w:ascii="Times New Roman" w:eastAsia="Times New Roman" w:hAnsi="Times New Roman" w:cs="Times New Roman"/>
          <w:i/>
          <w:sz w:val="24"/>
        </w:rPr>
        <w:t>*n=480 because all 120 respondents rated all 4 stimuli (4 times 120 = 480)</w:t>
      </w:r>
    </w:p>
    <w:p w14:paraId="306C7E1D" w14:textId="77777777" w:rsidR="00FC6CE2" w:rsidRDefault="00FC6CE2">
      <w:pPr>
        <w:rPr>
          <w:rFonts w:ascii="Times New Roman" w:eastAsia="Calibri" w:hAnsi="Times New Roman" w:cs="Calibri"/>
          <w:color w:val="auto"/>
          <w:sz w:val="26"/>
        </w:rPr>
      </w:pPr>
      <w:r>
        <w:br w:type="page"/>
      </w:r>
    </w:p>
    <w:p w14:paraId="6A81140B" w14:textId="68B8B72C" w:rsidR="00ED1454" w:rsidRPr="00653404" w:rsidRDefault="00DA561B" w:rsidP="00035DBF">
      <w:pPr>
        <w:pStyle w:val="Heading2"/>
      </w:pPr>
      <w:bookmarkStart w:id="122" w:name="_Toc422120375"/>
      <w:bookmarkStart w:id="123" w:name="_Toc422120560"/>
      <w:bookmarkStart w:id="124" w:name="_Toc422120924"/>
      <w:r w:rsidRPr="00653404">
        <w:t xml:space="preserve">Validation </w:t>
      </w:r>
      <w:r w:rsidR="00653404" w:rsidRPr="00653404">
        <w:t>of scales</w:t>
      </w:r>
      <w:bookmarkEnd w:id="122"/>
      <w:bookmarkEnd w:id="123"/>
      <w:bookmarkEnd w:id="124"/>
    </w:p>
    <w:p w14:paraId="2717416B" w14:textId="447EA7AA" w:rsidR="00763AE6" w:rsidRDefault="00A528F2" w:rsidP="00763AE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As</w:t>
      </w:r>
      <w:r w:rsidR="00763AE6" w:rsidRPr="00FC6C9A">
        <w:rPr>
          <w:rFonts w:ascii="Times New Roman" w:eastAsia="Times New Roman" w:hAnsi="Times New Roman" w:cs="Times New Roman"/>
          <w:sz w:val="24"/>
        </w:rPr>
        <w:t xml:space="preserve"> depicted in the</w:t>
      </w:r>
      <w:r w:rsidR="00763AE6">
        <w:rPr>
          <w:rFonts w:ascii="Times New Roman" w:eastAsia="Times New Roman" w:hAnsi="Times New Roman" w:cs="Times New Roman"/>
          <w:sz w:val="24"/>
        </w:rPr>
        <w:t xml:space="preserve"> following</w:t>
      </w:r>
      <w:r w:rsidR="00763AE6" w:rsidRPr="00FC6C9A">
        <w:rPr>
          <w:rFonts w:ascii="Times New Roman" w:eastAsia="Times New Roman" w:hAnsi="Times New Roman" w:cs="Times New Roman"/>
          <w:sz w:val="24"/>
        </w:rPr>
        <w:t xml:space="preserve"> table the main concepts of the study are measured by 18 items:</w:t>
      </w:r>
    </w:p>
    <w:p w14:paraId="6BAF59C6" w14:textId="4BBB0967" w:rsidR="00763AE6" w:rsidRDefault="006D6060" w:rsidP="00B641B9">
      <w:pPr>
        <w:pStyle w:val="Heading4"/>
      </w:pPr>
      <w:bookmarkStart w:id="125" w:name="_Toc422120561"/>
      <w:bookmarkStart w:id="126" w:name="_Toc422120925"/>
      <w:r w:rsidRPr="00B5582F">
        <w:rPr>
          <w:b w:val="0"/>
        </w:rPr>
        <w:t xml:space="preserve">Table </w:t>
      </w:r>
      <w:r w:rsidR="00A528F2">
        <w:rPr>
          <w:b w:val="0"/>
        </w:rPr>
        <w:t>8</w:t>
      </w:r>
      <w:r w:rsidR="00B641B9">
        <w:t xml:space="preserve"> </w:t>
      </w:r>
      <w:r w:rsidR="00B641B9" w:rsidRPr="0037511B">
        <w:rPr>
          <w:b w:val="0"/>
          <w:i/>
        </w:rPr>
        <w:t>Table of S</w:t>
      </w:r>
      <w:r w:rsidRPr="0037511B">
        <w:rPr>
          <w:b w:val="0"/>
          <w:i/>
        </w:rPr>
        <w:t>cales</w:t>
      </w:r>
      <w:bookmarkEnd w:id="125"/>
      <w:bookmarkEnd w:id="126"/>
    </w:p>
    <w:tbl>
      <w:tblPr>
        <w:tblStyle w:val="46"/>
        <w:tblW w:w="9314"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7"/>
        <w:gridCol w:w="3113"/>
        <w:gridCol w:w="3254"/>
      </w:tblGrid>
      <w:tr w:rsidR="00763AE6" w:rsidRPr="00FC6C9A" w14:paraId="7635DEC3" w14:textId="77777777" w:rsidTr="00C96528">
        <w:trPr>
          <w:trHeight w:val="500"/>
        </w:trPr>
        <w:tc>
          <w:tcPr>
            <w:tcW w:w="2947" w:type="dxa"/>
          </w:tcPr>
          <w:p w14:paraId="42356FAD" w14:textId="77777777" w:rsidR="00763AE6" w:rsidRPr="00FC6C9A" w:rsidRDefault="00763AE6" w:rsidP="00C96528">
            <w:pPr>
              <w:spacing w:after="0" w:line="480" w:lineRule="auto"/>
              <w:ind w:left="-30"/>
              <w:jc w:val="center"/>
              <w:rPr>
                <w:rFonts w:ascii="Times New Roman" w:hAnsi="Times New Roman" w:cs="Times New Roman"/>
              </w:rPr>
            </w:pPr>
            <w:r w:rsidRPr="00FC6C9A">
              <w:rPr>
                <w:rFonts w:ascii="Times New Roman" w:eastAsia="Times New Roman" w:hAnsi="Times New Roman" w:cs="Times New Roman"/>
                <w:b/>
                <w:sz w:val="24"/>
              </w:rPr>
              <w:t>Construct</w:t>
            </w:r>
          </w:p>
        </w:tc>
        <w:tc>
          <w:tcPr>
            <w:tcW w:w="3113" w:type="dxa"/>
          </w:tcPr>
          <w:p w14:paraId="170A1678" w14:textId="77777777" w:rsidR="00763AE6" w:rsidRPr="00FC6C9A" w:rsidRDefault="00763AE6" w:rsidP="00C96528">
            <w:pPr>
              <w:spacing w:after="0" w:line="480" w:lineRule="auto"/>
              <w:ind w:left="-30"/>
              <w:jc w:val="center"/>
              <w:rPr>
                <w:rFonts w:ascii="Times New Roman" w:hAnsi="Times New Roman" w:cs="Times New Roman"/>
              </w:rPr>
            </w:pPr>
            <w:r w:rsidRPr="00FC6C9A">
              <w:rPr>
                <w:rFonts w:ascii="Times New Roman" w:eastAsia="Times New Roman" w:hAnsi="Times New Roman" w:cs="Times New Roman"/>
                <w:b/>
                <w:sz w:val="24"/>
              </w:rPr>
              <w:t>Item</w:t>
            </w:r>
          </w:p>
        </w:tc>
        <w:tc>
          <w:tcPr>
            <w:tcW w:w="3254" w:type="dxa"/>
          </w:tcPr>
          <w:p w14:paraId="790CAC2B" w14:textId="77777777" w:rsidR="00763AE6" w:rsidRPr="00FC6C9A" w:rsidRDefault="00763AE6" w:rsidP="00C96528">
            <w:pPr>
              <w:spacing w:after="0" w:line="480" w:lineRule="auto"/>
              <w:ind w:left="-30"/>
              <w:jc w:val="center"/>
              <w:rPr>
                <w:rFonts w:ascii="Times New Roman" w:hAnsi="Times New Roman" w:cs="Times New Roman"/>
              </w:rPr>
            </w:pPr>
            <w:r w:rsidRPr="00FC6C9A">
              <w:rPr>
                <w:rFonts w:ascii="Times New Roman" w:eastAsia="Times New Roman" w:hAnsi="Times New Roman" w:cs="Times New Roman"/>
                <w:b/>
                <w:sz w:val="24"/>
              </w:rPr>
              <w:t>Source</w:t>
            </w:r>
          </w:p>
        </w:tc>
      </w:tr>
      <w:tr w:rsidR="00763AE6" w:rsidRPr="00FC6C9A" w14:paraId="63B86E21" w14:textId="77777777" w:rsidTr="00C96528">
        <w:trPr>
          <w:trHeight w:val="720"/>
        </w:trPr>
        <w:tc>
          <w:tcPr>
            <w:tcW w:w="2947" w:type="dxa"/>
          </w:tcPr>
          <w:p w14:paraId="0BAFC379" w14:textId="77777777" w:rsidR="00763AE6" w:rsidRPr="00FC6C9A" w:rsidRDefault="00763AE6" w:rsidP="00C96528">
            <w:pPr>
              <w:spacing w:after="0" w:line="480" w:lineRule="auto"/>
              <w:ind w:left="-30"/>
              <w:rPr>
                <w:rFonts w:ascii="Times New Roman" w:hAnsi="Times New Roman" w:cs="Times New Roman"/>
              </w:rPr>
            </w:pPr>
            <w:r w:rsidRPr="00FC6C9A">
              <w:rPr>
                <w:rFonts w:ascii="Times New Roman" w:eastAsia="Times New Roman" w:hAnsi="Times New Roman" w:cs="Times New Roman"/>
                <w:sz w:val="24"/>
              </w:rPr>
              <w:t>Preferences</w:t>
            </w:r>
          </w:p>
        </w:tc>
        <w:tc>
          <w:tcPr>
            <w:tcW w:w="3113" w:type="dxa"/>
          </w:tcPr>
          <w:p w14:paraId="70EAAA55" w14:textId="77777777" w:rsidR="00763AE6" w:rsidRPr="00FC6C9A" w:rsidRDefault="00763AE6" w:rsidP="00C96528">
            <w:pPr>
              <w:numPr>
                <w:ilvl w:val="0"/>
                <w:numId w:val="1"/>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Approach</w:t>
            </w:r>
          </w:p>
          <w:p w14:paraId="7595739D" w14:textId="77777777" w:rsidR="00763AE6" w:rsidRPr="00FC6C9A" w:rsidRDefault="00763AE6" w:rsidP="00C96528">
            <w:pPr>
              <w:numPr>
                <w:ilvl w:val="0"/>
                <w:numId w:val="1"/>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Avoidance</w:t>
            </w:r>
          </w:p>
          <w:p w14:paraId="01814E3E" w14:textId="1AAEA747" w:rsidR="00763AE6" w:rsidRPr="00FC6C9A" w:rsidRDefault="00E8008C" w:rsidP="00C96528">
            <w:pPr>
              <w:numPr>
                <w:ilvl w:val="0"/>
                <w:numId w:val="1"/>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Behavioural</w:t>
            </w:r>
            <w:r w:rsidR="00763AE6" w:rsidRPr="00FC6C9A">
              <w:rPr>
                <w:rFonts w:ascii="Times New Roman" w:eastAsia="Times New Roman" w:hAnsi="Times New Roman" w:cs="Times New Roman"/>
                <w:sz w:val="24"/>
              </w:rPr>
              <w:t xml:space="preserve"> Intention</w:t>
            </w:r>
          </w:p>
          <w:p w14:paraId="58A34BE8" w14:textId="77777777" w:rsidR="00763AE6" w:rsidRPr="00FC6C9A" w:rsidRDefault="00763AE6" w:rsidP="00C96528">
            <w:pPr>
              <w:numPr>
                <w:ilvl w:val="0"/>
                <w:numId w:val="1"/>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Overall evaluation</w:t>
            </w:r>
          </w:p>
        </w:tc>
        <w:tc>
          <w:tcPr>
            <w:tcW w:w="3254" w:type="dxa"/>
          </w:tcPr>
          <w:p w14:paraId="0BA3E3A5" w14:textId="5313253F" w:rsidR="00763AE6" w:rsidRPr="00FC6C9A" w:rsidRDefault="004139DC" w:rsidP="00C96528">
            <w:pPr>
              <w:spacing w:after="0" w:line="480" w:lineRule="auto"/>
              <w:ind w:left="-30"/>
              <w:rPr>
                <w:rFonts w:ascii="Times New Roman" w:hAnsi="Times New Roman" w:cs="Times New Roman"/>
              </w:rPr>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 AuthorYear="1"&gt;&lt;Author&gt;Donovan&lt;/Author&gt;&lt;Year&gt;1982&lt;/Year&gt;&lt;RecNum&gt;46&lt;/RecNum&gt;&lt;DisplayText&gt;R. Donovan and J. Rossiter (1982)&lt;/DisplayText&gt;&lt;record&gt;&lt;rec-number&gt;46&lt;/rec-number&gt;&lt;foreign-keys&gt;&lt;key app="EN" db-id="eztdetrfjw59sie20tlxxpflt55wfdzvadwz" timestamp="1425646964"&gt;46&lt;/key&gt;&lt;/foreign-keys&gt;&lt;ref-type name="Journal Article"&gt;17&lt;/ref-type&gt;&lt;contributors&gt;&lt;authors&gt;&lt;author&gt;Donovan, Robert&lt;/author&gt;&lt;author&gt;Rossiter, John&lt;/author&gt;&lt;/authors&gt;&lt;/contributors&gt;&lt;titles&gt;&lt;title&gt;Store atmosphere-an environmental psychology approach&lt;/title&gt;&lt;secondary-title&gt;Journal of retailing&lt;/secondary-title&gt;&lt;/titles&gt;&lt;periodical&gt;&lt;full-title&gt;Journal of retailing&lt;/full-title&gt;&lt;/periodical&gt;&lt;pages&gt;34-57&lt;/pages&gt;&lt;volume&gt;58&lt;/volume&gt;&lt;number&gt;1&lt;/number&gt;&lt;dates&gt;&lt;year&gt;1982&lt;/year&gt;&lt;/dates&gt;&lt;isbn&gt;0022-4359&lt;/isbn&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R. Donovan and J. Rossiter (1982)</w:t>
            </w:r>
            <w:r>
              <w:rPr>
                <w:rFonts w:ascii="Times New Roman" w:eastAsia="Times New Roman" w:hAnsi="Times New Roman" w:cs="Times New Roman"/>
                <w:sz w:val="24"/>
              </w:rPr>
              <w:fldChar w:fldCharType="end"/>
            </w:r>
          </w:p>
          <w:p w14:paraId="0483D5EB" w14:textId="393C0276" w:rsidR="00763AE6" w:rsidRPr="00E30D5F" w:rsidRDefault="004139DC" w:rsidP="00C96528">
            <w:pPr>
              <w:spacing w:after="0" w:line="480" w:lineRule="auto"/>
              <w:ind w:left="-30"/>
              <w:rPr>
                <w:rFonts w:ascii="Times New Roman" w:hAnsi="Times New Roman" w:cs="Times New Roman"/>
                <w:lang w:val="nb-NO"/>
              </w:rPr>
            </w:pPr>
            <w:r>
              <w:rPr>
                <w:rFonts w:ascii="Times New Roman" w:eastAsia="Times New Roman" w:hAnsi="Times New Roman" w:cs="Times New Roman"/>
                <w:sz w:val="24"/>
              </w:rPr>
              <w:fldChar w:fldCharType="begin"/>
            </w:r>
            <w:r w:rsidRPr="00E30D5F">
              <w:rPr>
                <w:rFonts w:ascii="Times New Roman" w:eastAsia="Times New Roman" w:hAnsi="Times New Roman" w:cs="Times New Roman"/>
                <w:sz w:val="24"/>
                <w:lang w:val="nb-NO"/>
              </w:rPr>
              <w:instrText xml:space="preserve"> ADDIN EN.CITE &lt;EndNote&gt;&lt;Cite AuthorYear="1"&gt;&lt;Author&gt;Olorunniwo&lt;/Author&gt;&lt;Year&gt;2006&lt;/Year&gt;&lt;RecNum&gt;50&lt;/RecNum&gt;&lt;DisplayText&gt;Olorunniwo et al. (2006)&lt;/DisplayText&gt;&lt;record&gt;&lt;rec-number&gt;50&lt;/rec-number&gt;&lt;foreign-keys&gt;&lt;key app="EN" db-id="eztdetrfjw59sie20tlxxpflt55wfdzvadwz" timestamp="1426958173"&gt;50&lt;/key&gt;&lt;/foreign-keys&gt;&lt;ref-type name="Journal Article"&gt;17&lt;/ref-type&gt;&lt;contributors&gt;&lt;authors&gt;&lt;author&gt;Olorunniwo, Festus&lt;/author&gt;&lt;author&gt;Hsu, Maxwell K&lt;/author&gt;&lt;author&gt;Udo, Godwin J&lt;/author&gt;&lt;/authors&gt;&lt;/contributors&gt;&lt;titles&gt;&lt;title&gt;Service quality, customer satisfaction, and behavioral intentions in the service factory&lt;/title&gt;&lt;secondary-title&gt;Journal of Services Marketing&lt;/secondary-title&gt;&lt;/titles&gt;&lt;periodical&gt;&lt;full-title&gt;Journal of Services Marketing&lt;/full-title&gt;&lt;/periodical&gt;&lt;pages&gt;59-72&lt;/pages&gt;&lt;volume&gt;20&lt;/volume&gt;&lt;number&gt;1&lt;/number&gt;&lt;dates&gt;&lt;year&gt;2006&lt;/year&gt;&lt;/dates&gt;&lt;isbn&gt;0887-6045&lt;/isbn&gt;&lt;urls&gt;&lt;/urls&gt;&lt;/record&gt;&lt;/Cite&gt;&lt;/EndNote&gt;</w:instrText>
            </w:r>
            <w:r>
              <w:rPr>
                <w:rFonts w:ascii="Times New Roman" w:eastAsia="Times New Roman" w:hAnsi="Times New Roman" w:cs="Times New Roman"/>
                <w:sz w:val="24"/>
              </w:rPr>
              <w:fldChar w:fldCharType="separate"/>
            </w:r>
            <w:r w:rsidRPr="00E30D5F">
              <w:rPr>
                <w:rFonts w:ascii="Times New Roman" w:eastAsia="Times New Roman" w:hAnsi="Times New Roman" w:cs="Times New Roman"/>
                <w:noProof/>
                <w:sz w:val="24"/>
                <w:lang w:val="nb-NO"/>
              </w:rPr>
              <w:t>Olorunniwo et al. (2006)</w:t>
            </w:r>
            <w:r>
              <w:rPr>
                <w:rFonts w:ascii="Times New Roman" w:eastAsia="Times New Roman" w:hAnsi="Times New Roman" w:cs="Times New Roman"/>
                <w:sz w:val="24"/>
              </w:rPr>
              <w:fldChar w:fldCharType="end"/>
            </w:r>
            <w:r w:rsidR="00763AE6" w:rsidRPr="00E30D5F">
              <w:rPr>
                <w:rFonts w:ascii="Times New Roman" w:eastAsia="Times New Roman" w:hAnsi="Times New Roman" w:cs="Times New Roman"/>
                <w:sz w:val="24"/>
                <w:lang w:val="nb-NO"/>
              </w:rPr>
              <w:t xml:space="preserve"> </w:t>
            </w:r>
          </w:p>
          <w:p w14:paraId="50B2501E" w14:textId="1E1CC63D" w:rsidR="00763AE6" w:rsidRPr="00FC6C9A" w:rsidRDefault="004139DC" w:rsidP="004139DC">
            <w:pPr>
              <w:spacing w:after="0" w:line="480" w:lineRule="auto"/>
              <w:ind w:left="-30"/>
              <w:rPr>
                <w:rFonts w:ascii="Times New Roman" w:hAnsi="Times New Roman" w:cs="Times New Roman"/>
              </w:rPr>
            </w:pPr>
            <w:r>
              <w:rPr>
                <w:rFonts w:ascii="Times New Roman" w:eastAsia="Times New Roman" w:hAnsi="Times New Roman" w:cs="Times New Roman"/>
                <w:sz w:val="24"/>
              </w:rPr>
              <w:fldChar w:fldCharType="begin"/>
            </w:r>
            <w:r w:rsidRPr="00E30D5F">
              <w:rPr>
                <w:rFonts w:ascii="Times New Roman" w:eastAsia="Times New Roman" w:hAnsi="Times New Roman" w:cs="Times New Roman"/>
                <w:sz w:val="24"/>
                <w:lang w:val="nb-NO"/>
              </w:rPr>
              <w:instrText xml:space="preserve"> ADDIN EN.CITE &lt;EndNote&gt;&lt;Cite AuthorYear="1"&gt;&lt;Author&gt;Zhang&lt;/Author&gt;&lt;Year&gt;2011&lt;/Year&gt;&lt;RecNum&gt;48&lt;/RecNum&gt;&lt;DisplayText&gt;Zhang et al. (2011)&lt;/DisplayText&gt;&lt;record&gt;&lt;rec-number&gt;48&lt;/rec-number&gt;&lt;foreign-keys&gt;&lt;key app="EN" db-id="eztdetrfjw59sie20tlxxpflt55wfdzvadwz" timestamp="1426958105"&gt;48&lt;/key&gt;&lt;/foreign-keys&gt;&lt;ref-type name="Journal Article"&gt;17&lt;/ref-type&gt;&lt;contributors&gt;&lt;authors&gt;&lt;author&gt;Zhang, Ziqiong&lt;/author&gt;&lt;author&gt;Ye, Qiang&lt;/author&gt;&lt;author&gt;Law, Rob&lt;/author&gt;&lt;/authors&gt;&lt;/contributors&gt;&lt;titles&gt;&lt;title&gt;Determinants of hotel room price: An exploration of travelers&amp;apos; hierarchy of accommodation needs&lt;/title&gt;&lt;secondary-title&gt;International Journal of Contemporary Hospitality Management&lt;/secondary-title&gt;&lt;/titles&gt;&lt;periodical&gt;&lt;full-title&gt;International Journal of Contemporary Hospitality Management&lt;/full-title&gt;&lt;/periodical&gt;&lt;pages&gt;972-981&lt;/pages&gt;&lt;volume&gt;23&lt;/volume&gt;&lt;number&gt;7&lt;/number&gt;&lt;dates&gt;&lt;year&gt;2011&lt;/year&gt;&lt;/dates&gt;&lt;isbn&gt;0959-6119&lt;/isbn&gt;&lt;urls&gt;&lt;/urls&gt;&lt;/record&gt;&lt;/Cite&gt;&lt;/EndNote&gt;</w:instrText>
            </w:r>
            <w:r>
              <w:rPr>
                <w:rFonts w:ascii="Times New Roman" w:eastAsia="Times New Roman" w:hAnsi="Times New Roman" w:cs="Times New Roman"/>
                <w:sz w:val="24"/>
              </w:rPr>
              <w:fldChar w:fldCharType="separate"/>
            </w:r>
            <w:r w:rsidRPr="00E30D5F">
              <w:rPr>
                <w:rFonts w:ascii="Times New Roman" w:eastAsia="Times New Roman" w:hAnsi="Times New Roman" w:cs="Times New Roman"/>
                <w:noProof/>
                <w:sz w:val="24"/>
                <w:lang w:val="nb-NO"/>
              </w:rPr>
              <w:t xml:space="preserve">Zhang et al. </w:t>
            </w:r>
            <w:r>
              <w:rPr>
                <w:rFonts w:ascii="Times New Roman" w:eastAsia="Times New Roman" w:hAnsi="Times New Roman" w:cs="Times New Roman"/>
                <w:noProof/>
                <w:sz w:val="24"/>
              </w:rPr>
              <w:t>(2011)</w:t>
            </w:r>
            <w:r>
              <w:rPr>
                <w:rFonts w:ascii="Times New Roman" w:eastAsia="Times New Roman" w:hAnsi="Times New Roman" w:cs="Times New Roman"/>
                <w:sz w:val="24"/>
              </w:rPr>
              <w:fldChar w:fldCharType="end"/>
            </w:r>
          </w:p>
        </w:tc>
      </w:tr>
      <w:tr w:rsidR="00763AE6" w:rsidRPr="00FC6C9A" w14:paraId="68C0F2B4" w14:textId="77777777" w:rsidTr="00C96528">
        <w:trPr>
          <w:trHeight w:val="720"/>
        </w:trPr>
        <w:tc>
          <w:tcPr>
            <w:tcW w:w="2947" w:type="dxa"/>
          </w:tcPr>
          <w:p w14:paraId="3565E306" w14:textId="77777777" w:rsidR="00763AE6" w:rsidRPr="00FC6C9A" w:rsidRDefault="00763AE6" w:rsidP="00C96528">
            <w:pPr>
              <w:spacing w:after="0" w:line="480" w:lineRule="auto"/>
              <w:ind w:left="-30"/>
              <w:rPr>
                <w:rFonts w:ascii="Times New Roman" w:hAnsi="Times New Roman" w:cs="Times New Roman"/>
              </w:rPr>
            </w:pPr>
            <w:r w:rsidRPr="00FC6C9A">
              <w:rPr>
                <w:rFonts w:ascii="Times New Roman" w:eastAsia="Times New Roman" w:hAnsi="Times New Roman" w:cs="Times New Roman"/>
                <w:sz w:val="24"/>
              </w:rPr>
              <w:t>Positive</w:t>
            </w:r>
            <w:r>
              <w:rPr>
                <w:rFonts w:ascii="Times New Roman" w:eastAsia="Times New Roman" w:hAnsi="Times New Roman" w:cs="Times New Roman"/>
                <w:sz w:val="24"/>
              </w:rPr>
              <w:t xml:space="preserve"> (Pleasant)</w:t>
            </w:r>
            <w:r w:rsidRPr="00FC6C9A">
              <w:rPr>
                <w:rFonts w:ascii="Times New Roman" w:eastAsia="Times New Roman" w:hAnsi="Times New Roman" w:cs="Times New Roman"/>
                <w:sz w:val="24"/>
              </w:rPr>
              <w:t xml:space="preserve"> Emotional Responses</w:t>
            </w:r>
          </w:p>
        </w:tc>
        <w:tc>
          <w:tcPr>
            <w:tcW w:w="3113" w:type="dxa"/>
          </w:tcPr>
          <w:p w14:paraId="20C31A66" w14:textId="77777777" w:rsidR="00763AE6" w:rsidRPr="00FC6C9A" w:rsidRDefault="00763AE6" w:rsidP="00C96528">
            <w:pPr>
              <w:numPr>
                <w:ilvl w:val="0"/>
                <w:numId w:val="2"/>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Desire</w:t>
            </w:r>
          </w:p>
          <w:p w14:paraId="77D87DE3" w14:textId="77777777" w:rsidR="00763AE6" w:rsidRPr="00FC6C9A" w:rsidRDefault="00763AE6" w:rsidP="00C96528">
            <w:pPr>
              <w:numPr>
                <w:ilvl w:val="0"/>
                <w:numId w:val="2"/>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Satisfaction</w:t>
            </w:r>
          </w:p>
          <w:p w14:paraId="47626E91" w14:textId="77777777" w:rsidR="00763AE6" w:rsidRPr="00FC6C9A" w:rsidRDefault="00763AE6" w:rsidP="00C96528">
            <w:pPr>
              <w:numPr>
                <w:ilvl w:val="0"/>
                <w:numId w:val="2"/>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Pride</w:t>
            </w:r>
          </w:p>
          <w:p w14:paraId="26388951" w14:textId="77777777" w:rsidR="00763AE6" w:rsidRPr="00FC6C9A" w:rsidRDefault="00763AE6" w:rsidP="00C96528">
            <w:pPr>
              <w:numPr>
                <w:ilvl w:val="0"/>
                <w:numId w:val="2"/>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Hope</w:t>
            </w:r>
          </w:p>
          <w:p w14:paraId="61F8BDB1" w14:textId="77777777" w:rsidR="00763AE6" w:rsidRPr="00FC6C9A" w:rsidRDefault="00763AE6" w:rsidP="00C96528">
            <w:pPr>
              <w:numPr>
                <w:ilvl w:val="0"/>
                <w:numId w:val="2"/>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Joy</w:t>
            </w:r>
          </w:p>
          <w:p w14:paraId="1E922444" w14:textId="77777777" w:rsidR="00763AE6" w:rsidRPr="00FC6C9A" w:rsidRDefault="00763AE6" w:rsidP="00C96528">
            <w:pPr>
              <w:numPr>
                <w:ilvl w:val="0"/>
                <w:numId w:val="2"/>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Fascination</w:t>
            </w:r>
          </w:p>
          <w:p w14:paraId="67860CEF" w14:textId="77777777" w:rsidR="00763AE6" w:rsidRPr="00FC6C9A" w:rsidRDefault="00763AE6" w:rsidP="00C96528">
            <w:pPr>
              <w:numPr>
                <w:ilvl w:val="0"/>
                <w:numId w:val="2"/>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Admiration</w:t>
            </w:r>
          </w:p>
        </w:tc>
        <w:tc>
          <w:tcPr>
            <w:tcW w:w="3254" w:type="dxa"/>
          </w:tcPr>
          <w:p w14:paraId="1CAB0A90" w14:textId="4FDF6D59" w:rsidR="00763AE6" w:rsidRPr="00FC6C9A" w:rsidRDefault="004139DC" w:rsidP="004139DC">
            <w:pPr>
              <w:spacing w:after="0" w:line="480" w:lineRule="auto"/>
              <w:ind w:left="-30"/>
              <w:rPr>
                <w:rFonts w:ascii="Times New Roman" w:hAnsi="Times New Roman" w:cs="Times New Roman"/>
              </w:rPr>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 AuthorYear="1"&gt;&lt;Author&gt;Desmet&lt;/Author&gt;&lt;Year&gt;2002&lt;/Year&gt;&lt;RecNum&gt;69&lt;/RecNum&gt;&lt;DisplayText&gt;Desmet (2002)&lt;/DisplayText&gt;&lt;record&gt;&lt;rec-number&gt;69&lt;/rec-number&gt;&lt;foreign-keys&gt;&lt;key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Desmet (2002)</w:t>
            </w:r>
            <w:r>
              <w:rPr>
                <w:rFonts w:ascii="Times New Roman" w:eastAsia="Times New Roman" w:hAnsi="Times New Roman" w:cs="Times New Roman"/>
                <w:sz w:val="24"/>
              </w:rPr>
              <w:fldChar w:fldCharType="end"/>
            </w:r>
          </w:p>
        </w:tc>
      </w:tr>
      <w:tr w:rsidR="00763AE6" w:rsidRPr="00FC6C9A" w14:paraId="607C4C6B" w14:textId="77777777" w:rsidTr="00C96528">
        <w:trPr>
          <w:trHeight w:val="900"/>
        </w:trPr>
        <w:tc>
          <w:tcPr>
            <w:tcW w:w="2947" w:type="dxa"/>
          </w:tcPr>
          <w:p w14:paraId="4D2BCCAA" w14:textId="77777777" w:rsidR="00763AE6" w:rsidRPr="00FC6C9A" w:rsidRDefault="00763AE6" w:rsidP="00C96528">
            <w:pPr>
              <w:spacing w:after="0" w:line="480" w:lineRule="auto"/>
              <w:ind w:left="-30"/>
              <w:rPr>
                <w:rFonts w:ascii="Times New Roman" w:hAnsi="Times New Roman" w:cs="Times New Roman"/>
              </w:rPr>
            </w:pPr>
            <w:r w:rsidRPr="00FC6C9A">
              <w:rPr>
                <w:rFonts w:ascii="Times New Roman" w:eastAsia="Times New Roman" w:hAnsi="Times New Roman" w:cs="Times New Roman"/>
                <w:sz w:val="24"/>
              </w:rPr>
              <w:t>Negative</w:t>
            </w:r>
            <w:r>
              <w:rPr>
                <w:rFonts w:ascii="Times New Roman" w:eastAsia="Times New Roman" w:hAnsi="Times New Roman" w:cs="Times New Roman"/>
                <w:sz w:val="24"/>
              </w:rPr>
              <w:t xml:space="preserve"> (Unpleasant)</w:t>
            </w:r>
            <w:r w:rsidRPr="00FC6C9A">
              <w:rPr>
                <w:rFonts w:ascii="Times New Roman" w:eastAsia="Times New Roman" w:hAnsi="Times New Roman" w:cs="Times New Roman"/>
                <w:sz w:val="24"/>
              </w:rPr>
              <w:t xml:space="preserve"> Emotional Responses</w:t>
            </w:r>
          </w:p>
        </w:tc>
        <w:tc>
          <w:tcPr>
            <w:tcW w:w="3113" w:type="dxa"/>
          </w:tcPr>
          <w:p w14:paraId="24577777" w14:textId="77777777" w:rsidR="00763AE6" w:rsidRPr="00FC6C9A" w:rsidRDefault="00763AE6" w:rsidP="00C96528">
            <w:pPr>
              <w:numPr>
                <w:ilvl w:val="0"/>
                <w:numId w:val="3"/>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Disgust</w:t>
            </w:r>
          </w:p>
          <w:p w14:paraId="4A8EE4AD" w14:textId="77777777" w:rsidR="00763AE6" w:rsidRPr="00FC6C9A" w:rsidRDefault="00763AE6" w:rsidP="00C96528">
            <w:pPr>
              <w:numPr>
                <w:ilvl w:val="0"/>
                <w:numId w:val="3"/>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Dissatisfaction</w:t>
            </w:r>
          </w:p>
          <w:p w14:paraId="66E78F85" w14:textId="77777777" w:rsidR="00763AE6" w:rsidRPr="00FC6C9A" w:rsidRDefault="00763AE6" w:rsidP="00C96528">
            <w:pPr>
              <w:numPr>
                <w:ilvl w:val="0"/>
                <w:numId w:val="3"/>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Shame</w:t>
            </w:r>
          </w:p>
          <w:p w14:paraId="5C79D6E1" w14:textId="77777777" w:rsidR="00763AE6" w:rsidRPr="00FC6C9A" w:rsidRDefault="00763AE6" w:rsidP="00C96528">
            <w:pPr>
              <w:numPr>
                <w:ilvl w:val="0"/>
                <w:numId w:val="3"/>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Fear</w:t>
            </w:r>
          </w:p>
          <w:p w14:paraId="49354F5A" w14:textId="77777777" w:rsidR="00763AE6" w:rsidRPr="00FC6C9A" w:rsidRDefault="00763AE6" w:rsidP="00C96528">
            <w:pPr>
              <w:numPr>
                <w:ilvl w:val="0"/>
                <w:numId w:val="3"/>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Sadness</w:t>
            </w:r>
          </w:p>
          <w:p w14:paraId="1D3212D4" w14:textId="77777777" w:rsidR="00763AE6" w:rsidRPr="00FC6C9A" w:rsidRDefault="00763AE6" w:rsidP="00C96528">
            <w:pPr>
              <w:numPr>
                <w:ilvl w:val="0"/>
                <w:numId w:val="3"/>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Boredom</w:t>
            </w:r>
          </w:p>
          <w:p w14:paraId="25090E68" w14:textId="77777777" w:rsidR="00763AE6" w:rsidRPr="00FC6C9A" w:rsidRDefault="00763AE6" w:rsidP="00C96528">
            <w:pPr>
              <w:numPr>
                <w:ilvl w:val="0"/>
                <w:numId w:val="3"/>
              </w:numPr>
              <w:spacing w:after="0" w:line="480" w:lineRule="auto"/>
              <w:ind w:hanging="360"/>
              <w:contextualSpacing/>
              <w:rPr>
                <w:rFonts w:ascii="Times New Roman" w:eastAsia="Times New Roman" w:hAnsi="Times New Roman" w:cs="Times New Roman"/>
                <w:sz w:val="24"/>
              </w:rPr>
            </w:pPr>
            <w:r w:rsidRPr="00FC6C9A">
              <w:rPr>
                <w:rFonts w:ascii="Times New Roman" w:eastAsia="Times New Roman" w:hAnsi="Times New Roman" w:cs="Times New Roman"/>
                <w:sz w:val="24"/>
              </w:rPr>
              <w:t>Contempt</w:t>
            </w:r>
          </w:p>
        </w:tc>
        <w:tc>
          <w:tcPr>
            <w:tcW w:w="3254" w:type="dxa"/>
          </w:tcPr>
          <w:p w14:paraId="677A78E1" w14:textId="620301CF" w:rsidR="00763AE6" w:rsidRPr="00FC6C9A" w:rsidRDefault="004139DC" w:rsidP="004139DC">
            <w:pPr>
              <w:spacing w:after="0" w:line="480" w:lineRule="auto"/>
              <w:ind w:left="-3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AuthorYear="1"&gt;&lt;Author&gt;Desmet&lt;/Author&gt;&lt;Year&gt;2002&lt;/Year&gt;&lt;RecNum&gt;69&lt;/RecNum&gt;&lt;DisplayText&gt;Desmet (2002)&lt;/DisplayText&gt;&lt;record&gt;&lt;rec-number&gt;69&lt;/rec-number&gt;&lt;foreign-keys&gt;&lt;key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Pr>
                <w:rFonts w:ascii="Times New Roman" w:hAnsi="Times New Roman" w:cs="Times New Roman"/>
              </w:rPr>
              <w:fldChar w:fldCharType="separate"/>
            </w:r>
            <w:r>
              <w:rPr>
                <w:rFonts w:ascii="Times New Roman" w:hAnsi="Times New Roman" w:cs="Times New Roman"/>
                <w:noProof/>
              </w:rPr>
              <w:t>Desmet (2002)</w:t>
            </w:r>
            <w:r>
              <w:rPr>
                <w:rFonts w:ascii="Times New Roman" w:hAnsi="Times New Roman" w:cs="Times New Roman"/>
              </w:rPr>
              <w:fldChar w:fldCharType="end"/>
            </w:r>
          </w:p>
        </w:tc>
      </w:tr>
    </w:tbl>
    <w:p w14:paraId="1B8C884E" w14:textId="77777777" w:rsidR="00763AE6" w:rsidRPr="00FC6C9A" w:rsidRDefault="00763AE6" w:rsidP="00763AE6">
      <w:pPr>
        <w:spacing w:after="0" w:line="480" w:lineRule="auto"/>
        <w:rPr>
          <w:rFonts w:ascii="Times New Roman" w:hAnsi="Times New Roman" w:cs="Times New Roman"/>
        </w:rPr>
      </w:pPr>
    </w:p>
    <w:p w14:paraId="7955CD3B" w14:textId="118A4E49" w:rsidR="00763AE6" w:rsidRPr="00FC6C9A" w:rsidRDefault="00763AE6" w:rsidP="00763AE6">
      <w:pPr>
        <w:spacing w:after="0" w:line="480" w:lineRule="auto"/>
        <w:rPr>
          <w:rFonts w:ascii="Times New Roman" w:hAnsi="Times New Roman" w:cs="Times New Roman"/>
        </w:rPr>
      </w:pPr>
      <w:r w:rsidRPr="00FC6C9A">
        <w:rPr>
          <w:rFonts w:ascii="Times New Roman" w:eastAsia="Times New Roman" w:hAnsi="Times New Roman" w:cs="Times New Roman"/>
          <w:sz w:val="24"/>
        </w:rPr>
        <w:t xml:space="preserve">The measures </w:t>
      </w:r>
      <w:r>
        <w:rPr>
          <w:rFonts w:ascii="Times New Roman" w:eastAsia="Times New Roman" w:hAnsi="Times New Roman" w:cs="Times New Roman"/>
          <w:sz w:val="24"/>
        </w:rPr>
        <w:t xml:space="preserve">are to be </w:t>
      </w:r>
      <w:r w:rsidRPr="00FC6C9A">
        <w:rPr>
          <w:rFonts w:ascii="Times New Roman" w:eastAsia="Times New Roman" w:hAnsi="Times New Roman" w:cs="Times New Roman"/>
          <w:sz w:val="24"/>
        </w:rPr>
        <w:t xml:space="preserve">validated with the help of </w:t>
      </w:r>
      <w:r>
        <w:rPr>
          <w:rFonts w:ascii="Times New Roman" w:eastAsia="Times New Roman" w:hAnsi="Times New Roman" w:cs="Times New Roman"/>
          <w:sz w:val="24"/>
        </w:rPr>
        <w:t>Pea</w:t>
      </w:r>
      <w:r w:rsidR="00B850F6">
        <w:rPr>
          <w:rFonts w:ascii="Times New Roman" w:eastAsia="Times New Roman" w:hAnsi="Times New Roman" w:cs="Times New Roman"/>
          <w:sz w:val="24"/>
        </w:rPr>
        <w:t>r</w:t>
      </w:r>
      <w:r>
        <w:rPr>
          <w:rFonts w:ascii="Times New Roman" w:eastAsia="Times New Roman" w:hAnsi="Times New Roman" w:cs="Times New Roman"/>
          <w:sz w:val="24"/>
        </w:rPr>
        <w:t>son`s correlation, Cronbach alpha</w:t>
      </w:r>
      <w:r w:rsidRPr="00FC6C9A">
        <w:rPr>
          <w:rFonts w:ascii="Times New Roman" w:eastAsia="Times New Roman" w:hAnsi="Times New Roman" w:cs="Times New Roman"/>
          <w:sz w:val="24"/>
        </w:rPr>
        <w:t xml:space="preserve"> check</w:t>
      </w:r>
      <w:r>
        <w:rPr>
          <w:rFonts w:ascii="Times New Roman" w:eastAsia="Times New Roman" w:hAnsi="Times New Roman" w:cs="Times New Roman"/>
          <w:sz w:val="24"/>
        </w:rPr>
        <w:t>s</w:t>
      </w:r>
      <w:r w:rsidRPr="00FC6C9A">
        <w:rPr>
          <w:rFonts w:ascii="Times New Roman" w:eastAsia="Times New Roman" w:hAnsi="Times New Roman" w:cs="Times New Roman"/>
          <w:sz w:val="24"/>
        </w:rPr>
        <w:t xml:space="preserve"> and factor-analyses.</w:t>
      </w:r>
    </w:p>
    <w:p w14:paraId="1AF447C0" w14:textId="266A4077" w:rsidR="00593BDA" w:rsidRPr="00FC6CE2" w:rsidRDefault="00593BDA" w:rsidP="00FC6CE2">
      <w:pPr>
        <w:pStyle w:val="Heading3"/>
      </w:pPr>
      <w:bookmarkStart w:id="127" w:name="_Toc422120376"/>
      <w:bookmarkStart w:id="128" w:name="_Toc422120562"/>
      <w:bookmarkStart w:id="129" w:name="_Toc422120926"/>
      <w:r>
        <w:t xml:space="preserve">Validation of </w:t>
      </w:r>
      <w:r w:rsidR="000A78D1">
        <w:t>Scales – Item Level</w:t>
      </w:r>
      <w:bookmarkEnd w:id="127"/>
      <w:bookmarkEnd w:id="128"/>
      <w:bookmarkEnd w:id="129"/>
      <w:r>
        <w:t xml:space="preserve"> </w:t>
      </w:r>
    </w:p>
    <w:p w14:paraId="2871432E" w14:textId="77777777" w:rsidR="00593BDA" w:rsidRPr="00F16FA6" w:rsidRDefault="00593BDA" w:rsidP="00B641B9">
      <w:pPr>
        <w:rPr>
          <w:rFonts w:ascii="Times New Roman" w:hAnsi="Times New Roman" w:cs="Times New Roman"/>
          <w:i/>
          <w:sz w:val="24"/>
          <w:szCs w:val="24"/>
          <w:lang w:val="en-US"/>
        </w:rPr>
      </w:pPr>
      <w:r w:rsidRPr="00F16FA6">
        <w:rPr>
          <w:rFonts w:ascii="Times New Roman" w:hAnsi="Times New Roman" w:cs="Times New Roman"/>
          <w:i/>
          <w:sz w:val="24"/>
          <w:szCs w:val="24"/>
          <w:lang w:val="en-US"/>
        </w:rPr>
        <w:t xml:space="preserve">Pearson correlation for Positive (Pleasant) emotions </w:t>
      </w:r>
    </w:p>
    <w:p w14:paraId="1C2AF88E" w14:textId="579E054D" w:rsidR="00593BDA" w:rsidRPr="00DD2B85" w:rsidRDefault="00593BDA" w:rsidP="000A78D1">
      <w:pPr>
        <w:spacing w:line="480" w:lineRule="auto"/>
        <w:ind w:firstLine="360"/>
        <w:rPr>
          <w:rFonts w:ascii="Times New Roman" w:hAnsi="Times New Roman" w:cs="Times New Roman"/>
          <w:sz w:val="24"/>
          <w:szCs w:val="24"/>
          <w:lang w:val="en-US"/>
        </w:rPr>
      </w:pPr>
      <w:r w:rsidRPr="00DD2B85">
        <w:rPr>
          <w:rFonts w:ascii="Times New Roman" w:hAnsi="Times New Roman" w:cs="Times New Roman"/>
          <w:sz w:val="24"/>
          <w:szCs w:val="24"/>
          <w:lang w:val="en-US"/>
        </w:rPr>
        <w:t>The performed Pearson correlation reveale</w:t>
      </w:r>
      <w:r w:rsidR="00FC6CE2">
        <w:rPr>
          <w:rFonts w:ascii="Times New Roman" w:hAnsi="Times New Roman" w:cs="Times New Roman"/>
          <w:sz w:val="24"/>
          <w:szCs w:val="24"/>
          <w:lang w:val="en-US"/>
        </w:rPr>
        <w:t>d a medium correlation between p</w:t>
      </w:r>
      <w:r w:rsidRPr="00DD2B85">
        <w:rPr>
          <w:rFonts w:ascii="Times New Roman" w:hAnsi="Times New Roman" w:cs="Times New Roman"/>
          <w:sz w:val="24"/>
          <w:szCs w:val="24"/>
          <w:lang w:val="en-US"/>
        </w:rPr>
        <w:t>ride</w:t>
      </w:r>
      <w:r w:rsidR="00FC6CE2">
        <w:rPr>
          <w:rFonts w:ascii="Times New Roman" w:hAnsi="Times New Roman" w:cs="Times New Roman"/>
          <w:sz w:val="24"/>
          <w:szCs w:val="24"/>
          <w:lang w:val="en-US"/>
        </w:rPr>
        <w:t>, fascination, satisfaction and a</w:t>
      </w:r>
      <w:r w:rsidRPr="00DD2B85">
        <w:rPr>
          <w:rFonts w:ascii="Times New Roman" w:hAnsi="Times New Roman" w:cs="Times New Roman"/>
          <w:sz w:val="24"/>
          <w:szCs w:val="24"/>
          <w:lang w:val="en-US"/>
        </w:rPr>
        <w:t>dmiration items but overall there is quite a s</w:t>
      </w:r>
      <w:r>
        <w:rPr>
          <w:rFonts w:ascii="Times New Roman" w:hAnsi="Times New Roman" w:cs="Times New Roman"/>
          <w:sz w:val="24"/>
          <w:szCs w:val="24"/>
          <w:lang w:val="en-US"/>
        </w:rPr>
        <w:t xml:space="preserve">trong relationship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&lt;EndNote&gt;&lt;Cite&gt;&lt;Author&gt;Cohen&lt;/Author&gt;&lt;Year&gt;1988&lt;/Year&gt;&lt;RecNum&gt;77&lt;/RecNum&gt;&lt;DisplayText&gt;(Cohen, 1988)&lt;/DisplayText&gt;&lt;record&gt;&lt;rec-number&gt;77&lt;/rec-number&gt;&lt;foreign-keys&gt;&lt;key app="EN" db-id="eztdetrfjw59sie20tlxxpflt55wfdzvadwz" timestamp="1434024964"&gt;77&lt;/key&gt;&lt;/foreign-keys&gt;&lt;ref-type name="Book"&gt;6&lt;/ref-type&gt;&lt;contributors&gt;&lt;authors&gt;&lt;author&gt;Cohen, J.W.&lt;/author&gt;&lt;/authors&gt;&lt;/contributors&gt;&lt;titles&gt;&lt;title&gt;Statistical power analysisnfor the behavrioral sciences&lt;/title&gt;&lt;/titles&gt;&lt;volume&gt;2nd edn.&lt;/volume&gt;&lt;dates&gt;&lt;year&gt;1988&lt;/year&gt;&lt;/dates&gt;&lt;pub-location&gt;Hillsdale, NJ&lt;/pub-location&gt;&lt;publisher&gt;Lawrence Erlbaum Associates&lt;/publisher&gt;&lt;urls&gt;&lt;/urls&gt;&lt;/record&gt;&lt;/Cite&gt;&lt;/EndNote&gt;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(Cohen, 1988)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with score</w:t>
      </w:r>
      <w:r w:rsidR="00FC6CE2">
        <w:rPr>
          <w:rFonts w:ascii="Times New Roman" w:hAnsi="Times New Roman" w:cs="Times New Roman"/>
          <w:sz w:val="24"/>
          <w:szCs w:val="24"/>
          <w:lang w:val="en-US"/>
        </w:rPr>
        <w:t xml:space="preserve">s varying </w:t>
      </w:r>
      <w:r>
        <w:rPr>
          <w:rFonts w:ascii="Times New Roman" w:hAnsi="Times New Roman" w:cs="Times New Roman"/>
          <w:sz w:val="24"/>
          <w:szCs w:val="24"/>
          <w:lang w:val="en-US"/>
        </w:rPr>
        <w:t>from 0.60</w:t>
      </w:r>
      <w:r w:rsidRPr="00DD2B85">
        <w:rPr>
          <w:rFonts w:ascii="Times New Roman" w:hAnsi="Times New Roman" w:cs="Times New Roman"/>
          <w:sz w:val="24"/>
          <w:szCs w:val="24"/>
          <w:lang w:val="en-US"/>
        </w:rPr>
        <w:t xml:space="preserve"> to 0</w:t>
      </w:r>
      <w:r>
        <w:rPr>
          <w:rFonts w:ascii="Times New Roman" w:hAnsi="Times New Roman" w:cs="Times New Roman"/>
          <w:sz w:val="24"/>
          <w:szCs w:val="24"/>
          <w:lang w:val="en-US"/>
        </w:rPr>
        <w:t>.81</w:t>
      </w:r>
      <w:r w:rsidRPr="00DD2B85">
        <w:rPr>
          <w:rFonts w:ascii="Times New Roman" w:hAnsi="Times New Roman" w:cs="Times New Roman"/>
          <w:sz w:val="24"/>
          <w:szCs w:val="24"/>
          <w:lang w:val="en-US"/>
        </w:rPr>
        <w:t xml:space="preserve">, </w:t>
      </w:r>
      <w:r>
        <w:rPr>
          <w:rFonts w:ascii="Times New Roman" w:hAnsi="Times New Roman" w:cs="Times New Roman"/>
          <w:sz w:val="24"/>
          <w:szCs w:val="24"/>
          <w:lang w:val="en-US"/>
        </w:rPr>
        <w:t>n=480, p&lt;0.0005</w:t>
      </w:r>
      <w:r w:rsidRPr="00DD2B85">
        <w:rPr>
          <w:rFonts w:ascii="Times New Roman" w:hAnsi="Times New Roman" w:cs="Times New Roman"/>
          <w:sz w:val="24"/>
          <w:szCs w:val="24"/>
          <w:lang w:val="en-US"/>
        </w:rPr>
        <w:t xml:space="preserve"> between items within Positive Emotions variable (See Table </w:t>
      </w:r>
      <w:r w:rsidR="00867B79">
        <w:rPr>
          <w:rFonts w:ascii="Times New Roman" w:hAnsi="Times New Roman" w:cs="Times New Roman"/>
          <w:sz w:val="24"/>
          <w:szCs w:val="24"/>
          <w:lang w:val="en-US"/>
        </w:rPr>
        <w:t>9</w:t>
      </w:r>
      <w:r w:rsidRPr="00DD2B85">
        <w:rPr>
          <w:rFonts w:ascii="Times New Roman" w:hAnsi="Times New Roman" w:cs="Times New Roman"/>
          <w:sz w:val="24"/>
          <w:szCs w:val="24"/>
          <w:lang w:val="en-US"/>
        </w:rPr>
        <w:t xml:space="preserve">). </w:t>
      </w:r>
    </w:p>
    <w:p w14:paraId="378E25F2" w14:textId="6AE8BDAE" w:rsidR="00593BDA" w:rsidRPr="00B641B9" w:rsidRDefault="00593BDA" w:rsidP="00B641B9">
      <w:pPr>
        <w:pStyle w:val="Heading4"/>
        <w:rPr>
          <w:lang w:val="en-US"/>
        </w:rPr>
      </w:pPr>
      <w:bookmarkStart w:id="130" w:name="_Toc422120563"/>
      <w:bookmarkStart w:id="131" w:name="_Toc422120927"/>
      <w:r w:rsidRPr="00B5582F">
        <w:rPr>
          <w:b w:val="0"/>
          <w:lang w:val="en-US"/>
        </w:rPr>
        <w:t>Table</w:t>
      </w:r>
      <w:r w:rsidR="006D6060" w:rsidRPr="00B5582F">
        <w:rPr>
          <w:b w:val="0"/>
          <w:lang w:val="en-US"/>
        </w:rPr>
        <w:t xml:space="preserve"> </w:t>
      </w:r>
      <w:r w:rsidR="00A528F2">
        <w:rPr>
          <w:b w:val="0"/>
          <w:lang w:val="en-US"/>
        </w:rPr>
        <w:t>9</w:t>
      </w:r>
      <w:r w:rsidR="00B641B9">
        <w:rPr>
          <w:lang w:val="en-US"/>
        </w:rPr>
        <w:t xml:space="preserve"> </w:t>
      </w:r>
      <w:r w:rsidR="00B641B9" w:rsidRPr="0037511B">
        <w:rPr>
          <w:b w:val="0"/>
          <w:i/>
          <w:lang w:val="en-US"/>
        </w:rPr>
        <w:t>Pearson Correlation (Positive Emotional R</w:t>
      </w:r>
      <w:r w:rsidRPr="0037511B">
        <w:rPr>
          <w:b w:val="0"/>
          <w:i/>
          <w:lang w:val="en-US"/>
        </w:rPr>
        <w:t>esponse)</w:t>
      </w:r>
      <w:bookmarkEnd w:id="130"/>
      <w:bookmarkEnd w:id="131"/>
    </w:p>
    <w:tbl>
      <w:tblPr>
        <w:tblW w:w="9270" w:type="dxa"/>
        <w:tblInd w:w="25" w:type="dxa"/>
        <w:tblLayout w:type="fixed"/>
        <w:tblCellMar>
          <w:left w:w="70" w:type="dxa"/>
          <w:right w:w="70" w:type="dxa"/>
        </w:tblCellMar>
        <w:tblLook w:val="0000" w:firstRow="0" w:lastRow="0" w:firstColumn="0" w:lastColumn="0" w:noHBand="0" w:noVBand="0"/>
      </w:tblPr>
      <w:tblGrid>
        <w:gridCol w:w="1965"/>
        <w:gridCol w:w="1057"/>
        <w:gridCol w:w="992"/>
        <w:gridCol w:w="1134"/>
        <w:gridCol w:w="1134"/>
        <w:gridCol w:w="993"/>
        <w:gridCol w:w="992"/>
        <w:gridCol w:w="1003"/>
      </w:tblGrid>
      <w:tr w:rsidR="00593BDA" w14:paraId="1222D52F" w14:textId="77777777" w:rsidTr="00593BDA">
        <w:trPr>
          <w:trHeight w:val="399"/>
        </w:trPr>
        <w:tc>
          <w:tcPr>
            <w:tcW w:w="1965" w:type="dxa"/>
            <w:tcBorders>
              <w:top w:val="single" w:sz="4" w:space="0" w:color="auto"/>
              <w:bottom w:val="single" w:sz="4" w:space="0" w:color="auto"/>
            </w:tcBorders>
          </w:tcPr>
          <w:p w14:paraId="63527DE4"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Scale</w:t>
            </w:r>
          </w:p>
        </w:tc>
        <w:tc>
          <w:tcPr>
            <w:tcW w:w="1057" w:type="dxa"/>
            <w:tcBorders>
              <w:top w:val="single" w:sz="4" w:space="0" w:color="auto"/>
              <w:bottom w:val="single" w:sz="4" w:space="0" w:color="auto"/>
            </w:tcBorders>
          </w:tcPr>
          <w:p w14:paraId="6EB490E2"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1</w:t>
            </w:r>
          </w:p>
        </w:tc>
        <w:tc>
          <w:tcPr>
            <w:tcW w:w="992" w:type="dxa"/>
            <w:tcBorders>
              <w:top w:val="single" w:sz="4" w:space="0" w:color="auto"/>
              <w:bottom w:val="single" w:sz="4" w:space="0" w:color="auto"/>
            </w:tcBorders>
          </w:tcPr>
          <w:p w14:paraId="20270E03"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2</w:t>
            </w:r>
          </w:p>
        </w:tc>
        <w:tc>
          <w:tcPr>
            <w:tcW w:w="1134" w:type="dxa"/>
            <w:tcBorders>
              <w:top w:val="single" w:sz="4" w:space="0" w:color="auto"/>
              <w:bottom w:val="single" w:sz="4" w:space="0" w:color="auto"/>
            </w:tcBorders>
          </w:tcPr>
          <w:p w14:paraId="15514FC0"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3</w:t>
            </w:r>
          </w:p>
        </w:tc>
        <w:tc>
          <w:tcPr>
            <w:tcW w:w="1134" w:type="dxa"/>
            <w:tcBorders>
              <w:top w:val="single" w:sz="4" w:space="0" w:color="auto"/>
              <w:bottom w:val="single" w:sz="4" w:space="0" w:color="auto"/>
            </w:tcBorders>
          </w:tcPr>
          <w:p w14:paraId="6B6D373D"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4</w:t>
            </w:r>
          </w:p>
        </w:tc>
        <w:tc>
          <w:tcPr>
            <w:tcW w:w="993" w:type="dxa"/>
            <w:tcBorders>
              <w:top w:val="single" w:sz="4" w:space="0" w:color="auto"/>
              <w:bottom w:val="single" w:sz="4" w:space="0" w:color="auto"/>
            </w:tcBorders>
          </w:tcPr>
          <w:p w14:paraId="57ED0BBB"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5</w:t>
            </w:r>
          </w:p>
        </w:tc>
        <w:tc>
          <w:tcPr>
            <w:tcW w:w="992" w:type="dxa"/>
            <w:tcBorders>
              <w:top w:val="single" w:sz="4" w:space="0" w:color="auto"/>
              <w:bottom w:val="single" w:sz="4" w:space="0" w:color="auto"/>
            </w:tcBorders>
          </w:tcPr>
          <w:p w14:paraId="3BE7E66A"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6</w:t>
            </w:r>
          </w:p>
        </w:tc>
        <w:tc>
          <w:tcPr>
            <w:tcW w:w="1003" w:type="dxa"/>
            <w:tcBorders>
              <w:top w:val="single" w:sz="4" w:space="0" w:color="auto"/>
              <w:bottom w:val="single" w:sz="4" w:space="0" w:color="auto"/>
            </w:tcBorders>
          </w:tcPr>
          <w:p w14:paraId="4A7F5669"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7</w:t>
            </w:r>
          </w:p>
        </w:tc>
      </w:tr>
      <w:tr w:rsidR="00593BDA" w14:paraId="3026DEBC" w14:textId="77777777" w:rsidTr="00593BDA">
        <w:trPr>
          <w:trHeight w:val="405"/>
        </w:trPr>
        <w:tc>
          <w:tcPr>
            <w:tcW w:w="1965" w:type="dxa"/>
            <w:tcBorders>
              <w:top w:val="single" w:sz="4" w:space="0" w:color="auto"/>
            </w:tcBorders>
          </w:tcPr>
          <w:p w14:paraId="5D593A26"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1. Hotel Desire</w:t>
            </w:r>
          </w:p>
        </w:tc>
        <w:tc>
          <w:tcPr>
            <w:tcW w:w="1057" w:type="dxa"/>
            <w:tcBorders>
              <w:top w:val="single" w:sz="4" w:space="0" w:color="auto"/>
            </w:tcBorders>
          </w:tcPr>
          <w:p w14:paraId="4318A7FC"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w:t>
            </w:r>
          </w:p>
        </w:tc>
        <w:tc>
          <w:tcPr>
            <w:tcW w:w="992" w:type="dxa"/>
            <w:tcBorders>
              <w:top w:val="single" w:sz="4" w:space="0" w:color="auto"/>
            </w:tcBorders>
          </w:tcPr>
          <w:p w14:paraId="23F142C5"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7B2F97">
              <w:rPr>
                <w:rFonts w:ascii="Times New Roman" w:hAnsi="Times New Roman" w:cs="Times New Roman"/>
                <w:bCs/>
                <w:sz w:val="24"/>
                <w:szCs w:val="24"/>
                <w:lang w:val="en-US"/>
              </w:rPr>
              <w:t>.</w:t>
            </w:r>
            <w:r>
              <w:rPr>
                <w:rFonts w:ascii="Times New Roman" w:hAnsi="Times New Roman" w:cs="Times New Roman"/>
                <w:bCs/>
                <w:sz w:val="24"/>
                <w:szCs w:val="24"/>
                <w:lang w:val="en-US"/>
              </w:rPr>
              <w:t>681**</w:t>
            </w:r>
          </w:p>
        </w:tc>
        <w:tc>
          <w:tcPr>
            <w:tcW w:w="1134" w:type="dxa"/>
            <w:tcBorders>
              <w:top w:val="single" w:sz="4" w:space="0" w:color="auto"/>
            </w:tcBorders>
          </w:tcPr>
          <w:p w14:paraId="799B3955"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.77</w:t>
            </w:r>
            <w:r w:rsidRPr="007B2F97">
              <w:rPr>
                <w:rFonts w:ascii="Times New Roman" w:hAnsi="Times New Roman" w:cs="Times New Roman"/>
                <w:bCs/>
                <w:sz w:val="24"/>
                <w:szCs w:val="24"/>
                <w:lang w:val="en-US"/>
              </w:rPr>
              <w:t>0</w:t>
            </w:r>
            <w:r>
              <w:rPr>
                <w:rFonts w:ascii="Times New Roman" w:hAnsi="Times New Roman" w:cs="Times New Roman"/>
                <w:bCs/>
                <w:sz w:val="24"/>
                <w:szCs w:val="24"/>
                <w:lang w:val="en-US"/>
              </w:rPr>
              <w:t>**</w:t>
            </w:r>
          </w:p>
        </w:tc>
        <w:tc>
          <w:tcPr>
            <w:tcW w:w="1134" w:type="dxa"/>
            <w:tcBorders>
              <w:top w:val="single" w:sz="4" w:space="0" w:color="auto"/>
            </w:tcBorders>
          </w:tcPr>
          <w:p w14:paraId="52F373CE"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.795**</w:t>
            </w:r>
          </w:p>
        </w:tc>
        <w:tc>
          <w:tcPr>
            <w:tcW w:w="993" w:type="dxa"/>
            <w:tcBorders>
              <w:top w:val="single" w:sz="4" w:space="0" w:color="auto"/>
            </w:tcBorders>
          </w:tcPr>
          <w:p w14:paraId="60AE7E79" w14:textId="77777777" w:rsidR="00593BDA" w:rsidRPr="007B2F97" w:rsidRDefault="00593BDA" w:rsidP="00593BDA">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.736**</w:t>
            </w:r>
          </w:p>
        </w:tc>
        <w:tc>
          <w:tcPr>
            <w:tcW w:w="992" w:type="dxa"/>
            <w:tcBorders>
              <w:top w:val="single" w:sz="4" w:space="0" w:color="auto"/>
            </w:tcBorders>
          </w:tcPr>
          <w:p w14:paraId="2136E397"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.487**</w:t>
            </w:r>
          </w:p>
        </w:tc>
        <w:tc>
          <w:tcPr>
            <w:tcW w:w="1003" w:type="dxa"/>
            <w:tcBorders>
              <w:top w:val="single" w:sz="4" w:space="0" w:color="auto"/>
            </w:tcBorders>
          </w:tcPr>
          <w:p w14:paraId="51C5E674"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.569**</w:t>
            </w:r>
          </w:p>
        </w:tc>
      </w:tr>
      <w:tr w:rsidR="00593BDA" w14:paraId="16258C21" w14:textId="77777777" w:rsidTr="00593BDA">
        <w:trPr>
          <w:trHeight w:val="450"/>
        </w:trPr>
        <w:tc>
          <w:tcPr>
            <w:tcW w:w="1965" w:type="dxa"/>
          </w:tcPr>
          <w:p w14:paraId="5E3BB008"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2. Hotel Satisfaction</w:t>
            </w:r>
          </w:p>
        </w:tc>
        <w:tc>
          <w:tcPr>
            <w:tcW w:w="1057" w:type="dxa"/>
          </w:tcPr>
          <w:p w14:paraId="32DD05AA"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642F0DAB"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w:t>
            </w:r>
          </w:p>
        </w:tc>
        <w:tc>
          <w:tcPr>
            <w:tcW w:w="1134" w:type="dxa"/>
          </w:tcPr>
          <w:p w14:paraId="7C2C3AD3"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.717**</w:t>
            </w:r>
          </w:p>
        </w:tc>
        <w:tc>
          <w:tcPr>
            <w:tcW w:w="1134" w:type="dxa"/>
          </w:tcPr>
          <w:p w14:paraId="47D9AB76"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.598**</w:t>
            </w:r>
          </w:p>
        </w:tc>
        <w:tc>
          <w:tcPr>
            <w:tcW w:w="993" w:type="dxa"/>
          </w:tcPr>
          <w:p w14:paraId="04939C9F"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.716**</w:t>
            </w:r>
          </w:p>
        </w:tc>
        <w:tc>
          <w:tcPr>
            <w:tcW w:w="992" w:type="dxa"/>
          </w:tcPr>
          <w:p w14:paraId="2DEC2F91"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.478**</w:t>
            </w:r>
          </w:p>
        </w:tc>
        <w:tc>
          <w:tcPr>
            <w:tcW w:w="1003" w:type="dxa"/>
          </w:tcPr>
          <w:p w14:paraId="58E9A32B"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.440**</w:t>
            </w:r>
          </w:p>
        </w:tc>
      </w:tr>
      <w:tr w:rsidR="00593BDA" w14:paraId="0F3921A0" w14:textId="77777777" w:rsidTr="00593BDA">
        <w:trPr>
          <w:trHeight w:val="465"/>
        </w:trPr>
        <w:tc>
          <w:tcPr>
            <w:tcW w:w="1965" w:type="dxa"/>
          </w:tcPr>
          <w:p w14:paraId="397D89DB"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3. Hotel Pride</w:t>
            </w:r>
          </w:p>
        </w:tc>
        <w:tc>
          <w:tcPr>
            <w:tcW w:w="1057" w:type="dxa"/>
          </w:tcPr>
          <w:p w14:paraId="201E756C"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 xml:space="preserve"> </w:t>
            </w:r>
          </w:p>
        </w:tc>
        <w:tc>
          <w:tcPr>
            <w:tcW w:w="992" w:type="dxa"/>
          </w:tcPr>
          <w:p w14:paraId="4B8B6210"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3D3DD1A2"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w:t>
            </w:r>
          </w:p>
        </w:tc>
        <w:tc>
          <w:tcPr>
            <w:tcW w:w="1134" w:type="dxa"/>
          </w:tcPr>
          <w:p w14:paraId="07A01B2E"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.737**</w:t>
            </w:r>
          </w:p>
        </w:tc>
        <w:tc>
          <w:tcPr>
            <w:tcW w:w="993" w:type="dxa"/>
          </w:tcPr>
          <w:p w14:paraId="243F79B2"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.809**</w:t>
            </w:r>
          </w:p>
        </w:tc>
        <w:tc>
          <w:tcPr>
            <w:tcW w:w="992" w:type="dxa"/>
          </w:tcPr>
          <w:p w14:paraId="322C6E2B"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.449**</w:t>
            </w:r>
          </w:p>
        </w:tc>
        <w:tc>
          <w:tcPr>
            <w:tcW w:w="1003" w:type="dxa"/>
          </w:tcPr>
          <w:p w14:paraId="6D8B2C8D"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.511**</w:t>
            </w:r>
          </w:p>
        </w:tc>
      </w:tr>
      <w:tr w:rsidR="00593BDA" w14:paraId="6DEABEF8" w14:textId="77777777" w:rsidTr="00593BDA">
        <w:trPr>
          <w:trHeight w:val="480"/>
        </w:trPr>
        <w:tc>
          <w:tcPr>
            <w:tcW w:w="1965" w:type="dxa"/>
          </w:tcPr>
          <w:p w14:paraId="1DCBA91B"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4. Hotel Hope</w:t>
            </w:r>
          </w:p>
        </w:tc>
        <w:tc>
          <w:tcPr>
            <w:tcW w:w="1057" w:type="dxa"/>
          </w:tcPr>
          <w:p w14:paraId="29232A35"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4516EBFA"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1B679C8E"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70EDB90B"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993" w:type="dxa"/>
          </w:tcPr>
          <w:p w14:paraId="6AE0C372"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.722**</w:t>
            </w:r>
          </w:p>
        </w:tc>
        <w:tc>
          <w:tcPr>
            <w:tcW w:w="992" w:type="dxa"/>
          </w:tcPr>
          <w:p w14:paraId="4BB6CE58"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.477**</w:t>
            </w:r>
          </w:p>
        </w:tc>
        <w:tc>
          <w:tcPr>
            <w:tcW w:w="1003" w:type="dxa"/>
          </w:tcPr>
          <w:p w14:paraId="3F16EF65"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.604**</w:t>
            </w:r>
          </w:p>
        </w:tc>
      </w:tr>
      <w:tr w:rsidR="00593BDA" w14:paraId="4C904924" w14:textId="77777777" w:rsidTr="00593BDA">
        <w:trPr>
          <w:trHeight w:val="450"/>
        </w:trPr>
        <w:tc>
          <w:tcPr>
            <w:tcW w:w="1965" w:type="dxa"/>
          </w:tcPr>
          <w:p w14:paraId="61AD22A8"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5. Hotel Joy</w:t>
            </w:r>
          </w:p>
        </w:tc>
        <w:tc>
          <w:tcPr>
            <w:tcW w:w="1057" w:type="dxa"/>
          </w:tcPr>
          <w:p w14:paraId="4A177CE5"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021F2C52"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00F3F213"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299A83CB" w14:textId="77777777" w:rsidR="00593BDA" w:rsidRPr="007B2F97" w:rsidRDefault="00593BDA" w:rsidP="00593BDA">
            <w:pPr>
              <w:ind w:left="45"/>
              <w:rPr>
                <w:rFonts w:ascii="Times New Roman" w:hAnsi="Times New Roman" w:cs="Times New Roman"/>
                <w:bCs/>
                <w:sz w:val="24"/>
                <w:szCs w:val="24"/>
                <w:lang w:val="en-US"/>
              </w:rPr>
            </w:pPr>
          </w:p>
        </w:tc>
        <w:tc>
          <w:tcPr>
            <w:tcW w:w="993" w:type="dxa"/>
          </w:tcPr>
          <w:p w14:paraId="27BED8C2"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992" w:type="dxa"/>
          </w:tcPr>
          <w:p w14:paraId="5F8E6540"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.507**</w:t>
            </w:r>
          </w:p>
        </w:tc>
        <w:tc>
          <w:tcPr>
            <w:tcW w:w="1003" w:type="dxa"/>
          </w:tcPr>
          <w:p w14:paraId="74CF377A"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.546**</w:t>
            </w:r>
          </w:p>
        </w:tc>
      </w:tr>
      <w:tr w:rsidR="00593BDA" w14:paraId="4C07905B" w14:textId="77777777" w:rsidTr="00593BDA">
        <w:trPr>
          <w:trHeight w:val="465"/>
        </w:trPr>
        <w:tc>
          <w:tcPr>
            <w:tcW w:w="1965" w:type="dxa"/>
          </w:tcPr>
          <w:p w14:paraId="5652D3CD"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6. Hotel Fascination</w:t>
            </w:r>
          </w:p>
        </w:tc>
        <w:tc>
          <w:tcPr>
            <w:tcW w:w="1057" w:type="dxa"/>
          </w:tcPr>
          <w:p w14:paraId="429444A0"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 xml:space="preserve"> </w:t>
            </w:r>
          </w:p>
        </w:tc>
        <w:tc>
          <w:tcPr>
            <w:tcW w:w="992" w:type="dxa"/>
          </w:tcPr>
          <w:p w14:paraId="4D199035"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68BE122D"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5ECC28C7" w14:textId="77777777" w:rsidR="00593BDA" w:rsidRPr="007B2F97" w:rsidRDefault="00593BDA" w:rsidP="00593BDA">
            <w:pPr>
              <w:ind w:left="45"/>
              <w:rPr>
                <w:rFonts w:ascii="Times New Roman" w:hAnsi="Times New Roman" w:cs="Times New Roman"/>
                <w:bCs/>
                <w:sz w:val="24"/>
                <w:szCs w:val="24"/>
                <w:lang w:val="en-US"/>
              </w:rPr>
            </w:pPr>
          </w:p>
        </w:tc>
        <w:tc>
          <w:tcPr>
            <w:tcW w:w="993" w:type="dxa"/>
          </w:tcPr>
          <w:p w14:paraId="594551BA"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535D3AF0"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1003" w:type="dxa"/>
          </w:tcPr>
          <w:p w14:paraId="3AAAF862"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.738**</w:t>
            </w:r>
          </w:p>
        </w:tc>
      </w:tr>
      <w:tr w:rsidR="00593BDA" w14:paraId="138C2476" w14:textId="77777777" w:rsidTr="00593BDA">
        <w:trPr>
          <w:trHeight w:val="480"/>
        </w:trPr>
        <w:tc>
          <w:tcPr>
            <w:tcW w:w="1965" w:type="dxa"/>
            <w:tcBorders>
              <w:bottom w:val="single" w:sz="4" w:space="0" w:color="auto"/>
            </w:tcBorders>
          </w:tcPr>
          <w:p w14:paraId="5939DB35"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sz w:val="24"/>
                <w:szCs w:val="24"/>
                <w:lang w:val="en-US"/>
              </w:rPr>
              <w:t>7. Hotel Admiration</w:t>
            </w:r>
          </w:p>
        </w:tc>
        <w:tc>
          <w:tcPr>
            <w:tcW w:w="1057" w:type="dxa"/>
            <w:tcBorders>
              <w:bottom w:val="single" w:sz="4" w:space="0" w:color="auto"/>
            </w:tcBorders>
          </w:tcPr>
          <w:p w14:paraId="1B9B6C87" w14:textId="77777777" w:rsidR="00593BDA" w:rsidRPr="007B2F97" w:rsidRDefault="00593BDA" w:rsidP="00593BDA">
            <w:pPr>
              <w:ind w:left="45"/>
              <w:rPr>
                <w:rFonts w:ascii="Times New Roman" w:hAnsi="Times New Roman" w:cs="Times New Roman"/>
                <w:bCs/>
                <w:sz w:val="24"/>
                <w:szCs w:val="24"/>
                <w:lang w:val="en-US"/>
              </w:rPr>
            </w:pPr>
          </w:p>
        </w:tc>
        <w:tc>
          <w:tcPr>
            <w:tcW w:w="992" w:type="dxa"/>
            <w:tcBorders>
              <w:bottom w:val="single" w:sz="4" w:space="0" w:color="auto"/>
            </w:tcBorders>
          </w:tcPr>
          <w:p w14:paraId="349F3C94" w14:textId="77777777" w:rsidR="00593BDA" w:rsidRPr="007B2F97" w:rsidRDefault="00593BDA" w:rsidP="00593BDA">
            <w:pPr>
              <w:ind w:left="45"/>
              <w:rPr>
                <w:rFonts w:ascii="Times New Roman" w:hAnsi="Times New Roman" w:cs="Times New Roman"/>
                <w:bCs/>
                <w:sz w:val="24"/>
                <w:szCs w:val="24"/>
                <w:lang w:val="en-US"/>
              </w:rPr>
            </w:pPr>
          </w:p>
        </w:tc>
        <w:tc>
          <w:tcPr>
            <w:tcW w:w="1134" w:type="dxa"/>
            <w:tcBorders>
              <w:bottom w:val="single" w:sz="4" w:space="0" w:color="auto"/>
            </w:tcBorders>
          </w:tcPr>
          <w:p w14:paraId="5BE3C2D2" w14:textId="77777777" w:rsidR="00593BDA" w:rsidRPr="007B2F97" w:rsidRDefault="00593BDA" w:rsidP="00593BDA">
            <w:pPr>
              <w:ind w:left="45"/>
              <w:rPr>
                <w:rFonts w:ascii="Times New Roman" w:hAnsi="Times New Roman" w:cs="Times New Roman"/>
                <w:bCs/>
                <w:sz w:val="24"/>
                <w:szCs w:val="24"/>
                <w:lang w:val="en-US"/>
              </w:rPr>
            </w:pPr>
          </w:p>
        </w:tc>
        <w:tc>
          <w:tcPr>
            <w:tcW w:w="1134" w:type="dxa"/>
            <w:tcBorders>
              <w:bottom w:val="single" w:sz="4" w:space="0" w:color="auto"/>
            </w:tcBorders>
          </w:tcPr>
          <w:p w14:paraId="4BB5CFF3" w14:textId="77777777" w:rsidR="00593BDA" w:rsidRPr="007B2F97" w:rsidRDefault="00593BDA" w:rsidP="00593BDA">
            <w:pPr>
              <w:ind w:left="45"/>
              <w:rPr>
                <w:rFonts w:ascii="Times New Roman" w:hAnsi="Times New Roman" w:cs="Times New Roman"/>
                <w:bCs/>
                <w:sz w:val="24"/>
                <w:szCs w:val="24"/>
                <w:lang w:val="en-US"/>
              </w:rPr>
            </w:pPr>
          </w:p>
        </w:tc>
        <w:tc>
          <w:tcPr>
            <w:tcW w:w="993" w:type="dxa"/>
            <w:tcBorders>
              <w:bottom w:val="single" w:sz="4" w:space="0" w:color="auto"/>
            </w:tcBorders>
          </w:tcPr>
          <w:p w14:paraId="18F77911" w14:textId="77777777" w:rsidR="00593BDA" w:rsidRPr="007B2F97" w:rsidRDefault="00593BDA" w:rsidP="00593BDA">
            <w:pPr>
              <w:ind w:left="45"/>
              <w:rPr>
                <w:rFonts w:ascii="Times New Roman" w:hAnsi="Times New Roman" w:cs="Times New Roman"/>
                <w:bCs/>
                <w:sz w:val="24"/>
                <w:szCs w:val="24"/>
                <w:lang w:val="en-US"/>
              </w:rPr>
            </w:pPr>
          </w:p>
        </w:tc>
        <w:tc>
          <w:tcPr>
            <w:tcW w:w="992" w:type="dxa"/>
            <w:tcBorders>
              <w:bottom w:val="single" w:sz="4" w:space="0" w:color="auto"/>
            </w:tcBorders>
          </w:tcPr>
          <w:p w14:paraId="68EC4835" w14:textId="77777777" w:rsidR="00593BDA" w:rsidRPr="007B2F97" w:rsidRDefault="00593BDA" w:rsidP="00593BDA">
            <w:pPr>
              <w:ind w:left="45"/>
              <w:rPr>
                <w:rFonts w:ascii="Times New Roman" w:hAnsi="Times New Roman" w:cs="Times New Roman"/>
                <w:bCs/>
                <w:sz w:val="24"/>
                <w:szCs w:val="24"/>
                <w:lang w:val="en-US"/>
              </w:rPr>
            </w:pPr>
          </w:p>
        </w:tc>
        <w:tc>
          <w:tcPr>
            <w:tcW w:w="1003" w:type="dxa"/>
            <w:tcBorders>
              <w:bottom w:val="single" w:sz="4" w:space="0" w:color="auto"/>
            </w:tcBorders>
          </w:tcPr>
          <w:p w14:paraId="4B9AFA96"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bl>
    <w:p w14:paraId="025F7FCA" w14:textId="77777777" w:rsidR="00593BDA" w:rsidRPr="000F605E" w:rsidRDefault="00593BDA" w:rsidP="00593BDA">
      <w:pPr>
        <w:rPr>
          <w:rFonts w:ascii="Times New Roman" w:hAnsi="Times New Roman" w:cs="Times New Roman"/>
          <w:sz w:val="24"/>
          <w:szCs w:val="24"/>
          <w:lang w:val="en-US"/>
        </w:rPr>
      </w:pPr>
      <w:r w:rsidRPr="000F605E">
        <w:rPr>
          <w:rFonts w:ascii="Times New Roman" w:hAnsi="Times New Roman" w:cs="Times New Roman"/>
          <w:sz w:val="24"/>
          <w:szCs w:val="24"/>
          <w:lang w:val="en-US"/>
        </w:rPr>
        <w:t>**. Correlation is significant at the 0.01 (2-tailed)</w:t>
      </w:r>
    </w:p>
    <w:p w14:paraId="24B60F59" w14:textId="77777777" w:rsidR="00593BDA" w:rsidRDefault="00593BDA" w:rsidP="00DD2B85">
      <w:pPr>
        <w:rPr>
          <w:rFonts w:ascii="Times New Roman" w:hAnsi="Times New Roman" w:cs="Times New Roman"/>
          <w:b/>
          <w:sz w:val="24"/>
          <w:szCs w:val="24"/>
          <w:lang w:val="en-US"/>
        </w:rPr>
      </w:pPr>
    </w:p>
    <w:p w14:paraId="75E8D52C" w14:textId="77777777" w:rsidR="00593BDA" w:rsidRPr="00F16FA6" w:rsidRDefault="00593BDA" w:rsidP="00593BDA">
      <w:pPr>
        <w:rPr>
          <w:rFonts w:ascii="Times New Roman" w:hAnsi="Times New Roman" w:cs="Times New Roman"/>
          <w:i/>
          <w:sz w:val="24"/>
          <w:szCs w:val="24"/>
          <w:lang w:val="en-US"/>
        </w:rPr>
      </w:pPr>
      <w:r w:rsidRPr="00F16FA6">
        <w:rPr>
          <w:rFonts w:ascii="Times New Roman" w:hAnsi="Times New Roman" w:cs="Times New Roman"/>
          <w:i/>
          <w:sz w:val="24"/>
          <w:szCs w:val="24"/>
          <w:lang w:val="en-US"/>
        </w:rPr>
        <w:t xml:space="preserve">Pearson correlation for Negative (Unpleasant) emotions </w:t>
      </w:r>
    </w:p>
    <w:p w14:paraId="57230B71" w14:textId="440F239E" w:rsidR="00A528F2" w:rsidRDefault="00593BDA" w:rsidP="00A528F2">
      <w:pPr>
        <w:spacing w:line="480" w:lineRule="auto"/>
        <w:ind w:firstLine="720"/>
        <w:rPr>
          <w:rFonts w:ascii="Times New Roman" w:hAnsi="Times New Roman" w:cs="Times New Roman"/>
          <w:sz w:val="24"/>
          <w:szCs w:val="24"/>
          <w:lang w:val="en-US"/>
        </w:rPr>
      </w:pPr>
      <w:r w:rsidRPr="006F5326">
        <w:rPr>
          <w:rFonts w:ascii="Times New Roman" w:hAnsi="Times New Roman" w:cs="Times New Roman"/>
          <w:sz w:val="24"/>
          <w:szCs w:val="24"/>
          <w:lang w:val="en-US"/>
        </w:rPr>
        <w:t xml:space="preserve">The performed Pearson correlation revealed </w:t>
      </w:r>
      <w:r>
        <w:rPr>
          <w:rFonts w:ascii="Times New Roman" w:hAnsi="Times New Roman" w:cs="Times New Roman"/>
          <w:sz w:val="24"/>
          <w:szCs w:val="24"/>
          <w:lang w:val="en-US"/>
        </w:rPr>
        <w:t>positive</w:t>
      </w:r>
      <w:r w:rsidRPr="006F5326">
        <w:rPr>
          <w:rFonts w:ascii="Times New Roman" w:hAnsi="Times New Roman" w:cs="Times New Roman"/>
          <w:sz w:val="24"/>
          <w:szCs w:val="24"/>
          <w:lang w:val="en-US"/>
        </w:rPr>
        <w:t xml:space="preserve"> relationship</w:t>
      </w:r>
      <w:r>
        <w:rPr>
          <w:rFonts w:ascii="Times New Roman" w:hAnsi="Times New Roman" w:cs="Times New Roman"/>
          <w:sz w:val="24"/>
          <w:szCs w:val="24"/>
          <w:lang w:val="en-US"/>
        </w:rPr>
        <w:t xml:space="preserve"> (the lowest r = .211, the highest r =.712, n=480, p&lt;.0005)</w:t>
      </w:r>
      <w:r w:rsidRPr="006F5326">
        <w:rPr>
          <w:rFonts w:ascii="Times New Roman" w:hAnsi="Times New Roman" w:cs="Times New Roman"/>
          <w:sz w:val="24"/>
          <w:szCs w:val="24"/>
          <w:lang w:val="en-US"/>
        </w:rPr>
        <w:t xml:space="preserve"> between items within </w:t>
      </w:r>
      <w:r w:rsidR="00FC6CE2">
        <w:rPr>
          <w:rFonts w:ascii="Times New Roman" w:hAnsi="Times New Roman" w:cs="Times New Roman"/>
          <w:sz w:val="24"/>
          <w:szCs w:val="24"/>
          <w:lang w:val="en-US"/>
        </w:rPr>
        <w:t>the n</w:t>
      </w:r>
      <w:r>
        <w:rPr>
          <w:rFonts w:ascii="Times New Roman" w:hAnsi="Times New Roman" w:cs="Times New Roman"/>
          <w:sz w:val="24"/>
          <w:szCs w:val="24"/>
          <w:lang w:val="en-US"/>
        </w:rPr>
        <w:t>egative</w:t>
      </w:r>
      <w:r w:rsidR="00FC6CE2">
        <w:rPr>
          <w:rFonts w:ascii="Times New Roman" w:hAnsi="Times New Roman" w:cs="Times New Roman"/>
          <w:sz w:val="24"/>
          <w:szCs w:val="24"/>
          <w:lang w:val="en-US"/>
        </w:rPr>
        <w:t xml:space="preserve"> e</w:t>
      </w:r>
      <w:r w:rsidRPr="006F5326">
        <w:rPr>
          <w:rFonts w:ascii="Times New Roman" w:hAnsi="Times New Roman" w:cs="Times New Roman"/>
          <w:sz w:val="24"/>
          <w:szCs w:val="24"/>
          <w:lang w:val="en-US"/>
        </w:rPr>
        <w:t xml:space="preserve">motions </w:t>
      </w:r>
      <w:r>
        <w:rPr>
          <w:rFonts w:ascii="Times New Roman" w:hAnsi="Times New Roman" w:cs="Times New Roman"/>
          <w:sz w:val="24"/>
          <w:szCs w:val="24"/>
          <w:lang w:val="en-US"/>
        </w:rPr>
        <w:t>variable. The smallest corr</w:t>
      </w:r>
      <w:r w:rsidR="00FC6CE2">
        <w:rPr>
          <w:rFonts w:ascii="Times New Roman" w:hAnsi="Times New Roman" w:cs="Times New Roman"/>
          <w:sz w:val="24"/>
          <w:szCs w:val="24"/>
          <w:lang w:val="en-US"/>
        </w:rPr>
        <w:t>elations found between boredom and shame (r = .205) and contempt and s</w:t>
      </w:r>
      <w:r>
        <w:rPr>
          <w:rFonts w:ascii="Times New Roman" w:hAnsi="Times New Roman" w:cs="Times New Roman"/>
          <w:sz w:val="24"/>
          <w:szCs w:val="24"/>
          <w:lang w:val="en-US"/>
        </w:rPr>
        <w:t xml:space="preserve">hame (r = .211) (see Table </w:t>
      </w:r>
      <w:r w:rsidR="00867B79">
        <w:rPr>
          <w:rFonts w:ascii="Times New Roman" w:hAnsi="Times New Roman" w:cs="Times New Roman"/>
          <w:sz w:val="24"/>
          <w:szCs w:val="24"/>
          <w:lang w:val="en-US"/>
        </w:rPr>
        <w:t>10</w:t>
      </w:r>
      <w:r>
        <w:rPr>
          <w:rFonts w:ascii="Times New Roman" w:hAnsi="Times New Roman" w:cs="Times New Roman"/>
          <w:sz w:val="24"/>
          <w:szCs w:val="24"/>
          <w:lang w:val="en-US"/>
        </w:rPr>
        <w:t>).</w:t>
      </w:r>
    </w:p>
    <w:p w14:paraId="064E3242" w14:textId="77777777" w:rsidR="00A528F2" w:rsidRDefault="00A528F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E951B38" w14:textId="77777777" w:rsidR="00FC6CE2" w:rsidRDefault="00FC6CE2" w:rsidP="00A528F2">
      <w:pPr>
        <w:spacing w:line="480" w:lineRule="auto"/>
        <w:ind w:firstLine="720"/>
        <w:rPr>
          <w:rFonts w:ascii="Times New Roman" w:hAnsi="Times New Roman" w:cs="Times New Roman"/>
          <w:sz w:val="24"/>
          <w:szCs w:val="24"/>
          <w:lang w:val="en-US"/>
        </w:rPr>
      </w:pPr>
    </w:p>
    <w:p w14:paraId="3B2C16B5" w14:textId="08DF68DE" w:rsidR="00593BDA" w:rsidRDefault="00593BDA" w:rsidP="00B641B9">
      <w:pPr>
        <w:pStyle w:val="Heading4"/>
        <w:rPr>
          <w:lang w:val="en-US"/>
        </w:rPr>
      </w:pPr>
      <w:bookmarkStart w:id="132" w:name="_Toc422120564"/>
      <w:bookmarkStart w:id="133" w:name="_Toc422120928"/>
      <w:r w:rsidRPr="00B5582F">
        <w:rPr>
          <w:b w:val="0"/>
          <w:lang w:val="en-US"/>
        </w:rPr>
        <w:t xml:space="preserve">Table </w:t>
      </w:r>
      <w:r w:rsidR="00A528F2">
        <w:rPr>
          <w:b w:val="0"/>
          <w:lang w:val="en-US"/>
        </w:rPr>
        <w:t>10</w:t>
      </w:r>
      <w:r w:rsidRPr="00B5582F">
        <w:rPr>
          <w:b w:val="0"/>
          <w:i/>
          <w:lang w:val="en-US"/>
        </w:rPr>
        <w:t xml:space="preserve"> </w:t>
      </w:r>
      <w:r w:rsidRPr="0037511B">
        <w:rPr>
          <w:b w:val="0"/>
          <w:i/>
          <w:lang w:val="en-US"/>
        </w:rPr>
        <w:t>Pearson correlation (Negative emotional response)</w:t>
      </w:r>
      <w:bookmarkEnd w:id="132"/>
      <w:bookmarkEnd w:id="133"/>
    </w:p>
    <w:tbl>
      <w:tblPr>
        <w:tblW w:w="9270" w:type="dxa"/>
        <w:tblInd w:w="25"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965"/>
        <w:gridCol w:w="1057"/>
        <w:gridCol w:w="992"/>
        <w:gridCol w:w="1134"/>
        <w:gridCol w:w="1134"/>
        <w:gridCol w:w="993"/>
        <w:gridCol w:w="992"/>
        <w:gridCol w:w="1003"/>
      </w:tblGrid>
      <w:tr w:rsidR="00593BDA" w14:paraId="690F7FC9" w14:textId="77777777" w:rsidTr="00593BDA">
        <w:trPr>
          <w:trHeight w:val="399"/>
        </w:trPr>
        <w:tc>
          <w:tcPr>
            <w:tcW w:w="1965" w:type="dxa"/>
            <w:tcBorders>
              <w:top w:val="single" w:sz="4" w:space="0" w:color="auto"/>
              <w:bottom w:val="single" w:sz="4" w:space="0" w:color="auto"/>
            </w:tcBorders>
          </w:tcPr>
          <w:p w14:paraId="256FE53D"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Scale</w:t>
            </w:r>
          </w:p>
        </w:tc>
        <w:tc>
          <w:tcPr>
            <w:tcW w:w="1057" w:type="dxa"/>
            <w:tcBorders>
              <w:top w:val="single" w:sz="4" w:space="0" w:color="auto"/>
              <w:bottom w:val="single" w:sz="4" w:space="0" w:color="auto"/>
            </w:tcBorders>
          </w:tcPr>
          <w:p w14:paraId="50BA21F6"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1</w:t>
            </w:r>
          </w:p>
        </w:tc>
        <w:tc>
          <w:tcPr>
            <w:tcW w:w="992" w:type="dxa"/>
            <w:tcBorders>
              <w:top w:val="single" w:sz="4" w:space="0" w:color="auto"/>
              <w:bottom w:val="single" w:sz="4" w:space="0" w:color="auto"/>
            </w:tcBorders>
          </w:tcPr>
          <w:p w14:paraId="0FB5BB2E"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2</w:t>
            </w:r>
          </w:p>
        </w:tc>
        <w:tc>
          <w:tcPr>
            <w:tcW w:w="1134" w:type="dxa"/>
            <w:tcBorders>
              <w:top w:val="single" w:sz="4" w:space="0" w:color="auto"/>
              <w:bottom w:val="single" w:sz="4" w:space="0" w:color="auto"/>
            </w:tcBorders>
          </w:tcPr>
          <w:p w14:paraId="49DA7AE6"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3</w:t>
            </w:r>
          </w:p>
        </w:tc>
        <w:tc>
          <w:tcPr>
            <w:tcW w:w="1134" w:type="dxa"/>
            <w:tcBorders>
              <w:top w:val="single" w:sz="4" w:space="0" w:color="auto"/>
              <w:bottom w:val="single" w:sz="4" w:space="0" w:color="auto"/>
            </w:tcBorders>
          </w:tcPr>
          <w:p w14:paraId="5DA9A351"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4</w:t>
            </w:r>
          </w:p>
        </w:tc>
        <w:tc>
          <w:tcPr>
            <w:tcW w:w="993" w:type="dxa"/>
            <w:tcBorders>
              <w:top w:val="single" w:sz="4" w:space="0" w:color="auto"/>
              <w:bottom w:val="single" w:sz="4" w:space="0" w:color="auto"/>
            </w:tcBorders>
          </w:tcPr>
          <w:p w14:paraId="4FEB4B7E"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5</w:t>
            </w:r>
          </w:p>
        </w:tc>
        <w:tc>
          <w:tcPr>
            <w:tcW w:w="992" w:type="dxa"/>
            <w:tcBorders>
              <w:top w:val="single" w:sz="4" w:space="0" w:color="auto"/>
              <w:bottom w:val="single" w:sz="4" w:space="0" w:color="auto"/>
            </w:tcBorders>
          </w:tcPr>
          <w:p w14:paraId="10BBFE4A"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6</w:t>
            </w:r>
          </w:p>
        </w:tc>
        <w:tc>
          <w:tcPr>
            <w:tcW w:w="1003" w:type="dxa"/>
            <w:tcBorders>
              <w:top w:val="single" w:sz="4" w:space="0" w:color="auto"/>
              <w:bottom w:val="single" w:sz="4" w:space="0" w:color="auto"/>
            </w:tcBorders>
          </w:tcPr>
          <w:p w14:paraId="1717045F"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bCs/>
                <w:sz w:val="24"/>
                <w:szCs w:val="24"/>
                <w:lang w:val="en-US"/>
              </w:rPr>
              <w:t>7</w:t>
            </w:r>
          </w:p>
        </w:tc>
      </w:tr>
      <w:tr w:rsidR="00593BDA" w14:paraId="416A6254" w14:textId="77777777" w:rsidTr="00593BDA">
        <w:trPr>
          <w:trHeight w:val="405"/>
        </w:trPr>
        <w:tc>
          <w:tcPr>
            <w:tcW w:w="1965" w:type="dxa"/>
            <w:tcBorders>
              <w:top w:val="single" w:sz="4" w:space="0" w:color="auto"/>
            </w:tcBorders>
          </w:tcPr>
          <w:p w14:paraId="12A6229B"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 xml:space="preserve">1. Hotel </w:t>
            </w:r>
            <w:r>
              <w:rPr>
                <w:rFonts w:ascii="Times New Roman" w:hAnsi="Times New Roman" w:cs="Times New Roman"/>
                <w:b/>
                <w:sz w:val="24"/>
                <w:szCs w:val="24"/>
                <w:lang w:val="en-US"/>
              </w:rPr>
              <w:t>Disgust</w:t>
            </w:r>
          </w:p>
        </w:tc>
        <w:tc>
          <w:tcPr>
            <w:tcW w:w="1057" w:type="dxa"/>
            <w:tcBorders>
              <w:top w:val="single" w:sz="4" w:space="0" w:color="auto"/>
            </w:tcBorders>
          </w:tcPr>
          <w:p w14:paraId="0A8A4CF5"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w:t>
            </w:r>
          </w:p>
        </w:tc>
        <w:tc>
          <w:tcPr>
            <w:tcW w:w="992" w:type="dxa"/>
            <w:tcBorders>
              <w:top w:val="single" w:sz="4" w:space="0" w:color="auto"/>
            </w:tcBorders>
          </w:tcPr>
          <w:p w14:paraId="76B712C4"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7B2F97">
              <w:rPr>
                <w:rFonts w:ascii="Times New Roman" w:hAnsi="Times New Roman" w:cs="Times New Roman"/>
                <w:bCs/>
                <w:sz w:val="24"/>
                <w:szCs w:val="24"/>
                <w:lang w:val="en-US"/>
              </w:rPr>
              <w:t>.</w:t>
            </w:r>
            <w:r>
              <w:rPr>
                <w:rFonts w:ascii="Times New Roman" w:hAnsi="Times New Roman" w:cs="Times New Roman"/>
                <w:bCs/>
                <w:sz w:val="24"/>
                <w:szCs w:val="24"/>
                <w:lang w:val="en-US"/>
              </w:rPr>
              <w:t>433**</w:t>
            </w:r>
          </w:p>
        </w:tc>
        <w:tc>
          <w:tcPr>
            <w:tcW w:w="1134" w:type="dxa"/>
            <w:tcBorders>
              <w:top w:val="single" w:sz="4" w:space="0" w:color="auto"/>
            </w:tcBorders>
          </w:tcPr>
          <w:p w14:paraId="6857D925"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.318**</w:t>
            </w:r>
          </w:p>
        </w:tc>
        <w:tc>
          <w:tcPr>
            <w:tcW w:w="1134" w:type="dxa"/>
            <w:tcBorders>
              <w:top w:val="single" w:sz="4" w:space="0" w:color="auto"/>
            </w:tcBorders>
          </w:tcPr>
          <w:p w14:paraId="0D3248AC"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.651**</w:t>
            </w:r>
          </w:p>
        </w:tc>
        <w:tc>
          <w:tcPr>
            <w:tcW w:w="993" w:type="dxa"/>
            <w:tcBorders>
              <w:top w:val="single" w:sz="4" w:space="0" w:color="auto"/>
            </w:tcBorders>
          </w:tcPr>
          <w:p w14:paraId="5D1A94FF" w14:textId="77777777" w:rsidR="00593BDA" w:rsidRPr="007B2F97" w:rsidRDefault="00593BDA" w:rsidP="00593BDA">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.561**</w:t>
            </w:r>
          </w:p>
        </w:tc>
        <w:tc>
          <w:tcPr>
            <w:tcW w:w="992" w:type="dxa"/>
            <w:tcBorders>
              <w:top w:val="single" w:sz="4" w:space="0" w:color="auto"/>
            </w:tcBorders>
          </w:tcPr>
          <w:p w14:paraId="5FD2E269"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.546**</w:t>
            </w:r>
          </w:p>
        </w:tc>
        <w:tc>
          <w:tcPr>
            <w:tcW w:w="1003" w:type="dxa"/>
            <w:tcBorders>
              <w:top w:val="single" w:sz="4" w:space="0" w:color="auto"/>
            </w:tcBorders>
          </w:tcPr>
          <w:p w14:paraId="3844C5F0"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.606**</w:t>
            </w:r>
          </w:p>
        </w:tc>
      </w:tr>
      <w:tr w:rsidR="00593BDA" w14:paraId="23408BFF" w14:textId="77777777" w:rsidTr="00593BDA">
        <w:trPr>
          <w:trHeight w:val="450"/>
        </w:trPr>
        <w:tc>
          <w:tcPr>
            <w:tcW w:w="1965" w:type="dxa"/>
          </w:tcPr>
          <w:p w14:paraId="294AF7B3"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 xml:space="preserve">2. Hotel </w:t>
            </w:r>
            <w:r>
              <w:rPr>
                <w:rFonts w:ascii="Times New Roman" w:hAnsi="Times New Roman" w:cs="Times New Roman"/>
                <w:b/>
                <w:sz w:val="24"/>
                <w:szCs w:val="24"/>
                <w:lang w:val="en-US"/>
              </w:rPr>
              <w:t>Dissatisfaction</w:t>
            </w:r>
          </w:p>
        </w:tc>
        <w:tc>
          <w:tcPr>
            <w:tcW w:w="1057" w:type="dxa"/>
          </w:tcPr>
          <w:p w14:paraId="3C0D56EF"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66CCDE8C"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w:t>
            </w:r>
          </w:p>
        </w:tc>
        <w:tc>
          <w:tcPr>
            <w:tcW w:w="1134" w:type="dxa"/>
          </w:tcPr>
          <w:p w14:paraId="5C8284E3"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.696**</w:t>
            </w:r>
          </w:p>
        </w:tc>
        <w:tc>
          <w:tcPr>
            <w:tcW w:w="1134" w:type="dxa"/>
          </w:tcPr>
          <w:p w14:paraId="1630E51D"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.391**</w:t>
            </w:r>
          </w:p>
        </w:tc>
        <w:tc>
          <w:tcPr>
            <w:tcW w:w="993" w:type="dxa"/>
          </w:tcPr>
          <w:p w14:paraId="6CD24B8B"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.337**</w:t>
            </w:r>
          </w:p>
        </w:tc>
        <w:tc>
          <w:tcPr>
            <w:tcW w:w="992" w:type="dxa"/>
          </w:tcPr>
          <w:p w14:paraId="5AA914AC"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.312**</w:t>
            </w:r>
          </w:p>
        </w:tc>
        <w:tc>
          <w:tcPr>
            <w:tcW w:w="1003" w:type="dxa"/>
          </w:tcPr>
          <w:p w14:paraId="238AEA05"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.350**</w:t>
            </w:r>
          </w:p>
        </w:tc>
      </w:tr>
      <w:tr w:rsidR="00593BDA" w14:paraId="5E1DD515" w14:textId="77777777" w:rsidTr="00593BDA">
        <w:trPr>
          <w:trHeight w:val="465"/>
        </w:trPr>
        <w:tc>
          <w:tcPr>
            <w:tcW w:w="1965" w:type="dxa"/>
          </w:tcPr>
          <w:p w14:paraId="7E4788BB"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 xml:space="preserve">3. Hotel </w:t>
            </w:r>
            <w:r>
              <w:rPr>
                <w:rFonts w:ascii="Times New Roman" w:hAnsi="Times New Roman" w:cs="Times New Roman"/>
                <w:b/>
                <w:sz w:val="24"/>
                <w:szCs w:val="24"/>
                <w:lang w:val="en-US"/>
              </w:rPr>
              <w:t>Shame</w:t>
            </w:r>
          </w:p>
        </w:tc>
        <w:tc>
          <w:tcPr>
            <w:tcW w:w="1057" w:type="dxa"/>
          </w:tcPr>
          <w:p w14:paraId="195558A2"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 xml:space="preserve"> </w:t>
            </w:r>
          </w:p>
        </w:tc>
        <w:tc>
          <w:tcPr>
            <w:tcW w:w="992" w:type="dxa"/>
          </w:tcPr>
          <w:p w14:paraId="7A360B80"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066426BD"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w:t>
            </w:r>
          </w:p>
        </w:tc>
        <w:tc>
          <w:tcPr>
            <w:tcW w:w="1134" w:type="dxa"/>
          </w:tcPr>
          <w:p w14:paraId="4B2ED03D"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.349**</w:t>
            </w:r>
          </w:p>
        </w:tc>
        <w:tc>
          <w:tcPr>
            <w:tcW w:w="993" w:type="dxa"/>
          </w:tcPr>
          <w:p w14:paraId="5DF79B1C"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.302**</w:t>
            </w:r>
          </w:p>
        </w:tc>
        <w:tc>
          <w:tcPr>
            <w:tcW w:w="992" w:type="dxa"/>
          </w:tcPr>
          <w:p w14:paraId="7F067109"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.205**</w:t>
            </w:r>
          </w:p>
        </w:tc>
        <w:tc>
          <w:tcPr>
            <w:tcW w:w="1003" w:type="dxa"/>
          </w:tcPr>
          <w:p w14:paraId="352B6DBE"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.211**</w:t>
            </w:r>
          </w:p>
        </w:tc>
      </w:tr>
      <w:tr w:rsidR="00593BDA" w14:paraId="7D4850F3" w14:textId="77777777" w:rsidTr="00593BDA">
        <w:trPr>
          <w:trHeight w:val="480"/>
        </w:trPr>
        <w:tc>
          <w:tcPr>
            <w:tcW w:w="1965" w:type="dxa"/>
          </w:tcPr>
          <w:p w14:paraId="39847646"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 xml:space="preserve">4. Hotel </w:t>
            </w:r>
            <w:r>
              <w:rPr>
                <w:rFonts w:ascii="Times New Roman" w:hAnsi="Times New Roman" w:cs="Times New Roman"/>
                <w:b/>
                <w:sz w:val="24"/>
                <w:szCs w:val="24"/>
                <w:lang w:val="en-US"/>
              </w:rPr>
              <w:t>Fear</w:t>
            </w:r>
          </w:p>
        </w:tc>
        <w:tc>
          <w:tcPr>
            <w:tcW w:w="1057" w:type="dxa"/>
          </w:tcPr>
          <w:p w14:paraId="29BA27A2"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658F4146"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43C808F3"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6C0C290B"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993" w:type="dxa"/>
          </w:tcPr>
          <w:p w14:paraId="298F71E0"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.712**</w:t>
            </w:r>
          </w:p>
        </w:tc>
        <w:tc>
          <w:tcPr>
            <w:tcW w:w="992" w:type="dxa"/>
          </w:tcPr>
          <w:p w14:paraId="7F1060FC"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.510**</w:t>
            </w:r>
          </w:p>
        </w:tc>
        <w:tc>
          <w:tcPr>
            <w:tcW w:w="1003" w:type="dxa"/>
          </w:tcPr>
          <w:p w14:paraId="32658FBF"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.635**</w:t>
            </w:r>
          </w:p>
        </w:tc>
      </w:tr>
      <w:tr w:rsidR="00593BDA" w14:paraId="305439CB" w14:textId="77777777" w:rsidTr="00593BDA">
        <w:trPr>
          <w:trHeight w:val="450"/>
        </w:trPr>
        <w:tc>
          <w:tcPr>
            <w:tcW w:w="1965" w:type="dxa"/>
          </w:tcPr>
          <w:p w14:paraId="5A566DD1"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 xml:space="preserve">5. Hotel </w:t>
            </w:r>
            <w:r>
              <w:rPr>
                <w:rFonts w:ascii="Times New Roman" w:hAnsi="Times New Roman" w:cs="Times New Roman"/>
                <w:b/>
                <w:sz w:val="24"/>
                <w:szCs w:val="24"/>
                <w:lang w:val="en-US"/>
              </w:rPr>
              <w:t>Sadness</w:t>
            </w:r>
          </w:p>
        </w:tc>
        <w:tc>
          <w:tcPr>
            <w:tcW w:w="1057" w:type="dxa"/>
          </w:tcPr>
          <w:p w14:paraId="40BFC85D"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18765EAC"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101A9985"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67803D29" w14:textId="77777777" w:rsidR="00593BDA" w:rsidRPr="007B2F97" w:rsidRDefault="00593BDA" w:rsidP="00593BDA">
            <w:pPr>
              <w:ind w:left="45"/>
              <w:rPr>
                <w:rFonts w:ascii="Times New Roman" w:hAnsi="Times New Roman" w:cs="Times New Roman"/>
                <w:bCs/>
                <w:sz w:val="24"/>
                <w:szCs w:val="24"/>
                <w:lang w:val="en-US"/>
              </w:rPr>
            </w:pPr>
          </w:p>
        </w:tc>
        <w:tc>
          <w:tcPr>
            <w:tcW w:w="993" w:type="dxa"/>
          </w:tcPr>
          <w:p w14:paraId="3DB7306D"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992" w:type="dxa"/>
          </w:tcPr>
          <w:p w14:paraId="37C999F8"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.398**</w:t>
            </w:r>
          </w:p>
        </w:tc>
        <w:tc>
          <w:tcPr>
            <w:tcW w:w="1003" w:type="dxa"/>
          </w:tcPr>
          <w:p w14:paraId="4C2486CD"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.488**</w:t>
            </w:r>
          </w:p>
        </w:tc>
      </w:tr>
      <w:tr w:rsidR="00593BDA" w14:paraId="707B0E94" w14:textId="77777777" w:rsidTr="00593BDA">
        <w:trPr>
          <w:trHeight w:val="465"/>
        </w:trPr>
        <w:tc>
          <w:tcPr>
            <w:tcW w:w="1965" w:type="dxa"/>
          </w:tcPr>
          <w:p w14:paraId="2A39F9FD" w14:textId="77777777" w:rsidR="00593BDA" w:rsidRPr="007B2F97" w:rsidRDefault="00593BDA" w:rsidP="00593BDA">
            <w:pPr>
              <w:rPr>
                <w:rFonts w:ascii="Times New Roman" w:hAnsi="Times New Roman" w:cs="Times New Roman"/>
                <w:b/>
                <w:bCs/>
                <w:sz w:val="24"/>
                <w:szCs w:val="24"/>
                <w:lang w:val="en-US"/>
              </w:rPr>
            </w:pPr>
            <w:r w:rsidRPr="007B2F97">
              <w:rPr>
                <w:rFonts w:ascii="Times New Roman" w:hAnsi="Times New Roman" w:cs="Times New Roman"/>
                <w:b/>
                <w:sz w:val="24"/>
                <w:szCs w:val="24"/>
                <w:lang w:val="en-US"/>
              </w:rPr>
              <w:t xml:space="preserve">6. Hotel </w:t>
            </w:r>
            <w:r>
              <w:rPr>
                <w:rFonts w:ascii="Times New Roman" w:hAnsi="Times New Roman" w:cs="Times New Roman"/>
                <w:b/>
                <w:sz w:val="24"/>
                <w:szCs w:val="24"/>
                <w:lang w:val="en-US"/>
              </w:rPr>
              <w:t>Boredom</w:t>
            </w:r>
          </w:p>
        </w:tc>
        <w:tc>
          <w:tcPr>
            <w:tcW w:w="1057" w:type="dxa"/>
          </w:tcPr>
          <w:p w14:paraId="0D381F34" w14:textId="77777777" w:rsidR="00593BDA" w:rsidRPr="007B2F97" w:rsidRDefault="00593BDA" w:rsidP="00593BDA">
            <w:pPr>
              <w:ind w:left="45"/>
              <w:rPr>
                <w:rFonts w:ascii="Times New Roman" w:hAnsi="Times New Roman" w:cs="Times New Roman"/>
                <w:bCs/>
                <w:sz w:val="24"/>
                <w:szCs w:val="24"/>
                <w:lang w:val="en-US"/>
              </w:rPr>
            </w:pPr>
            <w:r w:rsidRPr="007B2F97">
              <w:rPr>
                <w:rFonts w:ascii="Times New Roman" w:hAnsi="Times New Roman" w:cs="Times New Roman"/>
                <w:bCs/>
                <w:sz w:val="24"/>
                <w:szCs w:val="24"/>
                <w:lang w:val="en-US"/>
              </w:rPr>
              <w:t xml:space="preserve"> </w:t>
            </w:r>
          </w:p>
        </w:tc>
        <w:tc>
          <w:tcPr>
            <w:tcW w:w="992" w:type="dxa"/>
          </w:tcPr>
          <w:p w14:paraId="3D11BB86"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6C53CEE8"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66358234" w14:textId="77777777" w:rsidR="00593BDA" w:rsidRPr="007B2F97" w:rsidRDefault="00593BDA" w:rsidP="00593BDA">
            <w:pPr>
              <w:ind w:left="45"/>
              <w:rPr>
                <w:rFonts w:ascii="Times New Roman" w:hAnsi="Times New Roman" w:cs="Times New Roman"/>
                <w:bCs/>
                <w:sz w:val="24"/>
                <w:szCs w:val="24"/>
                <w:lang w:val="en-US"/>
              </w:rPr>
            </w:pPr>
          </w:p>
        </w:tc>
        <w:tc>
          <w:tcPr>
            <w:tcW w:w="993" w:type="dxa"/>
          </w:tcPr>
          <w:p w14:paraId="2DD102B2"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46613F87"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1003" w:type="dxa"/>
          </w:tcPr>
          <w:p w14:paraId="1BCF0838"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.588**</w:t>
            </w:r>
          </w:p>
        </w:tc>
      </w:tr>
      <w:tr w:rsidR="00593BDA" w14:paraId="22CBF4CC" w14:textId="77777777" w:rsidTr="00593BDA">
        <w:trPr>
          <w:trHeight w:val="480"/>
        </w:trPr>
        <w:tc>
          <w:tcPr>
            <w:tcW w:w="1965" w:type="dxa"/>
          </w:tcPr>
          <w:p w14:paraId="3BEB337C" w14:textId="77777777" w:rsidR="00593BDA" w:rsidRPr="007B2F97" w:rsidRDefault="00593BDA" w:rsidP="00593BDA">
            <w:pPr>
              <w:ind w:left="45"/>
              <w:rPr>
                <w:rFonts w:ascii="Times New Roman" w:hAnsi="Times New Roman" w:cs="Times New Roman"/>
                <w:b/>
                <w:bCs/>
                <w:sz w:val="24"/>
                <w:szCs w:val="24"/>
                <w:lang w:val="en-US"/>
              </w:rPr>
            </w:pPr>
            <w:r w:rsidRPr="007B2F97">
              <w:rPr>
                <w:rFonts w:ascii="Times New Roman" w:hAnsi="Times New Roman" w:cs="Times New Roman"/>
                <w:b/>
                <w:sz w:val="24"/>
                <w:szCs w:val="24"/>
                <w:lang w:val="en-US"/>
              </w:rPr>
              <w:t xml:space="preserve">7. Hotel </w:t>
            </w:r>
            <w:r>
              <w:rPr>
                <w:rFonts w:ascii="Times New Roman" w:hAnsi="Times New Roman" w:cs="Times New Roman"/>
                <w:b/>
                <w:sz w:val="24"/>
                <w:szCs w:val="24"/>
                <w:lang w:val="en-US"/>
              </w:rPr>
              <w:t>Contempt</w:t>
            </w:r>
          </w:p>
        </w:tc>
        <w:tc>
          <w:tcPr>
            <w:tcW w:w="1057" w:type="dxa"/>
          </w:tcPr>
          <w:p w14:paraId="4922EF4B"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5C42E284"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0CF8CCBB" w14:textId="77777777" w:rsidR="00593BDA" w:rsidRPr="007B2F97" w:rsidRDefault="00593BDA" w:rsidP="00593BDA">
            <w:pPr>
              <w:ind w:left="45"/>
              <w:rPr>
                <w:rFonts w:ascii="Times New Roman" w:hAnsi="Times New Roman" w:cs="Times New Roman"/>
                <w:bCs/>
                <w:sz w:val="24"/>
                <w:szCs w:val="24"/>
                <w:lang w:val="en-US"/>
              </w:rPr>
            </w:pPr>
          </w:p>
        </w:tc>
        <w:tc>
          <w:tcPr>
            <w:tcW w:w="1134" w:type="dxa"/>
          </w:tcPr>
          <w:p w14:paraId="3FD2CF31" w14:textId="77777777" w:rsidR="00593BDA" w:rsidRPr="007B2F97" w:rsidRDefault="00593BDA" w:rsidP="00593BDA">
            <w:pPr>
              <w:ind w:left="45"/>
              <w:rPr>
                <w:rFonts w:ascii="Times New Roman" w:hAnsi="Times New Roman" w:cs="Times New Roman"/>
                <w:bCs/>
                <w:sz w:val="24"/>
                <w:szCs w:val="24"/>
                <w:lang w:val="en-US"/>
              </w:rPr>
            </w:pPr>
          </w:p>
        </w:tc>
        <w:tc>
          <w:tcPr>
            <w:tcW w:w="993" w:type="dxa"/>
          </w:tcPr>
          <w:p w14:paraId="1563598E" w14:textId="77777777" w:rsidR="00593BDA" w:rsidRPr="007B2F97" w:rsidRDefault="00593BDA" w:rsidP="00593BDA">
            <w:pPr>
              <w:ind w:left="45"/>
              <w:rPr>
                <w:rFonts w:ascii="Times New Roman" w:hAnsi="Times New Roman" w:cs="Times New Roman"/>
                <w:bCs/>
                <w:sz w:val="24"/>
                <w:szCs w:val="24"/>
                <w:lang w:val="en-US"/>
              </w:rPr>
            </w:pPr>
          </w:p>
        </w:tc>
        <w:tc>
          <w:tcPr>
            <w:tcW w:w="992" w:type="dxa"/>
          </w:tcPr>
          <w:p w14:paraId="1F6F4C64" w14:textId="77777777" w:rsidR="00593BDA" w:rsidRPr="007B2F97" w:rsidRDefault="00593BDA" w:rsidP="00593BDA">
            <w:pPr>
              <w:ind w:left="45"/>
              <w:rPr>
                <w:rFonts w:ascii="Times New Roman" w:hAnsi="Times New Roman" w:cs="Times New Roman"/>
                <w:bCs/>
                <w:sz w:val="24"/>
                <w:szCs w:val="24"/>
                <w:lang w:val="en-US"/>
              </w:rPr>
            </w:pPr>
          </w:p>
        </w:tc>
        <w:tc>
          <w:tcPr>
            <w:tcW w:w="1003" w:type="dxa"/>
          </w:tcPr>
          <w:p w14:paraId="0BD26DD3" w14:textId="77777777" w:rsidR="00593BDA" w:rsidRPr="007B2F97"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bl>
    <w:p w14:paraId="057AF1FB" w14:textId="77777777" w:rsidR="00593BDA" w:rsidRPr="000F605E" w:rsidRDefault="00593BDA" w:rsidP="00593BDA">
      <w:pPr>
        <w:rPr>
          <w:rFonts w:ascii="Times New Roman" w:hAnsi="Times New Roman" w:cs="Times New Roman"/>
          <w:sz w:val="24"/>
          <w:szCs w:val="24"/>
          <w:lang w:val="en-US"/>
        </w:rPr>
      </w:pPr>
      <w:r w:rsidRPr="000F605E">
        <w:rPr>
          <w:rFonts w:ascii="Times New Roman" w:hAnsi="Times New Roman" w:cs="Times New Roman"/>
          <w:sz w:val="24"/>
          <w:szCs w:val="24"/>
          <w:lang w:val="en-US"/>
        </w:rPr>
        <w:t>**. Correlation is significant at the 0.01 (2-tailed)</w:t>
      </w:r>
    </w:p>
    <w:p w14:paraId="6223D804" w14:textId="77777777" w:rsidR="00DD2B85" w:rsidRDefault="00DD2B85" w:rsidP="00DD2B85">
      <w:pPr>
        <w:rPr>
          <w:rFonts w:ascii="Times New Roman" w:hAnsi="Times New Roman" w:cs="Times New Roman"/>
          <w:b/>
          <w:sz w:val="24"/>
          <w:szCs w:val="24"/>
          <w:lang w:val="en-US"/>
        </w:rPr>
      </w:pPr>
    </w:p>
    <w:p w14:paraId="12F51816" w14:textId="77777777" w:rsidR="00593BDA" w:rsidRPr="00F16FA6" w:rsidRDefault="00593BDA" w:rsidP="00593BDA">
      <w:pPr>
        <w:rPr>
          <w:rFonts w:ascii="Times New Roman" w:hAnsi="Times New Roman" w:cs="Times New Roman"/>
          <w:i/>
          <w:sz w:val="24"/>
          <w:szCs w:val="24"/>
          <w:lang w:val="en-US"/>
        </w:rPr>
      </w:pPr>
      <w:r w:rsidRPr="00F16FA6">
        <w:rPr>
          <w:rFonts w:ascii="Times New Roman" w:hAnsi="Times New Roman" w:cs="Times New Roman"/>
          <w:i/>
          <w:sz w:val="24"/>
          <w:szCs w:val="24"/>
          <w:lang w:val="en-US"/>
        </w:rPr>
        <w:t xml:space="preserve">Pearson correlation for Preferences  </w:t>
      </w:r>
    </w:p>
    <w:p w14:paraId="5FA9C062" w14:textId="1F5A8219" w:rsidR="00593BDA" w:rsidRDefault="00593BDA" w:rsidP="00B641B9">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performed Pearson correlation revealed quite a strong relationship (between r=0.56 to r=0.70, n=480, p&lt;.0005) between items within Preferences variable (See Table </w:t>
      </w:r>
      <w:r w:rsidR="00867B79">
        <w:rPr>
          <w:rFonts w:ascii="Times New Roman" w:hAnsi="Times New Roman" w:cs="Times New Roman"/>
          <w:sz w:val="24"/>
          <w:szCs w:val="24"/>
          <w:lang w:val="en-US"/>
        </w:rPr>
        <w:t>11</w:t>
      </w:r>
      <w:r>
        <w:rPr>
          <w:rFonts w:ascii="Times New Roman" w:hAnsi="Times New Roman" w:cs="Times New Roman"/>
          <w:sz w:val="24"/>
          <w:szCs w:val="24"/>
          <w:lang w:val="en-US"/>
        </w:rPr>
        <w:t xml:space="preserve">). </w:t>
      </w:r>
    </w:p>
    <w:p w14:paraId="0E4658E1" w14:textId="4C35A3C3" w:rsidR="00593BDA" w:rsidRDefault="00593BDA" w:rsidP="00B641B9">
      <w:pPr>
        <w:pStyle w:val="Heading4"/>
        <w:rPr>
          <w:lang w:val="en-US"/>
        </w:rPr>
      </w:pPr>
      <w:bookmarkStart w:id="134" w:name="_Toc422120565"/>
      <w:bookmarkStart w:id="135" w:name="_Toc422120929"/>
      <w:r w:rsidRPr="00B5582F">
        <w:rPr>
          <w:b w:val="0"/>
          <w:lang w:val="en-US"/>
        </w:rPr>
        <w:t xml:space="preserve">Table </w:t>
      </w:r>
      <w:r w:rsidR="00A528F2">
        <w:rPr>
          <w:b w:val="0"/>
          <w:lang w:val="en-US"/>
        </w:rPr>
        <w:t>11</w:t>
      </w:r>
      <w:r w:rsidRPr="00B5582F">
        <w:rPr>
          <w:b w:val="0"/>
          <w:i/>
          <w:lang w:val="en-US"/>
        </w:rPr>
        <w:t xml:space="preserve"> </w:t>
      </w:r>
      <w:r w:rsidRPr="0037511B">
        <w:rPr>
          <w:b w:val="0"/>
          <w:i/>
          <w:lang w:val="en-US"/>
        </w:rPr>
        <w:t>Pearson`s correlation (Preferences)</w:t>
      </w:r>
      <w:bookmarkEnd w:id="134"/>
      <w:bookmarkEnd w:id="135"/>
    </w:p>
    <w:tbl>
      <w:tblPr>
        <w:tblW w:w="8409" w:type="dxa"/>
        <w:tblInd w:w="25"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965"/>
        <w:gridCol w:w="1440"/>
        <w:gridCol w:w="1440"/>
        <w:gridCol w:w="1635"/>
        <w:gridCol w:w="1929"/>
      </w:tblGrid>
      <w:tr w:rsidR="00593BDA" w14:paraId="6AC3BB19" w14:textId="77777777" w:rsidTr="00593BDA">
        <w:trPr>
          <w:trHeight w:val="399"/>
        </w:trPr>
        <w:tc>
          <w:tcPr>
            <w:tcW w:w="1965" w:type="dxa"/>
            <w:tcBorders>
              <w:top w:val="single" w:sz="4" w:space="0" w:color="auto"/>
              <w:bottom w:val="single" w:sz="4" w:space="0" w:color="auto"/>
            </w:tcBorders>
          </w:tcPr>
          <w:p w14:paraId="3BCC6B15" w14:textId="77777777" w:rsidR="00593BDA" w:rsidRPr="002F3D53" w:rsidRDefault="00593BDA" w:rsidP="00593BDA">
            <w:pPr>
              <w:ind w:left="45"/>
              <w:rPr>
                <w:rFonts w:ascii="Times New Roman" w:hAnsi="Times New Roman" w:cs="Times New Roman"/>
                <w:b/>
                <w:bCs/>
                <w:sz w:val="24"/>
                <w:szCs w:val="24"/>
                <w:lang w:val="en-US"/>
              </w:rPr>
            </w:pPr>
            <w:r w:rsidRPr="002F3D53">
              <w:rPr>
                <w:rFonts w:ascii="Times New Roman" w:hAnsi="Times New Roman" w:cs="Times New Roman"/>
                <w:b/>
                <w:bCs/>
                <w:sz w:val="24"/>
                <w:szCs w:val="24"/>
                <w:lang w:val="en-US"/>
              </w:rPr>
              <w:t>Scale</w:t>
            </w:r>
          </w:p>
        </w:tc>
        <w:tc>
          <w:tcPr>
            <w:tcW w:w="1440" w:type="dxa"/>
            <w:tcBorders>
              <w:top w:val="single" w:sz="4" w:space="0" w:color="auto"/>
              <w:bottom w:val="single" w:sz="4" w:space="0" w:color="auto"/>
            </w:tcBorders>
          </w:tcPr>
          <w:p w14:paraId="2C34D913" w14:textId="77777777" w:rsidR="00593BDA" w:rsidRPr="002F3D53" w:rsidRDefault="00593BDA" w:rsidP="00593BDA">
            <w:pPr>
              <w:ind w:left="45"/>
              <w:rPr>
                <w:rFonts w:ascii="Times New Roman" w:hAnsi="Times New Roman" w:cs="Times New Roman"/>
                <w:b/>
                <w:bCs/>
                <w:sz w:val="24"/>
                <w:szCs w:val="24"/>
                <w:lang w:val="en-US"/>
              </w:rPr>
            </w:pPr>
            <w:r>
              <w:rPr>
                <w:rFonts w:ascii="Times New Roman" w:hAnsi="Times New Roman" w:cs="Times New Roman"/>
                <w:b/>
                <w:bCs/>
                <w:sz w:val="24"/>
                <w:szCs w:val="24"/>
                <w:lang w:val="en-US"/>
              </w:rPr>
              <w:t>Intention</w:t>
            </w:r>
          </w:p>
        </w:tc>
        <w:tc>
          <w:tcPr>
            <w:tcW w:w="1440" w:type="dxa"/>
            <w:tcBorders>
              <w:top w:val="single" w:sz="4" w:space="0" w:color="auto"/>
              <w:bottom w:val="single" w:sz="4" w:space="0" w:color="auto"/>
            </w:tcBorders>
          </w:tcPr>
          <w:p w14:paraId="02787C95" w14:textId="77777777" w:rsidR="00593BDA" w:rsidRPr="002F3D53" w:rsidRDefault="00593BDA" w:rsidP="00593BDA">
            <w:pPr>
              <w:ind w:left="45"/>
              <w:rPr>
                <w:rFonts w:ascii="Times New Roman" w:hAnsi="Times New Roman" w:cs="Times New Roman"/>
                <w:b/>
                <w:bCs/>
                <w:sz w:val="24"/>
                <w:szCs w:val="24"/>
                <w:lang w:val="en-US"/>
              </w:rPr>
            </w:pPr>
            <w:r>
              <w:rPr>
                <w:rFonts w:ascii="Times New Roman" w:hAnsi="Times New Roman" w:cs="Times New Roman"/>
                <w:b/>
                <w:bCs/>
                <w:sz w:val="24"/>
                <w:szCs w:val="24"/>
                <w:lang w:val="en-US"/>
              </w:rPr>
              <w:t>Approach</w:t>
            </w:r>
          </w:p>
        </w:tc>
        <w:tc>
          <w:tcPr>
            <w:tcW w:w="1635" w:type="dxa"/>
            <w:tcBorders>
              <w:top w:val="single" w:sz="4" w:space="0" w:color="auto"/>
              <w:bottom w:val="single" w:sz="4" w:space="0" w:color="auto"/>
            </w:tcBorders>
          </w:tcPr>
          <w:p w14:paraId="635008F7" w14:textId="77777777" w:rsidR="00593BDA" w:rsidRPr="002F3D53" w:rsidRDefault="00593BDA" w:rsidP="00593BDA">
            <w:pPr>
              <w:ind w:left="45"/>
              <w:rPr>
                <w:rFonts w:ascii="Times New Roman" w:hAnsi="Times New Roman" w:cs="Times New Roman"/>
                <w:b/>
                <w:bCs/>
                <w:sz w:val="24"/>
                <w:szCs w:val="24"/>
                <w:lang w:val="en-US"/>
              </w:rPr>
            </w:pPr>
            <w:r>
              <w:rPr>
                <w:rFonts w:ascii="Times New Roman" w:hAnsi="Times New Roman" w:cs="Times New Roman"/>
                <w:b/>
                <w:bCs/>
                <w:sz w:val="24"/>
                <w:szCs w:val="24"/>
                <w:lang w:val="en-US"/>
              </w:rPr>
              <w:t>Avoidance</w:t>
            </w:r>
          </w:p>
        </w:tc>
        <w:tc>
          <w:tcPr>
            <w:tcW w:w="1929" w:type="dxa"/>
            <w:tcBorders>
              <w:top w:val="single" w:sz="4" w:space="0" w:color="auto"/>
              <w:bottom w:val="single" w:sz="4" w:space="0" w:color="auto"/>
            </w:tcBorders>
          </w:tcPr>
          <w:p w14:paraId="1074C55A" w14:textId="77777777" w:rsidR="00593BDA" w:rsidRDefault="00593BDA" w:rsidP="00593BDA">
            <w:pPr>
              <w:ind w:left="45"/>
              <w:rPr>
                <w:rFonts w:ascii="Times New Roman" w:hAnsi="Times New Roman" w:cs="Times New Roman"/>
                <w:bCs/>
                <w:sz w:val="24"/>
                <w:szCs w:val="24"/>
                <w:lang w:val="en-US"/>
              </w:rPr>
            </w:pPr>
            <w:r w:rsidRPr="00313027">
              <w:rPr>
                <w:rFonts w:ascii="Times New Roman" w:hAnsi="Times New Roman" w:cs="Times New Roman"/>
                <w:b/>
                <w:bCs/>
                <w:sz w:val="24"/>
                <w:szCs w:val="24"/>
                <w:lang w:val="en-US"/>
              </w:rPr>
              <w:t>Overall Evaluation</w:t>
            </w:r>
          </w:p>
        </w:tc>
      </w:tr>
      <w:tr w:rsidR="00593BDA" w14:paraId="202FD909" w14:textId="77777777" w:rsidTr="00593BDA">
        <w:trPr>
          <w:trHeight w:val="405"/>
        </w:trPr>
        <w:tc>
          <w:tcPr>
            <w:tcW w:w="1965" w:type="dxa"/>
            <w:tcBorders>
              <w:top w:val="single" w:sz="4" w:space="0" w:color="auto"/>
            </w:tcBorders>
          </w:tcPr>
          <w:p w14:paraId="71EDB121" w14:textId="77777777" w:rsidR="00593BDA" w:rsidRPr="002F3D53" w:rsidRDefault="00593BDA" w:rsidP="00593BDA">
            <w:pPr>
              <w:rPr>
                <w:rFonts w:ascii="Times New Roman" w:hAnsi="Times New Roman" w:cs="Times New Roman"/>
                <w:b/>
                <w:bCs/>
                <w:sz w:val="24"/>
                <w:szCs w:val="24"/>
                <w:lang w:val="en-US"/>
              </w:rPr>
            </w:pPr>
            <w:r>
              <w:rPr>
                <w:rFonts w:ascii="Times New Roman" w:hAnsi="Times New Roman" w:cs="Times New Roman"/>
                <w:b/>
                <w:bCs/>
                <w:sz w:val="24"/>
                <w:szCs w:val="24"/>
                <w:lang w:val="en-US"/>
              </w:rPr>
              <w:t>Intention</w:t>
            </w:r>
          </w:p>
        </w:tc>
        <w:tc>
          <w:tcPr>
            <w:tcW w:w="1440" w:type="dxa"/>
            <w:tcBorders>
              <w:top w:val="single" w:sz="4" w:space="0" w:color="auto"/>
            </w:tcBorders>
          </w:tcPr>
          <w:p w14:paraId="46B13347"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1440" w:type="dxa"/>
            <w:tcBorders>
              <w:top w:val="single" w:sz="4" w:space="0" w:color="auto"/>
            </w:tcBorders>
          </w:tcPr>
          <w:p w14:paraId="1709010A"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.695**</w:t>
            </w:r>
          </w:p>
        </w:tc>
        <w:tc>
          <w:tcPr>
            <w:tcW w:w="1635" w:type="dxa"/>
            <w:tcBorders>
              <w:top w:val="single" w:sz="4" w:space="0" w:color="auto"/>
            </w:tcBorders>
          </w:tcPr>
          <w:p w14:paraId="4F7992BB"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.558**</w:t>
            </w:r>
          </w:p>
        </w:tc>
        <w:tc>
          <w:tcPr>
            <w:tcW w:w="1929" w:type="dxa"/>
            <w:tcBorders>
              <w:top w:val="single" w:sz="4" w:space="0" w:color="auto"/>
            </w:tcBorders>
          </w:tcPr>
          <w:p w14:paraId="05FEEF52"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.561**</w:t>
            </w:r>
          </w:p>
        </w:tc>
      </w:tr>
      <w:tr w:rsidR="00593BDA" w14:paraId="4D8570F5" w14:textId="77777777" w:rsidTr="00593BDA">
        <w:trPr>
          <w:trHeight w:val="450"/>
        </w:trPr>
        <w:tc>
          <w:tcPr>
            <w:tcW w:w="1965" w:type="dxa"/>
          </w:tcPr>
          <w:p w14:paraId="66A5E33E" w14:textId="77777777" w:rsidR="00593BDA" w:rsidRPr="002F3D53" w:rsidRDefault="00593BDA" w:rsidP="00593BDA">
            <w:pPr>
              <w:rPr>
                <w:rFonts w:ascii="Times New Roman" w:hAnsi="Times New Roman" w:cs="Times New Roman"/>
                <w:b/>
                <w:bCs/>
                <w:sz w:val="24"/>
                <w:szCs w:val="24"/>
                <w:lang w:val="en-US"/>
              </w:rPr>
            </w:pPr>
            <w:r>
              <w:rPr>
                <w:rFonts w:ascii="Times New Roman" w:hAnsi="Times New Roman" w:cs="Times New Roman"/>
                <w:b/>
                <w:bCs/>
                <w:sz w:val="24"/>
                <w:szCs w:val="24"/>
                <w:lang w:val="en-US"/>
              </w:rPr>
              <w:t>Approach</w:t>
            </w:r>
          </w:p>
        </w:tc>
        <w:tc>
          <w:tcPr>
            <w:tcW w:w="1440" w:type="dxa"/>
          </w:tcPr>
          <w:p w14:paraId="050BAB7A" w14:textId="77777777" w:rsidR="00593BDA" w:rsidRDefault="00593BDA" w:rsidP="00593BDA">
            <w:pPr>
              <w:ind w:left="45"/>
              <w:rPr>
                <w:rFonts w:ascii="Times New Roman" w:hAnsi="Times New Roman" w:cs="Times New Roman"/>
                <w:bCs/>
                <w:sz w:val="24"/>
                <w:szCs w:val="24"/>
                <w:lang w:val="en-US"/>
              </w:rPr>
            </w:pPr>
          </w:p>
        </w:tc>
        <w:tc>
          <w:tcPr>
            <w:tcW w:w="1440" w:type="dxa"/>
          </w:tcPr>
          <w:p w14:paraId="2BBE14A7"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1635" w:type="dxa"/>
          </w:tcPr>
          <w:p w14:paraId="362B2063"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.639**</w:t>
            </w:r>
          </w:p>
        </w:tc>
        <w:tc>
          <w:tcPr>
            <w:tcW w:w="1929" w:type="dxa"/>
          </w:tcPr>
          <w:p w14:paraId="2F864803"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.680**</w:t>
            </w:r>
          </w:p>
        </w:tc>
      </w:tr>
      <w:tr w:rsidR="00593BDA" w14:paraId="193CCB0C" w14:textId="77777777" w:rsidTr="00593BDA">
        <w:trPr>
          <w:trHeight w:val="465"/>
        </w:trPr>
        <w:tc>
          <w:tcPr>
            <w:tcW w:w="1965" w:type="dxa"/>
          </w:tcPr>
          <w:p w14:paraId="134B46FD" w14:textId="77777777" w:rsidR="00593BDA" w:rsidRPr="002F3D53" w:rsidRDefault="00593BDA" w:rsidP="00593BDA">
            <w:pPr>
              <w:rPr>
                <w:rFonts w:ascii="Times New Roman" w:hAnsi="Times New Roman" w:cs="Times New Roman"/>
                <w:b/>
                <w:bCs/>
                <w:sz w:val="24"/>
                <w:szCs w:val="24"/>
                <w:lang w:val="en-US"/>
              </w:rPr>
            </w:pPr>
            <w:r>
              <w:rPr>
                <w:rFonts w:ascii="Times New Roman" w:hAnsi="Times New Roman" w:cs="Times New Roman"/>
                <w:b/>
                <w:bCs/>
                <w:sz w:val="24"/>
                <w:szCs w:val="24"/>
                <w:lang w:val="en-US"/>
              </w:rPr>
              <w:t>Avoidance</w:t>
            </w:r>
          </w:p>
        </w:tc>
        <w:tc>
          <w:tcPr>
            <w:tcW w:w="1440" w:type="dxa"/>
          </w:tcPr>
          <w:p w14:paraId="49EF2589"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tc>
        <w:tc>
          <w:tcPr>
            <w:tcW w:w="1440" w:type="dxa"/>
          </w:tcPr>
          <w:p w14:paraId="767FD980" w14:textId="77777777" w:rsidR="00593BDA" w:rsidRDefault="00593BDA" w:rsidP="00593BDA">
            <w:pPr>
              <w:ind w:left="45"/>
              <w:rPr>
                <w:rFonts w:ascii="Times New Roman" w:hAnsi="Times New Roman" w:cs="Times New Roman"/>
                <w:bCs/>
                <w:sz w:val="24"/>
                <w:szCs w:val="24"/>
                <w:lang w:val="en-US"/>
              </w:rPr>
            </w:pPr>
          </w:p>
        </w:tc>
        <w:tc>
          <w:tcPr>
            <w:tcW w:w="1635" w:type="dxa"/>
          </w:tcPr>
          <w:p w14:paraId="21C7F073"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1929" w:type="dxa"/>
          </w:tcPr>
          <w:p w14:paraId="0E602374"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.608**</w:t>
            </w:r>
          </w:p>
        </w:tc>
      </w:tr>
      <w:tr w:rsidR="00593BDA" w14:paraId="2665A06F" w14:textId="77777777" w:rsidTr="00593BDA">
        <w:trPr>
          <w:trHeight w:val="480"/>
        </w:trPr>
        <w:tc>
          <w:tcPr>
            <w:tcW w:w="1965" w:type="dxa"/>
          </w:tcPr>
          <w:p w14:paraId="4C463DC9" w14:textId="77777777" w:rsidR="00593BDA" w:rsidRPr="00313027" w:rsidRDefault="00593BDA" w:rsidP="00593BDA">
            <w:pPr>
              <w:ind w:left="45"/>
              <w:rPr>
                <w:rFonts w:ascii="Times New Roman" w:hAnsi="Times New Roman" w:cs="Times New Roman"/>
                <w:b/>
                <w:bCs/>
                <w:sz w:val="24"/>
                <w:szCs w:val="24"/>
                <w:lang w:val="en-US"/>
              </w:rPr>
            </w:pPr>
            <w:r w:rsidRPr="00313027">
              <w:rPr>
                <w:rFonts w:ascii="Times New Roman" w:hAnsi="Times New Roman" w:cs="Times New Roman"/>
                <w:b/>
                <w:bCs/>
                <w:sz w:val="24"/>
                <w:szCs w:val="24"/>
                <w:lang w:val="en-US"/>
              </w:rPr>
              <w:t>Overall Evaluation</w:t>
            </w:r>
          </w:p>
        </w:tc>
        <w:tc>
          <w:tcPr>
            <w:tcW w:w="1440" w:type="dxa"/>
          </w:tcPr>
          <w:p w14:paraId="3DBD2B3A" w14:textId="77777777" w:rsidR="00593BDA" w:rsidRDefault="00593BDA" w:rsidP="00593BDA">
            <w:pPr>
              <w:ind w:left="45"/>
              <w:rPr>
                <w:rFonts w:ascii="Times New Roman" w:hAnsi="Times New Roman" w:cs="Times New Roman"/>
                <w:bCs/>
                <w:sz w:val="24"/>
                <w:szCs w:val="24"/>
                <w:lang w:val="en-US"/>
              </w:rPr>
            </w:pPr>
          </w:p>
        </w:tc>
        <w:tc>
          <w:tcPr>
            <w:tcW w:w="1440" w:type="dxa"/>
          </w:tcPr>
          <w:p w14:paraId="1D30166E" w14:textId="77777777" w:rsidR="00593BDA" w:rsidRDefault="00593BDA" w:rsidP="00593BDA">
            <w:pPr>
              <w:ind w:left="45"/>
              <w:rPr>
                <w:rFonts w:ascii="Times New Roman" w:hAnsi="Times New Roman" w:cs="Times New Roman"/>
                <w:bCs/>
                <w:sz w:val="24"/>
                <w:szCs w:val="24"/>
                <w:lang w:val="en-US"/>
              </w:rPr>
            </w:pPr>
          </w:p>
        </w:tc>
        <w:tc>
          <w:tcPr>
            <w:tcW w:w="1635" w:type="dxa"/>
          </w:tcPr>
          <w:p w14:paraId="58D942F1" w14:textId="77777777" w:rsidR="00593BDA" w:rsidRDefault="00593BDA" w:rsidP="00593BDA">
            <w:pPr>
              <w:ind w:left="45"/>
              <w:rPr>
                <w:rFonts w:ascii="Times New Roman" w:hAnsi="Times New Roman" w:cs="Times New Roman"/>
                <w:bCs/>
                <w:sz w:val="24"/>
                <w:szCs w:val="24"/>
                <w:lang w:val="en-US"/>
              </w:rPr>
            </w:pPr>
          </w:p>
        </w:tc>
        <w:tc>
          <w:tcPr>
            <w:tcW w:w="1929" w:type="dxa"/>
          </w:tcPr>
          <w:p w14:paraId="21E9EE3F"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bl>
    <w:p w14:paraId="23C888FC" w14:textId="77777777" w:rsidR="00593BDA" w:rsidRPr="000F605E" w:rsidRDefault="00593BDA" w:rsidP="00593BDA">
      <w:pPr>
        <w:rPr>
          <w:rFonts w:ascii="Times New Roman" w:hAnsi="Times New Roman" w:cs="Times New Roman"/>
          <w:sz w:val="24"/>
          <w:szCs w:val="24"/>
          <w:lang w:val="en-US"/>
        </w:rPr>
      </w:pPr>
      <w:r w:rsidRPr="000F605E">
        <w:rPr>
          <w:rFonts w:ascii="Times New Roman" w:hAnsi="Times New Roman" w:cs="Times New Roman"/>
          <w:sz w:val="24"/>
          <w:szCs w:val="24"/>
          <w:lang w:val="en-US"/>
        </w:rPr>
        <w:t>**. Correlation is significant at the 0.01 (2-tailed)</w:t>
      </w:r>
    </w:p>
    <w:p w14:paraId="6E4E406F" w14:textId="77777777" w:rsidR="00FC6CE2" w:rsidRDefault="00FC6CE2" w:rsidP="00593BDA">
      <w:pPr>
        <w:spacing w:after="0" w:line="480" w:lineRule="auto"/>
        <w:rPr>
          <w:rFonts w:ascii="Times New Roman" w:eastAsia="Times New Roman" w:hAnsi="Times New Roman" w:cs="Times New Roman"/>
          <w:b/>
          <w:sz w:val="24"/>
        </w:rPr>
      </w:pPr>
    </w:p>
    <w:p w14:paraId="3488FC77" w14:textId="569DFB6F" w:rsidR="00593BDA" w:rsidRPr="002B48AB" w:rsidRDefault="00B641B9" w:rsidP="00593BDA">
      <w:pPr>
        <w:spacing w:after="0" w:line="480" w:lineRule="auto"/>
        <w:rPr>
          <w:rFonts w:ascii="Times New Roman" w:hAnsi="Times New Roman" w:cs="Times New Roman"/>
        </w:rPr>
      </w:pPr>
      <w:r>
        <w:rPr>
          <w:rFonts w:ascii="Times New Roman" w:eastAsia="Times New Roman" w:hAnsi="Times New Roman" w:cs="Times New Roman"/>
          <w:b/>
          <w:sz w:val="24"/>
        </w:rPr>
        <w:t>Reliability C</w:t>
      </w:r>
      <w:r w:rsidR="00593BDA">
        <w:rPr>
          <w:rFonts w:ascii="Times New Roman" w:eastAsia="Times New Roman" w:hAnsi="Times New Roman" w:cs="Times New Roman"/>
          <w:b/>
          <w:sz w:val="24"/>
        </w:rPr>
        <w:t xml:space="preserve">heck </w:t>
      </w:r>
      <w:r>
        <w:rPr>
          <w:rFonts w:ascii="Times New Roman" w:eastAsia="Times New Roman" w:hAnsi="Times New Roman" w:cs="Times New Roman"/>
          <w:b/>
          <w:sz w:val="24"/>
        </w:rPr>
        <w:t>Cronbach A</w:t>
      </w:r>
      <w:r w:rsidR="00593BDA" w:rsidRPr="002B48AB">
        <w:rPr>
          <w:rFonts w:ascii="Times New Roman" w:eastAsia="Times New Roman" w:hAnsi="Times New Roman" w:cs="Times New Roman"/>
          <w:b/>
          <w:sz w:val="24"/>
        </w:rPr>
        <w:t>lpha (Positive</w:t>
      </w:r>
      <w:r>
        <w:rPr>
          <w:rFonts w:ascii="Times New Roman" w:eastAsia="Times New Roman" w:hAnsi="Times New Roman" w:cs="Times New Roman"/>
          <w:b/>
          <w:sz w:val="24"/>
        </w:rPr>
        <w:t xml:space="preserve"> Emotions</w:t>
      </w:r>
      <w:r w:rsidR="00593BDA" w:rsidRPr="002B48AB">
        <w:rPr>
          <w:rFonts w:ascii="Times New Roman" w:eastAsia="Times New Roman" w:hAnsi="Times New Roman" w:cs="Times New Roman"/>
          <w:b/>
          <w:sz w:val="24"/>
        </w:rPr>
        <w:t xml:space="preserve">, Negative </w:t>
      </w:r>
      <w:r>
        <w:rPr>
          <w:rFonts w:ascii="Times New Roman" w:eastAsia="Times New Roman" w:hAnsi="Times New Roman" w:cs="Times New Roman"/>
          <w:b/>
          <w:sz w:val="24"/>
        </w:rPr>
        <w:t>Emotions</w:t>
      </w:r>
      <w:r w:rsidR="00593BDA" w:rsidRPr="002B48AB">
        <w:rPr>
          <w:rFonts w:ascii="Times New Roman" w:eastAsia="Times New Roman" w:hAnsi="Times New Roman" w:cs="Times New Roman"/>
          <w:b/>
          <w:sz w:val="24"/>
        </w:rPr>
        <w:t>, Preferences)</w:t>
      </w:r>
    </w:p>
    <w:p w14:paraId="064A21E6" w14:textId="77777777" w:rsidR="00593BDA" w:rsidRPr="00AC7122" w:rsidRDefault="00593BDA" w:rsidP="00593BDA">
      <w:pPr>
        <w:spacing w:after="0" w:line="480" w:lineRule="auto"/>
        <w:jc w:val="both"/>
        <w:rPr>
          <w:rFonts w:ascii="Times New Roman" w:hAnsi="Times New Roman" w:cs="Times New Roman"/>
          <w:i/>
        </w:rPr>
      </w:pPr>
      <w:r w:rsidRPr="00AC7122">
        <w:rPr>
          <w:rFonts w:ascii="Times New Roman" w:eastAsia="Times New Roman" w:hAnsi="Times New Roman" w:cs="Times New Roman"/>
          <w:i/>
          <w:sz w:val="24"/>
        </w:rPr>
        <w:t>Emotio</w:t>
      </w:r>
      <w:r>
        <w:rPr>
          <w:rFonts w:ascii="Times New Roman" w:eastAsia="Times New Roman" w:hAnsi="Times New Roman" w:cs="Times New Roman"/>
          <w:i/>
          <w:sz w:val="24"/>
        </w:rPr>
        <w:t xml:space="preserve">nal responses (Positive, Negative) </w:t>
      </w:r>
    </w:p>
    <w:p w14:paraId="65031EAA" w14:textId="52957324" w:rsidR="00593BDA" w:rsidRDefault="000A78D1" w:rsidP="000A78D1">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Both positive and n</w:t>
      </w:r>
      <w:r w:rsidR="00593BDA" w:rsidRPr="00763AE6">
        <w:rPr>
          <w:rFonts w:ascii="Times New Roman" w:eastAsia="Times New Roman" w:hAnsi="Times New Roman" w:cs="Times New Roman"/>
          <w:sz w:val="24"/>
        </w:rPr>
        <w:t xml:space="preserve">egative emotional responses showed very good internal consistency (Cronbach`s alpha &lt; .7, </w:t>
      </w:r>
      <w:r w:rsidR="00593BDA">
        <w:rPr>
          <w:rFonts w:ascii="Times New Roman" w:eastAsia="Times New Roman" w:hAnsi="Times New Roman" w:cs="Times New Roman"/>
          <w:sz w:val="24"/>
        </w:rPr>
        <w:fldChar w:fldCharType="begin"/>
      </w:r>
      <w:r w:rsidR="00593BDA">
        <w:rPr>
          <w:rFonts w:ascii="Times New Roman" w:eastAsia="Times New Roman" w:hAnsi="Times New Roman" w:cs="Times New Roman"/>
          <w:sz w:val="24"/>
        </w:rPr>
        <w:instrText xml:space="preserve"> ADDIN EN.CITE &lt;EndNote&gt;&lt;Cite AuthorYear="1"&gt;&lt;Author&gt;Nunnally&lt;/Author&gt;&lt;Year&gt;1978&lt;/Year&gt;&lt;RecNum&gt;78&lt;/RecNum&gt;&lt;DisplayText&gt;Nunnally (1978)&lt;/DisplayText&gt;&lt;record&gt;&lt;rec-number&gt;78&lt;/rec-number&gt;&lt;foreign-keys&gt;&lt;key app="EN" db-id="eztdetrfjw59sie20tlxxpflt55wfdzvadwz" timestamp="1434025086"&gt;78&lt;/key&gt;&lt;/foreign-keys&gt;&lt;ref-type name="Book"&gt;6&lt;/ref-type&gt;&lt;contributors&gt;&lt;authors&gt;&lt;author&gt;Nunnally, J.O.&lt;/author&gt;&lt;/authors&gt;&lt;/contributors&gt;&lt;titles&gt;&lt;title&gt;Pschometric theory&lt;/title&gt;&lt;/titles&gt;&lt;dates&gt;&lt;year&gt;1978&lt;/year&gt;&lt;/dates&gt;&lt;pub-location&gt;New York&lt;/pub-location&gt;&lt;publisher&gt;McGraw-Hill&lt;/publisher&gt;&lt;urls&gt;&lt;/urls&gt;&lt;/record&gt;&lt;/Cite&gt;&lt;/EndNote&gt;</w:instrText>
      </w:r>
      <w:r w:rsidR="00593BDA">
        <w:rPr>
          <w:rFonts w:ascii="Times New Roman" w:eastAsia="Times New Roman" w:hAnsi="Times New Roman" w:cs="Times New Roman"/>
          <w:sz w:val="24"/>
        </w:rPr>
        <w:fldChar w:fldCharType="separate"/>
      </w:r>
      <w:r w:rsidR="00593BDA">
        <w:rPr>
          <w:rFonts w:ascii="Times New Roman" w:eastAsia="Times New Roman" w:hAnsi="Times New Roman" w:cs="Times New Roman"/>
          <w:noProof/>
          <w:sz w:val="24"/>
        </w:rPr>
        <w:t>Nunnally (1978)</w:t>
      </w:r>
      <w:r w:rsidR="00593BDA">
        <w:rPr>
          <w:rFonts w:ascii="Times New Roman" w:eastAsia="Times New Roman" w:hAnsi="Times New Roman" w:cs="Times New Roman"/>
          <w:sz w:val="24"/>
        </w:rPr>
        <w:fldChar w:fldCharType="end"/>
      </w:r>
      <w:r w:rsidR="00593BDA" w:rsidRPr="00763AE6">
        <w:rPr>
          <w:rFonts w:ascii="Times New Roman" w:eastAsia="Times New Roman" w:hAnsi="Times New Roman" w:cs="Times New Roman"/>
          <w:sz w:val="24"/>
        </w:rPr>
        <w:t xml:space="preserve">). This supports a validation of a scale from Desmet </w:t>
      </w:r>
      <w:r w:rsidR="00593BDA" w:rsidRPr="00763AE6">
        <w:rPr>
          <w:rFonts w:ascii="Times New Roman" w:eastAsia="Times New Roman" w:hAnsi="Times New Roman" w:cs="Times New Roman"/>
          <w:sz w:val="24"/>
        </w:rPr>
        <w:fldChar w:fldCharType="begin"/>
      </w:r>
      <w:r w:rsidR="00593BDA">
        <w:rPr>
          <w:rFonts w:ascii="Times New Roman" w:eastAsia="Times New Roman" w:hAnsi="Times New Roman" w:cs="Times New Roman"/>
          <w:sz w:val="24"/>
        </w:rPr>
        <w:instrText xml:space="preserve"> ADDIN EN.CITE &lt;EndNote&gt;&lt;Cite ExcludeAuth="1"&gt;&lt;Author&gt;Desmet&lt;/Author&gt;&lt;Year&gt;2002&lt;/Year&gt;&lt;RecNum&gt;69&lt;/RecNum&gt;&lt;DisplayText&gt;(2002)&lt;/DisplayText&gt;&lt;record&gt;&lt;rec-number&gt;69&lt;/rec-number&gt;&lt;foreign-keys&gt;&lt;key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sidR="00593BDA" w:rsidRPr="00763AE6">
        <w:rPr>
          <w:rFonts w:ascii="Times New Roman" w:eastAsia="Times New Roman" w:hAnsi="Times New Roman" w:cs="Times New Roman"/>
          <w:sz w:val="24"/>
        </w:rPr>
        <w:fldChar w:fldCharType="separate"/>
      </w:r>
      <w:r w:rsidR="00593BDA" w:rsidRPr="00763AE6">
        <w:rPr>
          <w:rFonts w:ascii="Times New Roman" w:eastAsia="Times New Roman" w:hAnsi="Times New Roman" w:cs="Times New Roman"/>
          <w:noProof/>
          <w:sz w:val="24"/>
        </w:rPr>
        <w:t>(2002)</w:t>
      </w:r>
      <w:r w:rsidR="00593BDA" w:rsidRPr="00763AE6">
        <w:rPr>
          <w:rFonts w:ascii="Times New Roman" w:eastAsia="Times New Roman" w:hAnsi="Times New Roman" w:cs="Times New Roman"/>
          <w:sz w:val="24"/>
        </w:rPr>
        <w:fldChar w:fldCharType="end"/>
      </w:r>
      <w:r w:rsidR="00593BDA" w:rsidRPr="00763AE6">
        <w:rPr>
          <w:rFonts w:ascii="Times New Roman" w:eastAsia="Times New Roman" w:hAnsi="Times New Roman" w:cs="Times New Roman"/>
          <w:sz w:val="24"/>
        </w:rPr>
        <w:t>. The Inter-Item and Item-to-Total for positive emotions scale showed a good positive correlation (greater than .44). Noteworthy, for negative emotions scale the Inter-Item Correlation Matrix s</w:t>
      </w:r>
      <w:r>
        <w:rPr>
          <w:rFonts w:ascii="Times New Roman" w:eastAsia="Times New Roman" w:hAnsi="Times New Roman" w:cs="Times New Roman"/>
          <w:sz w:val="24"/>
        </w:rPr>
        <w:t>howed low correlations between boredom and shame and boredom and c</w:t>
      </w:r>
      <w:r w:rsidR="00593BDA" w:rsidRPr="00763AE6">
        <w:rPr>
          <w:rFonts w:ascii="Times New Roman" w:eastAsia="Times New Roman" w:hAnsi="Times New Roman" w:cs="Times New Roman"/>
          <w:sz w:val="24"/>
        </w:rPr>
        <w:t xml:space="preserve">ontempt (r = less than .3), however, considering a decent Cronbach alpha score (α = .84) </w:t>
      </w:r>
      <w:r w:rsidR="00593BDA">
        <w:rPr>
          <w:rFonts w:ascii="Times New Roman" w:eastAsia="Times New Roman" w:hAnsi="Times New Roman" w:cs="Times New Roman"/>
          <w:sz w:val="24"/>
        </w:rPr>
        <w:t xml:space="preserve">it was decided to keep the items for further analysis </w:t>
      </w:r>
      <w:r w:rsidR="00593BDA" w:rsidRPr="00763AE6">
        <w:rPr>
          <w:rFonts w:ascii="Times New Roman" w:eastAsia="Times New Roman" w:hAnsi="Times New Roman" w:cs="Times New Roman"/>
          <w:sz w:val="24"/>
        </w:rPr>
        <w:fldChar w:fldCharType="begin"/>
      </w:r>
      <w:r w:rsidR="00593BDA" w:rsidRPr="00763AE6">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593BDA" w:rsidRPr="00763AE6">
        <w:rPr>
          <w:rFonts w:ascii="Times New Roman" w:eastAsia="Times New Roman" w:hAnsi="Times New Roman" w:cs="Times New Roman"/>
          <w:sz w:val="24"/>
        </w:rPr>
        <w:fldChar w:fldCharType="separate"/>
      </w:r>
      <w:r w:rsidR="00593BDA" w:rsidRPr="00763AE6">
        <w:rPr>
          <w:rFonts w:ascii="Times New Roman" w:eastAsia="Times New Roman" w:hAnsi="Times New Roman" w:cs="Times New Roman"/>
          <w:noProof/>
          <w:sz w:val="24"/>
        </w:rPr>
        <w:t>(Pallant, 2007)</w:t>
      </w:r>
      <w:r w:rsidR="00593BDA" w:rsidRPr="00763AE6">
        <w:rPr>
          <w:rFonts w:ascii="Times New Roman" w:eastAsia="Times New Roman" w:hAnsi="Times New Roman" w:cs="Times New Roman"/>
          <w:sz w:val="24"/>
        </w:rPr>
        <w:fldChar w:fldCharType="end"/>
      </w:r>
      <w:r w:rsidR="00593BDA">
        <w:rPr>
          <w:rFonts w:ascii="Times New Roman" w:eastAsia="Times New Roman" w:hAnsi="Times New Roman" w:cs="Times New Roman"/>
          <w:sz w:val="24"/>
        </w:rPr>
        <w:t xml:space="preserve">, for more details please see Table </w:t>
      </w:r>
      <w:r w:rsidR="00867B79">
        <w:rPr>
          <w:rFonts w:ascii="Times New Roman" w:eastAsia="Times New Roman" w:hAnsi="Times New Roman" w:cs="Times New Roman"/>
          <w:sz w:val="24"/>
        </w:rPr>
        <w:t>12</w:t>
      </w:r>
      <w:r w:rsidR="00593BDA">
        <w:rPr>
          <w:rFonts w:ascii="Times New Roman" w:eastAsia="Times New Roman" w:hAnsi="Times New Roman" w:cs="Times New Roman"/>
          <w:sz w:val="24"/>
        </w:rPr>
        <w:t xml:space="preserve"> and Appendix </w:t>
      </w:r>
      <w:r w:rsidR="006D6060">
        <w:rPr>
          <w:rFonts w:ascii="Times New Roman" w:eastAsia="Times New Roman" w:hAnsi="Times New Roman" w:cs="Times New Roman"/>
          <w:sz w:val="24"/>
        </w:rPr>
        <w:t>1.1, 1.2</w:t>
      </w:r>
      <w:r w:rsidR="00593BDA" w:rsidRPr="00763AE6">
        <w:rPr>
          <w:rFonts w:ascii="Times New Roman" w:eastAsia="Times New Roman" w:hAnsi="Times New Roman" w:cs="Times New Roman"/>
          <w:sz w:val="24"/>
        </w:rPr>
        <w:t xml:space="preserve">. </w:t>
      </w:r>
    </w:p>
    <w:p w14:paraId="43BC3CBE" w14:textId="77777777" w:rsidR="00593BDA" w:rsidRDefault="00593BDA" w:rsidP="00593BDA">
      <w:pPr>
        <w:spacing w:after="0" w:line="480" w:lineRule="auto"/>
        <w:ind w:firstLine="720"/>
        <w:jc w:val="both"/>
        <w:rPr>
          <w:rFonts w:ascii="Times New Roman" w:eastAsia="Times New Roman" w:hAnsi="Times New Roman" w:cs="Times New Roman"/>
          <w:sz w:val="24"/>
        </w:rPr>
      </w:pPr>
    </w:p>
    <w:p w14:paraId="27732ED3" w14:textId="77777777" w:rsidR="00593BDA" w:rsidRPr="00AC7122" w:rsidRDefault="00593BDA" w:rsidP="00593BDA">
      <w:pPr>
        <w:spacing w:after="0" w:line="480" w:lineRule="auto"/>
        <w:jc w:val="both"/>
        <w:rPr>
          <w:rFonts w:ascii="Times New Roman" w:eastAsia="Times New Roman" w:hAnsi="Times New Roman" w:cs="Times New Roman"/>
          <w:i/>
          <w:sz w:val="24"/>
        </w:rPr>
      </w:pPr>
      <w:r w:rsidRPr="00AC7122">
        <w:rPr>
          <w:rFonts w:ascii="Times New Roman" w:eastAsia="Times New Roman" w:hAnsi="Times New Roman" w:cs="Times New Roman"/>
          <w:i/>
          <w:sz w:val="24"/>
        </w:rPr>
        <w:t>Preferences</w:t>
      </w:r>
    </w:p>
    <w:p w14:paraId="08D81A6A" w14:textId="225F41BB" w:rsidR="00593BDA" w:rsidRPr="00FC6C9A" w:rsidRDefault="00593BDA" w:rsidP="000A78D1">
      <w:pPr>
        <w:spacing w:after="0" w:line="480" w:lineRule="auto"/>
        <w:ind w:firstLine="720"/>
        <w:rPr>
          <w:rFonts w:ascii="Times New Roman" w:hAnsi="Times New Roman" w:cs="Times New Roman"/>
        </w:rPr>
      </w:pPr>
      <w:r w:rsidRPr="00763AE6">
        <w:rPr>
          <w:rFonts w:ascii="Times New Roman" w:eastAsia="Times New Roman" w:hAnsi="Times New Roman" w:cs="Times New Roman"/>
          <w:sz w:val="24"/>
        </w:rPr>
        <w:t xml:space="preserve">According to Pallant </w:t>
      </w:r>
      <w:r w:rsidRPr="00763AE6">
        <w:rPr>
          <w:rFonts w:ascii="Times New Roman" w:eastAsia="Times New Roman" w:hAnsi="Times New Roman" w:cs="Times New Roman"/>
          <w:sz w:val="24"/>
        </w:rPr>
        <w:fldChar w:fldCharType="begin"/>
      </w:r>
      <w:r w:rsidRPr="00763AE6">
        <w:rPr>
          <w:rFonts w:ascii="Times New Roman" w:eastAsia="Times New Roman" w:hAnsi="Times New Roman" w:cs="Times New Roman"/>
          <w:sz w:val="24"/>
        </w:rPr>
        <w:instrText xml:space="preserve"> ADDIN EN.CITE &lt;EndNote&gt;&lt;Cite ExcludeAuth="1"&gt;&lt;Author&gt;Pallant&lt;/Author&gt;&lt;Year&gt;2007&lt;/Year&gt;&lt;RecNum&gt;73&lt;/RecNum&gt;&lt;DisplayText&gt;(2007)&lt;/DisplayText&gt;&lt;record&gt;&lt;rec-number&gt;73&lt;/rec-number&gt;&lt;foreign-keys&gt;&lt;key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Pr="00763AE6">
        <w:rPr>
          <w:rFonts w:ascii="Times New Roman" w:eastAsia="Times New Roman" w:hAnsi="Times New Roman" w:cs="Times New Roman"/>
          <w:sz w:val="24"/>
        </w:rPr>
        <w:fldChar w:fldCharType="separate"/>
      </w:r>
      <w:r w:rsidRPr="00763AE6">
        <w:rPr>
          <w:rFonts w:ascii="Times New Roman" w:eastAsia="Times New Roman" w:hAnsi="Times New Roman" w:cs="Times New Roman"/>
          <w:noProof/>
          <w:sz w:val="24"/>
        </w:rPr>
        <w:t>(2007)</w:t>
      </w:r>
      <w:r w:rsidRPr="00763AE6">
        <w:rPr>
          <w:rFonts w:ascii="Times New Roman" w:eastAsia="Times New Roman" w:hAnsi="Times New Roman" w:cs="Times New Roman"/>
          <w:sz w:val="24"/>
        </w:rPr>
        <w:fldChar w:fldCharType="end"/>
      </w:r>
      <w:r w:rsidRPr="00763AE6">
        <w:rPr>
          <w:rFonts w:ascii="Times New Roman" w:eastAsia="Times New Roman" w:hAnsi="Times New Roman" w:cs="Times New Roman"/>
          <w:sz w:val="24"/>
        </w:rPr>
        <w:t xml:space="preserve">, if there is a small number of items (less than 10) to measure a construct, it should not be expected to get a high Cronbach alpha value </w:t>
      </w:r>
      <w:r w:rsidRPr="00763AE6">
        <w:rPr>
          <w:rFonts w:ascii="Times New Roman" w:eastAsia="Times New Roman" w:hAnsi="Times New Roman" w:cs="Times New Roman"/>
          <w:sz w:val="24"/>
        </w:rPr>
        <w:fldChar w:fldCharType="begin"/>
      </w:r>
      <w:r w:rsidRPr="00763AE6">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Pr="00763AE6">
        <w:rPr>
          <w:rFonts w:ascii="Times New Roman" w:eastAsia="Times New Roman" w:hAnsi="Times New Roman" w:cs="Times New Roman"/>
          <w:sz w:val="24"/>
        </w:rPr>
        <w:fldChar w:fldCharType="separate"/>
      </w:r>
      <w:r w:rsidRPr="00763AE6">
        <w:rPr>
          <w:rFonts w:ascii="Times New Roman" w:eastAsia="Times New Roman" w:hAnsi="Times New Roman" w:cs="Times New Roman"/>
          <w:noProof/>
          <w:sz w:val="24"/>
        </w:rPr>
        <w:t>(Pallant, 2007)</w:t>
      </w:r>
      <w:r w:rsidRPr="00763AE6">
        <w:rPr>
          <w:rFonts w:ascii="Times New Roman" w:eastAsia="Times New Roman" w:hAnsi="Times New Roman" w:cs="Times New Roman"/>
          <w:sz w:val="24"/>
        </w:rPr>
        <w:fldChar w:fldCharType="end"/>
      </w:r>
      <w:r w:rsidRPr="00763AE6">
        <w:rPr>
          <w:rFonts w:ascii="Times New Roman" w:eastAsia="Times New Roman" w:hAnsi="Times New Roman" w:cs="Times New Roman"/>
          <w:sz w:val="24"/>
        </w:rPr>
        <w:t>. The “preferences” construct consisted of only four items (</w:t>
      </w:r>
      <w:r w:rsidR="00E8008C" w:rsidRPr="00763AE6">
        <w:rPr>
          <w:rFonts w:ascii="Times New Roman" w:eastAsia="Times New Roman" w:hAnsi="Times New Roman" w:cs="Times New Roman"/>
          <w:sz w:val="24"/>
        </w:rPr>
        <w:t>i.e.</w:t>
      </w:r>
      <w:r w:rsidRPr="00763AE6">
        <w:rPr>
          <w:rFonts w:ascii="Times New Roman" w:eastAsia="Times New Roman" w:hAnsi="Times New Roman" w:cs="Times New Roman"/>
          <w:sz w:val="24"/>
        </w:rPr>
        <w:t xml:space="preserve"> behavioural intention, approach, avoidance and overall evaluation), therefore we did not expect a high Cronbach alpha value.  The “avoidance” item has been duly reversed in order to get accurate results </w:t>
      </w:r>
      <w:r w:rsidRPr="00763AE6">
        <w:rPr>
          <w:rFonts w:ascii="Times New Roman" w:eastAsia="Times New Roman" w:hAnsi="Times New Roman" w:cs="Times New Roman"/>
          <w:sz w:val="24"/>
        </w:rPr>
        <w:fldChar w:fldCharType="begin"/>
      </w:r>
      <w:r w:rsidRPr="00763AE6">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Pr="00763AE6">
        <w:rPr>
          <w:rFonts w:ascii="Times New Roman" w:eastAsia="Times New Roman" w:hAnsi="Times New Roman" w:cs="Times New Roman"/>
          <w:sz w:val="24"/>
        </w:rPr>
        <w:fldChar w:fldCharType="separate"/>
      </w:r>
      <w:r w:rsidRPr="00763AE6">
        <w:rPr>
          <w:rFonts w:ascii="Times New Roman" w:eastAsia="Times New Roman" w:hAnsi="Times New Roman" w:cs="Times New Roman"/>
          <w:noProof/>
          <w:sz w:val="24"/>
        </w:rPr>
        <w:t>(Pallant, 2007)</w:t>
      </w:r>
      <w:r w:rsidRPr="00763AE6">
        <w:rPr>
          <w:rFonts w:ascii="Times New Roman" w:eastAsia="Times New Roman" w:hAnsi="Times New Roman" w:cs="Times New Roman"/>
          <w:sz w:val="24"/>
        </w:rPr>
        <w:fldChar w:fldCharType="end"/>
      </w:r>
      <w:r w:rsidRPr="00763AE6">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 xml:space="preserve">  T</w:t>
      </w:r>
      <w:r w:rsidRPr="00FC6C9A">
        <w:rPr>
          <w:rFonts w:ascii="Times New Roman" w:eastAsia="Times New Roman" w:hAnsi="Times New Roman" w:cs="Times New Roman"/>
          <w:sz w:val="24"/>
        </w:rPr>
        <w:t>he results fro</w:t>
      </w:r>
      <w:r>
        <w:rPr>
          <w:rFonts w:ascii="Times New Roman" w:eastAsia="Times New Roman" w:hAnsi="Times New Roman" w:cs="Times New Roman"/>
          <w:sz w:val="24"/>
        </w:rPr>
        <w:t>m the reliability check of the “p</w:t>
      </w:r>
      <w:r w:rsidRPr="00FC6C9A">
        <w:rPr>
          <w:rFonts w:ascii="Times New Roman" w:eastAsia="Times New Roman" w:hAnsi="Times New Roman" w:cs="Times New Roman"/>
          <w:sz w:val="24"/>
        </w:rPr>
        <w:t>references</w:t>
      </w:r>
      <w:r>
        <w:rPr>
          <w:rFonts w:ascii="Times New Roman" w:eastAsia="Times New Roman" w:hAnsi="Times New Roman" w:cs="Times New Roman"/>
          <w:sz w:val="24"/>
        </w:rPr>
        <w:t>”</w:t>
      </w:r>
      <w:r w:rsidRPr="00FC6C9A">
        <w:rPr>
          <w:rFonts w:ascii="Times New Roman" w:eastAsia="Times New Roman" w:hAnsi="Times New Roman" w:cs="Times New Roman"/>
          <w:sz w:val="24"/>
        </w:rPr>
        <w:t xml:space="preserve"> scales Cronbach alpha coefficient reported of </w:t>
      </w:r>
      <w:r>
        <w:rPr>
          <w:rFonts w:ascii="Times New Roman" w:eastAsia="Times New Roman" w:hAnsi="Times New Roman" w:cs="Times New Roman"/>
          <w:sz w:val="24"/>
        </w:rPr>
        <w:t>0</w:t>
      </w:r>
      <w:r w:rsidRPr="00FC6C9A">
        <w:rPr>
          <w:rFonts w:ascii="Times New Roman" w:eastAsia="Times New Roman" w:hAnsi="Times New Roman" w:cs="Times New Roman"/>
          <w:sz w:val="24"/>
        </w:rPr>
        <w:t>.86 suggesting very good internal consistency reliability for the scale with this sample</w:t>
      </w:r>
      <w:r>
        <w:rPr>
          <w:rFonts w:ascii="Times New Roman" w:eastAsia="Times New Roman" w:hAnsi="Times New Roman" w:cs="Times New Roman"/>
          <w:sz w:val="24"/>
        </w:rPr>
        <w:t xml:space="preserve">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(Pallant, 2007)</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r w:rsidRPr="00FC6C9A">
        <w:rPr>
          <w:rFonts w:ascii="Times New Roman" w:eastAsia="Times New Roman" w:hAnsi="Times New Roman" w:cs="Times New Roman"/>
          <w:sz w:val="24"/>
        </w:rPr>
        <w:t xml:space="preserve"> The Inter-Item Correlation Matrix showed positive values indicating that all items measure the same construct. The Corrected Item-Total Correlation values showed a positive score (greater than </w:t>
      </w:r>
      <w:r>
        <w:rPr>
          <w:rFonts w:ascii="Times New Roman" w:eastAsia="Times New Roman" w:hAnsi="Times New Roman" w:cs="Times New Roman"/>
          <w:sz w:val="24"/>
        </w:rPr>
        <w:t>0</w:t>
      </w:r>
      <w:r w:rsidRPr="00FC6C9A">
        <w:rPr>
          <w:rFonts w:ascii="Times New Roman" w:eastAsia="Times New Roman" w:hAnsi="Times New Roman" w:cs="Times New Roman"/>
          <w:sz w:val="24"/>
        </w:rPr>
        <w:t>.3) which proves that all four items belong to one construct</w:t>
      </w:r>
      <w:r>
        <w:rPr>
          <w:rFonts w:ascii="Times New Roman" w:eastAsia="Times New Roman" w:hAnsi="Times New Roman" w:cs="Times New Roman"/>
          <w:sz w:val="24"/>
        </w:rPr>
        <w:t xml:space="preserve">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(Pallant, 2007)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for more details please see Table </w:t>
      </w:r>
      <w:r w:rsidR="00867B79">
        <w:rPr>
          <w:rFonts w:ascii="Times New Roman" w:eastAsia="Times New Roman" w:hAnsi="Times New Roman" w:cs="Times New Roman"/>
          <w:sz w:val="24"/>
        </w:rPr>
        <w:t>12</w:t>
      </w:r>
      <w:r w:rsidR="006D6060">
        <w:rPr>
          <w:rFonts w:ascii="Times New Roman" w:eastAsia="Times New Roman" w:hAnsi="Times New Roman" w:cs="Times New Roman"/>
          <w:sz w:val="24"/>
        </w:rPr>
        <w:t xml:space="preserve"> and Appendix 1.3</w:t>
      </w:r>
      <w:r w:rsidRPr="00FC6C9A">
        <w:rPr>
          <w:rFonts w:ascii="Times New Roman" w:eastAsia="Times New Roman" w:hAnsi="Times New Roman" w:cs="Times New Roman"/>
          <w:sz w:val="24"/>
        </w:rPr>
        <w:t xml:space="preserve">. </w:t>
      </w:r>
    </w:p>
    <w:p w14:paraId="498DAAFE" w14:textId="77777777" w:rsidR="00A528F2" w:rsidRDefault="00A528F2">
      <w:pPr>
        <w:rPr>
          <w:rFonts w:ascii="Times New Roman" w:hAnsi="Times New Roman"/>
          <w:sz w:val="24"/>
        </w:rPr>
      </w:pPr>
      <w:r>
        <w:rPr>
          <w:b/>
        </w:rPr>
        <w:br w:type="page"/>
      </w:r>
    </w:p>
    <w:p w14:paraId="657A0C1A" w14:textId="00EAC4D4" w:rsidR="00593BDA" w:rsidRPr="000D4DC4" w:rsidRDefault="00593BDA" w:rsidP="00B641B9">
      <w:pPr>
        <w:pStyle w:val="Heading4"/>
      </w:pPr>
      <w:bookmarkStart w:id="136" w:name="_Toc422120566"/>
      <w:bookmarkStart w:id="137" w:name="_Toc422120930"/>
      <w:r w:rsidRPr="00B5582F">
        <w:rPr>
          <w:b w:val="0"/>
        </w:rPr>
        <w:t xml:space="preserve">Table </w:t>
      </w:r>
      <w:r w:rsidR="00A528F2">
        <w:rPr>
          <w:b w:val="0"/>
        </w:rPr>
        <w:t>12</w:t>
      </w:r>
      <w:r>
        <w:t xml:space="preserve"> </w:t>
      </w:r>
      <w:r w:rsidRPr="0037511B">
        <w:rPr>
          <w:b w:val="0"/>
          <w:i/>
        </w:rPr>
        <w:t>Cro</w:t>
      </w:r>
      <w:r w:rsidR="00B641B9" w:rsidRPr="0037511B">
        <w:rPr>
          <w:b w:val="0"/>
          <w:i/>
        </w:rPr>
        <w:t>nbach Alpha S</w:t>
      </w:r>
      <w:r w:rsidRPr="0037511B">
        <w:rPr>
          <w:b w:val="0"/>
          <w:i/>
        </w:rPr>
        <w:t>core</w:t>
      </w:r>
      <w:bookmarkEnd w:id="136"/>
      <w:bookmarkEnd w:id="137"/>
    </w:p>
    <w:tbl>
      <w:tblPr>
        <w:tblStyle w:val="40"/>
        <w:tblW w:w="4117" w:type="dxa"/>
        <w:tblInd w:w="2476" w:type="dxa"/>
        <w:tblBorders>
          <w:top w:val="single" w:sz="4" w:space="0" w:color="auto"/>
          <w:bottom w:val="single" w:sz="4" w:space="0" w:color="auto"/>
        </w:tblBorders>
        <w:tblLayout w:type="fixed"/>
        <w:tblLook w:val="0000" w:firstRow="0" w:lastRow="0" w:firstColumn="0" w:lastColumn="0" w:noHBand="0" w:noVBand="0"/>
      </w:tblPr>
      <w:tblGrid>
        <w:gridCol w:w="2268"/>
        <w:gridCol w:w="709"/>
        <w:gridCol w:w="1140"/>
      </w:tblGrid>
      <w:tr w:rsidR="00593BDA" w:rsidRPr="003B0037" w14:paraId="1C397CBB" w14:textId="77777777" w:rsidTr="00593BDA">
        <w:trPr>
          <w:trHeight w:val="495"/>
        </w:trPr>
        <w:tc>
          <w:tcPr>
            <w:tcW w:w="2268" w:type="dxa"/>
            <w:vMerge w:val="restart"/>
            <w:tcBorders>
              <w:top w:val="single" w:sz="4" w:space="0" w:color="auto"/>
              <w:bottom w:val="single" w:sz="4" w:space="0" w:color="auto"/>
            </w:tcBorders>
          </w:tcPr>
          <w:p w14:paraId="162F391C" w14:textId="77777777" w:rsidR="00593BDA" w:rsidRPr="003B0037" w:rsidRDefault="00593BDA" w:rsidP="00593BDA">
            <w:pPr>
              <w:spacing w:after="0" w:line="480" w:lineRule="auto"/>
              <w:rPr>
                <w:rFonts w:ascii="Times New Roman" w:hAnsi="Times New Roman" w:cs="Times New Roman"/>
                <w:sz w:val="20"/>
              </w:rPr>
            </w:pPr>
            <w:r w:rsidRPr="003B0037">
              <w:rPr>
                <w:rFonts w:ascii="Times New Roman" w:eastAsia="Times New Roman" w:hAnsi="Times New Roman" w:cs="Times New Roman"/>
                <w:sz w:val="20"/>
              </w:rPr>
              <w:t>Construct</w:t>
            </w:r>
          </w:p>
        </w:tc>
        <w:tc>
          <w:tcPr>
            <w:tcW w:w="709" w:type="dxa"/>
            <w:vMerge w:val="restart"/>
            <w:tcBorders>
              <w:top w:val="single" w:sz="4" w:space="0" w:color="auto"/>
              <w:bottom w:val="single" w:sz="4" w:space="0" w:color="auto"/>
            </w:tcBorders>
          </w:tcPr>
          <w:p w14:paraId="2CAE9DB9" w14:textId="77777777" w:rsidR="00593BDA" w:rsidRPr="003B0037" w:rsidRDefault="00593BDA" w:rsidP="00593BDA">
            <w:pPr>
              <w:spacing w:after="0" w:line="480" w:lineRule="auto"/>
              <w:rPr>
                <w:rFonts w:ascii="Times New Roman" w:hAnsi="Times New Roman" w:cs="Times New Roman"/>
                <w:sz w:val="20"/>
              </w:rPr>
            </w:pPr>
            <w:r w:rsidRPr="003B0037">
              <w:rPr>
                <w:rFonts w:ascii="Times New Roman" w:eastAsia="Times New Roman" w:hAnsi="Times New Roman" w:cs="Times New Roman"/>
                <w:sz w:val="20"/>
              </w:rPr>
              <w:t>N of items</w:t>
            </w:r>
          </w:p>
        </w:tc>
        <w:tc>
          <w:tcPr>
            <w:tcW w:w="1140" w:type="dxa"/>
            <w:vMerge w:val="restart"/>
            <w:tcBorders>
              <w:top w:val="single" w:sz="4" w:space="0" w:color="auto"/>
              <w:bottom w:val="single" w:sz="4" w:space="0" w:color="auto"/>
            </w:tcBorders>
          </w:tcPr>
          <w:p w14:paraId="41E57EAD" w14:textId="77777777" w:rsidR="00593BDA" w:rsidRPr="003B0037" w:rsidRDefault="00593BDA" w:rsidP="00593BDA">
            <w:pPr>
              <w:spacing w:after="0" w:line="480" w:lineRule="auto"/>
              <w:rPr>
                <w:rFonts w:ascii="Times New Roman" w:hAnsi="Times New Roman" w:cs="Times New Roman"/>
                <w:sz w:val="20"/>
              </w:rPr>
            </w:pPr>
            <w:r w:rsidRPr="003B0037">
              <w:rPr>
                <w:rFonts w:ascii="Times New Roman" w:eastAsia="Times New Roman" w:hAnsi="Times New Roman" w:cs="Times New Roman"/>
                <w:sz w:val="20"/>
              </w:rPr>
              <w:t>Cronbach α</w:t>
            </w:r>
          </w:p>
        </w:tc>
      </w:tr>
      <w:tr w:rsidR="00593BDA" w:rsidRPr="003B0037" w14:paraId="3D17C8CA" w14:textId="77777777" w:rsidTr="00593BDA">
        <w:trPr>
          <w:trHeight w:val="502"/>
        </w:trPr>
        <w:tc>
          <w:tcPr>
            <w:tcW w:w="2268" w:type="dxa"/>
            <w:vMerge/>
            <w:tcBorders>
              <w:top w:val="nil"/>
              <w:bottom w:val="single" w:sz="4" w:space="0" w:color="auto"/>
            </w:tcBorders>
          </w:tcPr>
          <w:p w14:paraId="6472C927" w14:textId="77777777" w:rsidR="00593BDA" w:rsidRPr="003B0037" w:rsidRDefault="00593BDA" w:rsidP="00593BDA">
            <w:pPr>
              <w:spacing w:after="0" w:line="480" w:lineRule="auto"/>
              <w:rPr>
                <w:rFonts w:ascii="Times New Roman" w:eastAsia="Times New Roman" w:hAnsi="Times New Roman" w:cs="Times New Roman"/>
                <w:sz w:val="20"/>
              </w:rPr>
            </w:pPr>
          </w:p>
        </w:tc>
        <w:tc>
          <w:tcPr>
            <w:tcW w:w="709" w:type="dxa"/>
            <w:vMerge/>
            <w:tcBorders>
              <w:top w:val="nil"/>
              <w:bottom w:val="single" w:sz="4" w:space="0" w:color="auto"/>
            </w:tcBorders>
          </w:tcPr>
          <w:p w14:paraId="229BD85A" w14:textId="77777777" w:rsidR="00593BDA" w:rsidRPr="003B0037" w:rsidRDefault="00593BDA" w:rsidP="00593BDA">
            <w:pPr>
              <w:spacing w:after="0" w:line="480" w:lineRule="auto"/>
              <w:rPr>
                <w:rFonts w:ascii="Times New Roman" w:eastAsia="Times New Roman" w:hAnsi="Times New Roman" w:cs="Times New Roman"/>
                <w:sz w:val="20"/>
              </w:rPr>
            </w:pPr>
          </w:p>
        </w:tc>
        <w:tc>
          <w:tcPr>
            <w:tcW w:w="1140" w:type="dxa"/>
            <w:vMerge/>
            <w:tcBorders>
              <w:top w:val="nil"/>
              <w:bottom w:val="single" w:sz="4" w:space="0" w:color="auto"/>
            </w:tcBorders>
          </w:tcPr>
          <w:p w14:paraId="4FC7BFD9" w14:textId="77777777" w:rsidR="00593BDA" w:rsidRPr="003B0037" w:rsidRDefault="00593BDA" w:rsidP="00593BDA">
            <w:pPr>
              <w:spacing w:after="0" w:line="480" w:lineRule="auto"/>
              <w:rPr>
                <w:rFonts w:ascii="Times New Roman" w:eastAsia="Times New Roman" w:hAnsi="Times New Roman" w:cs="Times New Roman"/>
                <w:sz w:val="20"/>
              </w:rPr>
            </w:pPr>
          </w:p>
        </w:tc>
      </w:tr>
      <w:tr w:rsidR="00593BDA" w:rsidRPr="003B0037" w14:paraId="30D58C2D" w14:textId="77777777" w:rsidTr="00593BDA">
        <w:trPr>
          <w:trHeight w:val="240"/>
        </w:trPr>
        <w:tc>
          <w:tcPr>
            <w:tcW w:w="2268" w:type="dxa"/>
            <w:tcBorders>
              <w:top w:val="single" w:sz="4" w:space="0" w:color="auto"/>
            </w:tcBorders>
          </w:tcPr>
          <w:p w14:paraId="547EC8DF" w14:textId="77777777" w:rsidR="00593BDA" w:rsidRPr="003B0037" w:rsidRDefault="00593BDA" w:rsidP="00593BDA">
            <w:pPr>
              <w:spacing w:after="0" w:line="480" w:lineRule="auto"/>
              <w:rPr>
                <w:rFonts w:ascii="Times New Roman" w:hAnsi="Times New Roman" w:cs="Times New Roman"/>
                <w:sz w:val="20"/>
              </w:rPr>
            </w:pPr>
            <w:r w:rsidRPr="003B0037">
              <w:rPr>
                <w:rFonts w:ascii="Times New Roman" w:eastAsia="Times New Roman" w:hAnsi="Times New Roman" w:cs="Times New Roman"/>
                <w:sz w:val="20"/>
              </w:rPr>
              <w:t xml:space="preserve">1.Positive Emotions </w:t>
            </w:r>
          </w:p>
        </w:tc>
        <w:tc>
          <w:tcPr>
            <w:tcW w:w="709" w:type="dxa"/>
            <w:tcBorders>
              <w:top w:val="single" w:sz="4" w:space="0" w:color="auto"/>
            </w:tcBorders>
          </w:tcPr>
          <w:p w14:paraId="1EECE489" w14:textId="77777777" w:rsidR="00593BDA" w:rsidRPr="003B0037" w:rsidRDefault="00593BDA" w:rsidP="00593BDA">
            <w:pPr>
              <w:spacing w:line="480" w:lineRule="auto"/>
              <w:jc w:val="center"/>
              <w:rPr>
                <w:rFonts w:ascii="Times New Roman" w:hAnsi="Times New Roman" w:cs="Times New Roman"/>
                <w:sz w:val="20"/>
              </w:rPr>
            </w:pPr>
            <w:r w:rsidRPr="003B0037">
              <w:rPr>
                <w:rFonts w:ascii="Times New Roman" w:eastAsia="Times New Roman" w:hAnsi="Times New Roman" w:cs="Times New Roman"/>
                <w:sz w:val="20"/>
              </w:rPr>
              <w:t>7</w:t>
            </w:r>
          </w:p>
        </w:tc>
        <w:tc>
          <w:tcPr>
            <w:tcW w:w="1140" w:type="dxa"/>
            <w:tcBorders>
              <w:top w:val="single" w:sz="4" w:space="0" w:color="auto"/>
            </w:tcBorders>
          </w:tcPr>
          <w:p w14:paraId="0108273A" w14:textId="77777777" w:rsidR="00593BDA" w:rsidRPr="003B0037" w:rsidRDefault="00593BDA" w:rsidP="00593BDA">
            <w:pPr>
              <w:spacing w:after="0" w:line="480" w:lineRule="auto"/>
              <w:rPr>
                <w:rFonts w:ascii="Times New Roman" w:hAnsi="Times New Roman" w:cs="Times New Roman"/>
                <w:sz w:val="20"/>
              </w:rPr>
            </w:pPr>
            <w:r w:rsidRPr="003B0037">
              <w:rPr>
                <w:rFonts w:ascii="Times New Roman" w:hAnsi="Times New Roman" w:cs="Times New Roman"/>
                <w:sz w:val="20"/>
              </w:rPr>
              <w:t>0.92</w:t>
            </w:r>
          </w:p>
        </w:tc>
      </w:tr>
      <w:tr w:rsidR="00593BDA" w:rsidRPr="003B0037" w14:paraId="37E276A5" w14:textId="77777777" w:rsidTr="00593BDA">
        <w:trPr>
          <w:trHeight w:val="345"/>
        </w:trPr>
        <w:tc>
          <w:tcPr>
            <w:tcW w:w="2268" w:type="dxa"/>
          </w:tcPr>
          <w:p w14:paraId="0B6F655B" w14:textId="77777777" w:rsidR="00593BDA" w:rsidRPr="003B0037" w:rsidRDefault="00593BDA" w:rsidP="00593BDA">
            <w:pPr>
              <w:spacing w:after="0" w:line="480" w:lineRule="auto"/>
              <w:rPr>
                <w:rFonts w:ascii="Times New Roman" w:eastAsia="Times New Roman" w:hAnsi="Times New Roman" w:cs="Times New Roman"/>
                <w:sz w:val="20"/>
              </w:rPr>
            </w:pPr>
            <w:r w:rsidRPr="003B0037">
              <w:rPr>
                <w:rFonts w:ascii="Times New Roman" w:eastAsia="Times New Roman" w:hAnsi="Times New Roman" w:cs="Times New Roman"/>
                <w:sz w:val="20"/>
              </w:rPr>
              <w:t xml:space="preserve">2.Negative Emotions </w:t>
            </w:r>
          </w:p>
        </w:tc>
        <w:tc>
          <w:tcPr>
            <w:tcW w:w="709" w:type="dxa"/>
          </w:tcPr>
          <w:p w14:paraId="4B900C38" w14:textId="77777777" w:rsidR="00593BDA" w:rsidRPr="003B0037" w:rsidRDefault="00593BDA" w:rsidP="00593BDA">
            <w:pPr>
              <w:spacing w:after="0" w:line="480" w:lineRule="auto"/>
              <w:jc w:val="center"/>
              <w:rPr>
                <w:rFonts w:ascii="Times New Roman" w:eastAsia="Times New Roman" w:hAnsi="Times New Roman" w:cs="Times New Roman"/>
                <w:sz w:val="20"/>
              </w:rPr>
            </w:pPr>
            <w:r w:rsidRPr="003B0037">
              <w:rPr>
                <w:rFonts w:ascii="Times New Roman" w:eastAsia="Times New Roman" w:hAnsi="Times New Roman" w:cs="Times New Roman"/>
                <w:sz w:val="20"/>
              </w:rPr>
              <w:t>7</w:t>
            </w:r>
          </w:p>
        </w:tc>
        <w:tc>
          <w:tcPr>
            <w:tcW w:w="1140" w:type="dxa"/>
          </w:tcPr>
          <w:p w14:paraId="70318C5B" w14:textId="77777777" w:rsidR="00593BDA" w:rsidRPr="003B0037" w:rsidRDefault="00593BDA" w:rsidP="00593BDA">
            <w:pPr>
              <w:spacing w:after="0" w:line="480" w:lineRule="auto"/>
              <w:rPr>
                <w:rFonts w:ascii="Times New Roman" w:hAnsi="Times New Roman" w:cs="Times New Roman"/>
                <w:sz w:val="20"/>
              </w:rPr>
            </w:pPr>
            <w:r w:rsidRPr="003B0037">
              <w:rPr>
                <w:rFonts w:ascii="Times New Roman" w:hAnsi="Times New Roman" w:cs="Times New Roman"/>
                <w:sz w:val="20"/>
              </w:rPr>
              <w:t>0.84</w:t>
            </w:r>
          </w:p>
        </w:tc>
      </w:tr>
      <w:tr w:rsidR="00593BDA" w:rsidRPr="003B0037" w14:paraId="391169F7" w14:textId="77777777" w:rsidTr="00593BDA">
        <w:trPr>
          <w:trHeight w:val="750"/>
        </w:trPr>
        <w:tc>
          <w:tcPr>
            <w:tcW w:w="2268" w:type="dxa"/>
          </w:tcPr>
          <w:p w14:paraId="05EE6DE3" w14:textId="77777777" w:rsidR="00593BDA" w:rsidRPr="003B0037" w:rsidRDefault="00593BDA" w:rsidP="00593BDA">
            <w:pPr>
              <w:spacing w:after="0" w:line="480" w:lineRule="auto"/>
              <w:rPr>
                <w:rFonts w:ascii="Times New Roman" w:eastAsia="Times New Roman" w:hAnsi="Times New Roman" w:cs="Times New Roman"/>
                <w:sz w:val="20"/>
              </w:rPr>
            </w:pPr>
            <w:r w:rsidRPr="003B0037">
              <w:rPr>
                <w:rFonts w:ascii="Times New Roman" w:eastAsia="Times New Roman" w:hAnsi="Times New Roman" w:cs="Times New Roman"/>
                <w:sz w:val="20"/>
              </w:rPr>
              <w:t xml:space="preserve">3.Preferences </w:t>
            </w:r>
          </w:p>
        </w:tc>
        <w:tc>
          <w:tcPr>
            <w:tcW w:w="709" w:type="dxa"/>
          </w:tcPr>
          <w:p w14:paraId="26FA5E0E" w14:textId="77777777" w:rsidR="00593BDA" w:rsidRPr="003B0037" w:rsidRDefault="00593BDA" w:rsidP="00593BDA">
            <w:pPr>
              <w:spacing w:after="0" w:line="480" w:lineRule="auto"/>
              <w:jc w:val="center"/>
              <w:rPr>
                <w:rFonts w:ascii="Times New Roman" w:eastAsia="Times New Roman" w:hAnsi="Times New Roman" w:cs="Times New Roman"/>
                <w:sz w:val="20"/>
              </w:rPr>
            </w:pPr>
            <w:r w:rsidRPr="003B0037">
              <w:rPr>
                <w:rFonts w:ascii="Times New Roman" w:eastAsia="Times New Roman" w:hAnsi="Times New Roman" w:cs="Times New Roman"/>
                <w:sz w:val="20"/>
              </w:rPr>
              <w:t>4</w:t>
            </w:r>
          </w:p>
        </w:tc>
        <w:tc>
          <w:tcPr>
            <w:tcW w:w="1140" w:type="dxa"/>
          </w:tcPr>
          <w:p w14:paraId="6DF70897" w14:textId="77777777" w:rsidR="00593BDA" w:rsidRPr="003B0037" w:rsidRDefault="00593BDA" w:rsidP="00593BDA">
            <w:pPr>
              <w:spacing w:after="0" w:line="480" w:lineRule="auto"/>
              <w:rPr>
                <w:rFonts w:ascii="Times New Roman" w:hAnsi="Times New Roman" w:cs="Times New Roman"/>
                <w:sz w:val="20"/>
              </w:rPr>
            </w:pPr>
            <w:r w:rsidRPr="003B0037">
              <w:rPr>
                <w:rFonts w:ascii="Times New Roman" w:hAnsi="Times New Roman" w:cs="Times New Roman"/>
                <w:sz w:val="20"/>
              </w:rPr>
              <w:t>0.86</w:t>
            </w:r>
          </w:p>
        </w:tc>
      </w:tr>
    </w:tbl>
    <w:p w14:paraId="6C1AEBCA" w14:textId="77777777" w:rsidR="00593BDA" w:rsidRPr="00763AE6" w:rsidRDefault="00593BDA" w:rsidP="00593BDA">
      <w:pPr>
        <w:pStyle w:val="ListParagraph"/>
        <w:spacing w:after="0" w:line="480" w:lineRule="auto"/>
        <w:rPr>
          <w:rFonts w:ascii="Times New Roman" w:hAnsi="Times New Roman" w:cs="Times New Roman"/>
        </w:rPr>
      </w:pPr>
    </w:p>
    <w:p w14:paraId="002A83C9" w14:textId="77777777" w:rsidR="00B641B9" w:rsidRDefault="00B641B9" w:rsidP="001046CB">
      <w:pPr>
        <w:spacing w:after="0" w:line="480" w:lineRule="auto"/>
        <w:rPr>
          <w:rFonts w:ascii="Times New Roman" w:eastAsia="Times New Roman" w:hAnsi="Times New Roman" w:cs="Times New Roman"/>
          <w:i/>
          <w:sz w:val="24"/>
        </w:rPr>
      </w:pPr>
    </w:p>
    <w:p w14:paraId="3CA487A6" w14:textId="77777777" w:rsidR="001046CB" w:rsidRDefault="001046CB" w:rsidP="001046CB">
      <w:pPr>
        <w:spacing w:after="0" w:line="480" w:lineRule="auto"/>
        <w:rPr>
          <w:rFonts w:ascii="Times New Roman" w:eastAsia="Times New Roman" w:hAnsi="Times New Roman" w:cs="Times New Roman"/>
          <w:b/>
          <w:sz w:val="24"/>
        </w:rPr>
      </w:pPr>
      <w:r w:rsidRPr="00157280">
        <w:rPr>
          <w:rFonts w:ascii="Times New Roman" w:eastAsia="Times New Roman" w:hAnsi="Times New Roman" w:cs="Times New Roman"/>
          <w:i/>
          <w:sz w:val="24"/>
        </w:rPr>
        <w:t>Factor analysis</w:t>
      </w:r>
    </w:p>
    <w:p w14:paraId="4B494DD3" w14:textId="1C604639" w:rsidR="00ED1454" w:rsidRDefault="00735BCF" w:rsidP="00157280">
      <w:pPr>
        <w:spacing w:after="0" w:line="480" w:lineRule="auto"/>
        <w:rPr>
          <w:rFonts w:ascii="Times New Roman" w:eastAsia="Times New Roman" w:hAnsi="Times New Roman" w:cs="Times New Roman"/>
          <w:i/>
          <w:sz w:val="24"/>
        </w:rPr>
      </w:pPr>
      <w:r w:rsidRPr="00FC6C9A">
        <w:rPr>
          <w:rFonts w:ascii="Times New Roman" w:eastAsia="Times New Roman" w:hAnsi="Times New Roman" w:cs="Times New Roman"/>
          <w:b/>
          <w:sz w:val="24"/>
        </w:rPr>
        <w:t>Emotional Responses</w:t>
      </w:r>
      <w:r w:rsidRPr="00157280">
        <w:rPr>
          <w:rFonts w:ascii="Times New Roman" w:eastAsia="Times New Roman" w:hAnsi="Times New Roman" w:cs="Times New Roman"/>
          <w:i/>
          <w:sz w:val="24"/>
        </w:rPr>
        <w:t xml:space="preserve">: </w:t>
      </w:r>
    </w:p>
    <w:p w14:paraId="5DE3789E" w14:textId="7A97223B" w:rsidR="008F07C1" w:rsidRPr="000D2014" w:rsidRDefault="008F07C1" w:rsidP="002B48AB">
      <w:pPr>
        <w:spacing w:after="0" w:line="480" w:lineRule="auto"/>
        <w:rPr>
          <w:rFonts w:ascii="Times New Roman" w:eastAsia="Times New Roman" w:hAnsi="Times New Roman" w:cs="Times New Roman"/>
          <w:i/>
          <w:sz w:val="24"/>
        </w:rPr>
      </w:pPr>
      <w:r w:rsidRPr="000D2014">
        <w:rPr>
          <w:rFonts w:ascii="Times New Roman" w:eastAsia="Times New Roman" w:hAnsi="Times New Roman" w:cs="Times New Roman"/>
          <w:i/>
          <w:sz w:val="24"/>
        </w:rPr>
        <w:t>Positive</w:t>
      </w:r>
    </w:p>
    <w:p w14:paraId="136E2AA7" w14:textId="57B3D74F" w:rsidR="008F07C1" w:rsidRDefault="008F07C1" w:rsidP="008F07C1">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7</w:t>
      </w:r>
      <w:r w:rsidR="000D1745">
        <w:rPr>
          <w:rFonts w:ascii="Times New Roman" w:eastAsia="Times New Roman" w:hAnsi="Times New Roman" w:cs="Times New Roman"/>
          <w:sz w:val="24"/>
        </w:rPr>
        <w:t xml:space="preserve"> items of the p</w:t>
      </w:r>
      <w:r w:rsidRPr="00FC6C9A">
        <w:rPr>
          <w:rFonts w:ascii="Times New Roman" w:eastAsia="Times New Roman" w:hAnsi="Times New Roman" w:cs="Times New Roman"/>
          <w:sz w:val="24"/>
        </w:rPr>
        <w:t>ositive emotional responses were subjected to principal components analysis (PCA). Prior to performing PCA, the suitability of</w:t>
      </w:r>
      <w:r>
        <w:rPr>
          <w:rFonts w:ascii="Times New Roman" w:eastAsia="Times New Roman" w:hAnsi="Times New Roman" w:cs="Times New Roman"/>
          <w:sz w:val="24"/>
        </w:rPr>
        <w:t xml:space="preserve"> the</w:t>
      </w:r>
      <w:r w:rsidRPr="00FC6C9A">
        <w:rPr>
          <w:rFonts w:ascii="Times New Roman" w:eastAsia="Times New Roman" w:hAnsi="Times New Roman" w:cs="Times New Roman"/>
          <w:sz w:val="24"/>
        </w:rPr>
        <w:t xml:space="preserve"> data for factor analysis was assessed. Inspection of correlation matrix revealed the presence of many coefficient</w:t>
      </w:r>
      <w:r>
        <w:rPr>
          <w:rFonts w:ascii="Times New Roman" w:eastAsia="Times New Roman" w:hAnsi="Times New Roman" w:cs="Times New Roman"/>
          <w:sz w:val="24"/>
        </w:rPr>
        <w:t>s</w:t>
      </w:r>
      <w:r w:rsidRPr="00FC6C9A">
        <w:rPr>
          <w:rFonts w:ascii="Times New Roman" w:eastAsia="Times New Roman" w:hAnsi="Times New Roman" w:cs="Times New Roman"/>
          <w:sz w:val="24"/>
        </w:rPr>
        <w:t xml:space="preserve"> of </w:t>
      </w:r>
      <w:r>
        <w:rPr>
          <w:rFonts w:ascii="Times New Roman" w:eastAsia="Times New Roman" w:hAnsi="Times New Roman" w:cs="Times New Roman"/>
          <w:sz w:val="24"/>
        </w:rPr>
        <w:t>0</w:t>
      </w:r>
      <w:r w:rsidRPr="00FC6C9A">
        <w:rPr>
          <w:rFonts w:ascii="Times New Roman" w:eastAsia="Times New Roman" w:hAnsi="Times New Roman" w:cs="Times New Roman"/>
          <w:sz w:val="24"/>
        </w:rPr>
        <w:t>.3 and above</w:t>
      </w:r>
      <w:r w:rsidR="00867B79">
        <w:rPr>
          <w:rFonts w:ascii="Times New Roman" w:eastAsia="Times New Roman" w:hAnsi="Times New Roman" w:cs="Times New Roman"/>
          <w:sz w:val="24"/>
        </w:rPr>
        <w:t xml:space="preserve"> (see Table 13</w:t>
      </w:r>
      <w:r w:rsidR="006D6060">
        <w:rPr>
          <w:rFonts w:ascii="Times New Roman" w:eastAsia="Times New Roman" w:hAnsi="Times New Roman" w:cs="Times New Roman"/>
          <w:sz w:val="24"/>
        </w:rPr>
        <w:t>)</w:t>
      </w:r>
      <w:r w:rsidRPr="00FC6C9A">
        <w:rPr>
          <w:rFonts w:ascii="Times New Roman" w:eastAsia="Times New Roman" w:hAnsi="Times New Roman" w:cs="Times New Roman"/>
          <w:sz w:val="24"/>
        </w:rPr>
        <w:t xml:space="preserve">. The Kaiser-Meyer-Oklin value was </w:t>
      </w:r>
      <w:r>
        <w:rPr>
          <w:rFonts w:ascii="Times New Roman" w:eastAsia="Times New Roman" w:hAnsi="Times New Roman" w:cs="Times New Roman"/>
          <w:sz w:val="24"/>
        </w:rPr>
        <w:t>0</w:t>
      </w:r>
      <w:r w:rsidRPr="00FC6C9A">
        <w:rPr>
          <w:rFonts w:ascii="Times New Roman" w:eastAsia="Times New Roman" w:hAnsi="Times New Roman" w:cs="Times New Roman"/>
          <w:sz w:val="24"/>
        </w:rPr>
        <w:t xml:space="preserve">.88, exceeding the recommended value of </w:t>
      </w:r>
      <w:r>
        <w:rPr>
          <w:rFonts w:ascii="Times New Roman" w:eastAsia="Times New Roman" w:hAnsi="Times New Roman" w:cs="Times New Roman"/>
          <w:sz w:val="24"/>
        </w:rPr>
        <w:t>0</w:t>
      </w:r>
      <w:r w:rsidRPr="00FC6C9A">
        <w:rPr>
          <w:rFonts w:ascii="Times New Roman" w:eastAsia="Times New Roman" w:hAnsi="Times New Roman" w:cs="Times New Roman"/>
          <w:sz w:val="24"/>
        </w:rPr>
        <w:t>.</w:t>
      </w:r>
      <w:r w:rsidR="00DA4D1B">
        <w:rPr>
          <w:rFonts w:ascii="Times New Roman" w:eastAsia="Times New Roman" w:hAnsi="Times New Roman" w:cs="Times New Roman"/>
          <w:sz w:val="24"/>
        </w:rPr>
        <w:t>6</w:t>
      </w:r>
      <w:r w:rsidRPr="00FC6C9A">
        <w:rPr>
          <w:rFonts w:ascii="Times New Roman" w:eastAsia="Times New Roman" w:hAnsi="Times New Roman" w:cs="Times New Roman"/>
          <w:sz w:val="24"/>
        </w:rPr>
        <w:t xml:space="preserve"> </w:t>
      </w:r>
      <w:r w:rsidR="003B0037">
        <w:rPr>
          <w:rFonts w:ascii="Times New Roman" w:eastAsia="Times New Roman" w:hAnsi="Times New Roman" w:cs="Times New Roman"/>
          <w:sz w:val="24"/>
        </w:rPr>
        <w:fldChar w:fldCharType="begin"/>
      </w:r>
      <w:r w:rsidR="003B0037">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3B0037">
        <w:rPr>
          <w:rFonts w:ascii="Times New Roman" w:eastAsia="Times New Roman" w:hAnsi="Times New Roman" w:cs="Times New Roman"/>
          <w:sz w:val="24"/>
        </w:rPr>
        <w:fldChar w:fldCharType="separate"/>
      </w:r>
      <w:r w:rsidR="003B0037">
        <w:rPr>
          <w:rFonts w:ascii="Times New Roman" w:eastAsia="Times New Roman" w:hAnsi="Times New Roman" w:cs="Times New Roman"/>
          <w:noProof/>
          <w:sz w:val="24"/>
        </w:rPr>
        <w:t>(Pallant, 2007)</w:t>
      </w:r>
      <w:r w:rsidR="003B0037">
        <w:rPr>
          <w:rFonts w:ascii="Times New Roman" w:eastAsia="Times New Roman" w:hAnsi="Times New Roman" w:cs="Times New Roman"/>
          <w:sz w:val="24"/>
        </w:rPr>
        <w:fldChar w:fldCharType="end"/>
      </w:r>
      <w:r w:rsidR="003B0037">
        <w:rPr>
          <w:rFonts w:ascii="Times New Roman" w:eastAsia="Times New Roman" w:hAnsi="Times New Roman" w:cs="Times New Roman"/>
          <w:sz w:val="24"/>
        </w:rPr>
        <w:t xml:space="preserve"> </w:t>
      </w:r>
      <w:r w:rsidRPr="00FC6C9A">
        <w:rPr>
          <w:rFonts w:ascii="Times New Roman" w:eastAsia="Times New Roman" w:hAnsi="Times New Roman" w:cs="Times New Roman"/>
          <w:sz w:val="24"/>
        </w:rPr>
        <w:t xml:space="preserve">and Barlett`s Test of Sphericity reached statistical significance, supporting the factorability of the correlation matrix. </w:t>
      </w:r>
    </w:p>
    <w:p w14:paraId="2812F171" w14:textId="553A414E" w:rsidR="00593BDA" w:rsidRPr="003B0037" w:rsidRDefault="00593BDA" w:rsidP="000D1745">
      <w:pPr>
        <w:pStyle w:val="Heading4"/>
      </w:pPr>
      <w:bookmarkStart w:id="138" w:name="_Toc422120567"/>
      <w:bookmarkStart w:id="139" w:name="_Toc422120931"/>
      <w:r w:rsidRPr="00B5582F">
        <w:rPr>
          <w:b w:val="0"/>
        </w:rPr>
        <w:t xml:space="preserve">Table </w:t>
      </w:r>
      <w:r w:rsidR="00A528F2">
        <w:rPr>
          <w:b w:val="0"/>
        </w:rPr>
        <w:t>13</w:t>
      </w:r>
      <w:r w:rsidRPr="003B0037">
        <w:t xml:space="preserve"> </w:t>
      </w:r>
      <w:r w:rsidRPr="0037511B">
        <w:rPr>
          <w:b w:val="0"/>
          <w:i/>
        </w:rPr>
        <w:t>Correlation Matrix for Positive emotional response</w:t>
      </w:r>
      <w:bookmarkEnd w:id="138"/>
      <w:bookmarkEnd w:id="139"/>
      <w:r w:rsidRPr="003B0037">
        <w:t xml:space="preserve"> </w:t>
      </w:r>
    </w:p>
    <w:tbl>
      <w:tblPr>
        <w:tblW w:w="7372" w:type="dxa"/>
        <w:tblInd w:w="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980"/>
        <w:gridCol w:w="572"/>
        <w:gridCol w:w="850"/>
        <w:gridCol w:w="851"/>
        <w:gridCol w:w="850"/>
        <w:gridCol w:w="851"/>
        <w:gridCol w:w="709"/>
        <w:gridCol w:w="709"/>
      </w:tblGrid>
      <w:tr w:rsidR="00593BDA" w:rsidRPr="003B0037" w14:paraId="1B95CD10" w14:textId="77777777" w:rsidTr="00593BDA">
        <w:trPr>
          <w:cantSplit/>
        </w:trPr>
        <w:tc>
          <w:tcPr>
            <w:tcW w:w="1980" w:type="dxa"/>
            <w:tcBorders>
              <w:top w:val="single" w:sz="4" w:space="0" w:color="auto"/>
              <w:bottom w:val="single" w:sz="4" w:space="0" w:color="auto"/>
            </w:tcBorders>
            <w:shd w:val="clear" w:color="auto" w:fill="FFFFFF"/>
            <w:vAlign w:val="bottom"/>
          </w:tcPr>
          <w:p w14:paraId="79C53A76" w14:textId="77777777" w:rsidR="00593BDA" w:rsidRPr="00C007D9" w:rsidRDefault="00593BDA" w:rsidP="00593BDA">
            <w:pPr>
              <w:widowControl w:val="0"/>
              <w:autoSpaceDE w:val="0"/>
              <w:autoSpaceDN w:val="0"/>
              <w:adjustRightInd w:val="0"/>
              <w:spacing w:after="0" w:line="240" w:lineRule="auto"/>
              <w:jc w:val="center"/>
              <w:rPr>
                <w:rFonts w:ascii="Times New Roman" w:hAnsi="Times New Roman" w:cs="Times New Roman"/>
                <w:color w:val="auto"/>
                <w:sz w:val="20"/>
              </w:rPr>
            </w:pPr>
            <w:r w:rsidRPr="00C007D9">
              <w:rPr>
                <w:rFonts w:ascii="Times New Roman" w:hAnsi="Times New Roman" w:cs="Times New Roman"/>
                <w:color w:val="auto"/>
                <w:sz w:val="20"/>
              </w:rPr>
              <w:t>Items</w:t>
            </w:r>
          </w:p>
        </w:tc>
        <w:tc>
          <w:tcPr>
            <w:tcW w:w="572" w:type="dxa"/>
            <w:tcBorders>
              <w:top w:val="single" w:sz="4" w:space="0" w:color="auto"/>
              <w:bottom w:val="single" w:sz="4" w:space="0" w:color="auto"/>
            </w:tcBorders>
            <w:shd w:val="clear" w:color="auto" w:fill="FFFFFF"/>
            <w:vAlign w:val="bottom"/>
          </w:tcPr>
          <w:p w14:paraId="1E60CCD6" w14:textId="77777777" w:rsidR="00593BDA" w:rsidRPr="00C007D9" w:rsidRDefault="00593BDA" w:rsidP="00593BDA">
            <w:pPr>
              <w:spacing w:line="320" w:lineRule="atLeast"/>
              <w:ind w:left="60" w:right="60"/>
              <w:jc w:val="center"/>
              <w:rPr>
                <w:rFonts w:ascii="Times New Roman" w:hAnsi="Times New Roman" w:cs="Times New Roman"/>
                <w:sz w:val="20"/>
              </w:rPr>
            </w:pPr>
            <w:r w:rsidRPr="00C007D9">
              <w:rPr>
                <w:rFonts w:ascii="Times New Roman" w:hAnsi="Times New Roman" w:cs="Times New Roman"/>
                <w:sz w:val="20"/>
              </w:rPr>
              <w:t>1</w:t>
            </w:r>
          </w:p>
        </w:tc>
        <w:tc>
          <w:tcPr>
            <w:tcW w:w="850" w:type="dxa"/>
            <w:tcBorders>
              <w:top w:val="single" w:sz="4" w:space="0" w:color="auto"/>
              <w:bottom w:val="single" w:sz="4" w:space="0" w:color="auto"/>
            </w:tcBorders>
            <w:shd w:val="clear" w:color="auto" w:fill="FFFFFF"/>
            <w:vAlign w:val="bottom"/>
          </w:tcPr>
          <w:p w14:paraId="029EECE9" w14:textId="77777777" w:rsidR="00593BDA" w:rsidRPr="00C007D9" w:rsidRDefault="00593BDA" w:rsidP="00593BDA">
            <w:pPr>
              <w:spacing w:line="320" w:lineRule="atLeast"/>
              <w:ind w:left="60" w:right="60"/>
              <w:jc w:val="center"/>
              <w:rPr>
                <w:rFonts w:ascii="Times New Roman" w:hAnsi="Times New Roman" w:cs="Times New Roman"/>
                <w:sz w:val="20"/>
              </w:rPr>
            </w:pPr>
            <w:r w:rsidRPr="00C007D9">
              <w:rPr>
                <w:rFonts w:ascii="Times New Roman" w:hAnsi="Times New Roman" w:cs="Times New Roman"/>
                <w:sz w:val="20"/>
              </w:rPr>
              <w:t>2</w:t>
            </w:r>
          </w:p>
        </w:tc>
        <w:tc>
          <w:tcPr>
            <w:tcW w:w="851" w:type="dxa"/>
            <w:tcBorders>
              <w:top w:val="single" w:sz="4" w:space="0" w:color="auto"/>
              <w:bottom w:val="single" w:sz="4" w:space="0" w:color="auto"/>
            </w:tcBorders>
            <w:shd w:val="clear" w:color="auto" w:fill="FFFFFF"/>
            <w:vAlign w:val="bottom"/>
          </w:tcPr>
          <w:p w14:paraId="25F35ED8" w14:textId="77777777" w:rsidR="00593BDA" w:rsidRPr="00C007D9" w:rsidRDefault="00593BDA" w:rsidP="00593BDA">
            <w:pPr>
              <w:spacing w:line="320" w:lineRule="atLeast"/>
              <w:ind w:left="60" w:right="60"/>
              <w:jc w:val="center"/>
              <w:rPr>
                <w:rFonts w:ascii="Times New Roman" w:hAnsi="Times New Roman" w:cs="Times New Roman"/>
                <w:sz w:val="20"/>
              </w:rPr>
            </w:pPr>
            <w:r w:rsidRPr="00C007D9">
              <w:rPr>
                <w:rFonts w:ascii="Times New Roman" w:hAnsi="Times New Roman" w:cs="Times New Roman"/>
                <w:sz w:val="20"/>
              </w:rPr>
              <w:t>3</w:t>
            </w:r>
          </w:p>
        </w:tc>
        <w:tc>
          <w:tcPr>
            <w:tcW w:w="850" w:type="dxa"/>
            <w:tcBorders>
              <w:top w:val="single" w:sz="4" w:space="0" w:color="auto"/>
              <w:bottom w:val="single" w:sz="4" w:space="0" w:color="auto"/>
            </w:tcBorders>
            <w:shd w:val="clear" w:color="auto" w:fill="FFFFFF"/>
            <w:vAlign w:val="bottom"/>
          </w:tcPr>
          <w:p w14:paraId="048A40CB" w14:textId="77777777" w:rsidR="00593BDA" w:rsidRPr="00C007D9" w:rsidRDefault="00593BDA" w:rsidP="00593BDA">
            <w:pPr>
              <w:spacing w:line="320" w:lineRule="atLeast"/>
              <w:ind w:left="60" w:right="60"/>
              <w:jc w:val="center"/>
              <w:rPr>
                <w:rFonts w:ascii="Times New Roman" w:hAnsi="Times New Roman" w:cs="Times New Roman"/>
                <w:sz w:val="20"/>
              </w:rPr>
            </w:pPr>
            <w:r w:rsidRPr="00C007D9">
              <w:rPr>
                <w:rFonts w:ascii="Times New Roman" w:hAnsi="Times New Roman" w:cs="Times New Roman"/>
                <w:sz w:val="20"/>
              </w:rPr>
              <w:t>4</w:t>
            </w:r>
          </w:p>
        </w:tc>
        <w:tc>
          <w:tcPr>
            <w:tcW w:w="851" w:type="dxa"/>
            <w:tcBorders>
              <w:top w:val="single" w:sz="4" w:space="0" w:color="auto"/>
              <w:bottom w:val="single" w:sz="4" w:space="0" w:color="auto"/>
            </w:tcBorders>
            <w:shd w:val="clear" w:color="auto" w:fill="FFFFFF"/>
          </w:tcPr>
          <w:p w14:paraId="46E45854" w14:textId="77777777" w:rsidR="00593BDA" w:rsidRPr="00C007D9" w:rsidRDefault="00593BDA" w:rsidP="00593BDA">
            <w:pPr>
              <w:spacing w:line="320" w:lineRule="atLeast"/>
              <w:ind w:left="60" w:right="60"/>
              <w:jc w:val="center"/>
              <w:rPr>
                <w:rFonts w:ascii="Times New Roman" w:hAnsi="Times New Roman" w:cs="Times New Roman"/>
                <w:sz w:val="20"/>
              </w:rPr>
            </w:pPr>
            <w:r w:rsidRPr="00C007D9">
              <w:rPr>
                <w:rFonts w:ascii="Times New Roman" w:hAnsi="Times New Roman" w:cs="Times New Roman"/>
                <w:sz w:val="20"/>
              </w:rPr>
              <w:t>5</w:t>
            </w:r>
          </w:p>
        </w:tc>
        <w:tc>
          <w:tcPr>
            <w:tcW w:w="709" w:type="dxa"/>
            <w:tcBorders>
              <w:top w:val="single" w:sz="4" w:space="0" w:color="auto"/>
              <w:bottom w:val="single" w:sz="4" w:space="0" w:color="auto"/>
            </w:tcBorders>
            <w:shd w:val="clear" w:color="auto" w:fill="FFFFFF"/>
          </w:tcPr>
          <w:p w14:paraId="411D6B47" w14:textId="77777777" w:rsidR="00593BDA" w:rsidRPr="00C007D9" w:rsidRDefault="00593BDA" w:rsidP="00593BDA">
            <w:pPr>
              <w:spacing w:line="320" w:lineRule="atLeast"/>
              <w:ind w:left="60" w:right="60"/>
              <w:jc w:val="center"/>
              <w:rPr>
                <w:rFonts w:ascii="Times New Roman" w:hAnsi="Times New Roman" w:cs="Times New Roman"/>
                <w:sz w:val="20"/>
              </w:rPr>
            </w:pPr>
            <w:r w:rsidRPr="00C007D9">
              <w:rPr>
                <w:rFonts w:ascii="Times New Roman" w:hAnsi="Times New Roman" w:cs="Times New Roman"/>
                <w:sz w:val="20"/>
              </w:rPr>
              <w:t>6</w:t>
            </w:r>
          </w:p>
        </w:tc>
        <w:tc>
          <w:tcPr>
            <w:tcW w:w="709" w:type="dxa"/>
            <w:tcBorders>
              <w:top w:val="single" w:sz="4" w:space="0" w:color="auto"/>
              <w:bottom w:val="single" w:sz="4" w:space="0" w:color="auto"/>
            </w:tcBorders>
            <w:shd w:val="clear" w:color="auto" w:fill="FFFFFF"/>
          </w:tcPr>
          <w:p w14:paraId="20A957B0" w14:textId="77777777" w:rsidR="00593BDA" w:rsidRPr="00C007D9" w:rsidRDefault="00593BDA" w:rsidP="00593BDA">
            <w:pPr>
              <w:spacing w:line="320" w:lineRule="atLeast"/>
              <w:ind w:left="60" w:right="60"/>
              <w:jc w:val="center"/>
              <w:rPr>
                <w:rFonts w:ascii="Times New Roman" w:hAnsi="Times New Roman" w:cs="Times New Roman"/>
                <w:sz w:val="20"/>
              </w:rPr>
            </w:pPr>
            <w:r w:rsidRPr="00C007D9">
              <w:rPr>
                <w:rFonts w:ascii="Times New Roman" w:hAnsi="Times New Roman" w:cs="Times New Roman"/>
                <w:sz w:val="20"/>
              </w:rPr>
              <w:t>7</w:t>
            </w:r>
          </w:p>
        </w:tc>
      </w:tr>
      <w:tr w:rsidR="00593BDA" w:rsidRPr="003B0037" w14:paraId="1487F0A9" w14:textId="77777777" w:rsidTr="00593BDA">
        <w:trPr>
          <w:cantSplit/>
        </w:trPr>
        <w:tc>
          <w:tcPr>
            <w:tcW w:w="1980" w:type="dxa"/>
            <w:tcBorders>
              <w:top w:val="single" w:sz="4" w:space="0" w:color="auto"/>
            </w:tcBorders>
            <w:shd w:val="clear" w:color="auto" w:fill="FFFFFF"/>
          </w:tcPr>
          <w:p w14:paraId="5CE89549" w14:textId="77777777" w:rsidR="00593BDA" w:rsidRPr="00C007D9" w:rsidRDefault="00593BDA" w:rsidP="00593BDA">
            <w:pPr>
              <w:spacing w:line="320" w:lineRule="atLeast"/>
              <w:ind w:left="60" w:right="60"/>
              <w:rPr>
                <w:rFonts w:ascii="Times New Roman" w:hAnsi="Times New Roman" w:cs="Times New Roman"/>
                <w:sz w:val="20"/>
                <w:lang w:val="en-US"/>
              </w:rPr>
            </w:pPr>
            <w:r w:rsidRPr="00C007D9">
              <w:rPr>
                <w:rFonts w:ascii="Times New Roman" w:hAnsi="Times New Roman" w:cs="Times New Roman"/>
                <w:sz w:val="20"/>
                <w:lang w:val="en-US"/>
              </w:rPr>
              <w:t>1. Hotel Desire</w:t>
            </w:r>
          </w:p>
        </w:tc>
        <w:tc>
          <w:tcPr>
            <w:tcW w:w="572" w:type="dxa"/>
            <w:tcBorders>
              <w:top w:val="single" w:sz="4" w:space="0" w:color="auto"/>
            </w:tcBorders>
            <w:shd w:val="clear" w:color="auto" w:fill="FFFFFF"/>
            <w:vAlign w:val="center"/>
          </w:tcPr>
          <w:p w14:paraId="61B3ED61"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1.000</w:t>
            </w:r>
          </w:p>
        </w:tc>
        <w:tc>
          <w:tcPr>
            <w:tcW w:w="850" w:type="dxa"/>
            <w:tcBorders>
              <w:top w:val="single" w:sz="4" w:space="0" w:color="auto"/>
            </w:tcBorders>
            <w:shd w:val="clear" w:color="auto" w:fill="FFFFFF"/>
            <w:vAlign w:val="center"/>
          </w:tcPr>
          <w:p w14:paraId="4EA6969A"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851" w:type="dxa"/>
            <w:tcBorders>
              <w:top w:val="single" w:sz="4" w:space="0" w:color="auto"/>
            </w:tcBorders>
            <w:shd w:val="clear" w:color="auto" w:fill="FFFFFF"/>
            <w:vAlign w:val="center"/>
          </w:tcPr>
          <w:p w14:paraId="67EC6F27"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850" w:type="dxa"/>
            <w:tcBorders>
              <w:top w:val="single" w:sz="4" w:space="0" w:color="auto"/>
            </w:tcBorders>
            <w:shd w:val="clear" w:color="auto" w:fill="FFFFFF"/>
            <w:vAlign w:val="center"/>
          </w:tcPr>
          <w:p w14:paraId="747129DE"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851" w:type="dxa"/>
            <w:tcBorders>
              <w:top w:val="single" w:sz="4" w:space="0" w:color="auto"/>
            </w:tcBorders>
            <w:shd w:val="clear" w:color="auto" w:fill="FFFFFF"/>
          </w:tcPr>
          <w:p w14:paraId="34602FC5"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709" w:type="dxa"/>
            <w:tcBorders>
              <w:top w:val="single" w:sz="4" w:space="0" w:color="auto"/>
            </w:tcBorders>
            <w:shd w:val="clear" w:color="auto" w:fill="FFFFFF"/>
          </w:tcPr>
          <w:p w14:paraId="691577CC"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709" w:type="dxa"/>
            <w:tcBorders>
              <w:top w:val="single" w:sz="4" w:space="0" w:color="auto"/>
            </w:tcBorders>
            <w:shd w:val="clear" w:color="auto" w:fill="FFFFFF"/>
          </w:tcPr>
          <w:p w14:paraId="77A1C823"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r>
      <w:tr w:rsidR="00593BDA" w:rsidRPr="003B0037" w14:paraId="22E95906" w14:textId="77777777" w:rsidTr="00593BDA">
        <w:trPr>
          <w:cantSplit/>
        </w:trPr>
        <w:tc>
          <w:tcPr>
            <w:tcW w:w="1980" w:type="dxa"/>
            <w:shd w:val="clear" w:color="auto" w:fill="FFFFFF"/>
          </w:tcPr>
          <w:p w14:paraId="3E28464E" w14:textId="77777777" w:rsidR="00593BDA" w:rsidRPr="00C007D9" w:rsidRDefault="00593BDA" w:rsidP="00593BDA">
            <w:pPr>
              <w:spacing w:line="320" w:lineRule="atLeast"/>
              <w:ind w:left="60" w:right="60"/>
              <w:rPr>
                <w:rFonts w:ascii="Times New Roman" w:hAnsi="Times New Roman" w:cs="Times New Roman"/>
                <w:sz w:val="20"/>
                <w:lang w:val="en-US"/>
              </w:rPr>
            </w:pPr>
            <w:r w:rsidRPr="00C007D9">
              <w:rPr>
                <w:rFonts w:ascii="Times New Roman" w:hAnsi="Times New Roman" w:cs="Times New Roman"/>
                <w:sz w:val="20"/>
                <w:lang w:val="en-US"/>
              </w:rPr>
              <w:t>2. Hotel Satisfaction</w:t>
            </w:r>
          </w:p>
        </w:tc>
        <w:tc>
          <w:tcPr>
            <w:tcW w:w="572" w:type="dxa"/>
            <w:shd w:val="clear" w:color="auto" w:fill="FFFFFF"/>
            <w:vAlign w:val="center"/>
          </w:tcPr>
          <w:p w14:paraId="2A1E000B"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.681</w:t>
            </w:r>
          </w:p>
        </w:tc>
        <w:tc>
          <w:tcPr>
            <w:tcW w:w="850" w:type="dxa"/>
            <w:shd w:val="clear" w:color="auto" w:fill="FFFFFF"/>
            <w:vAlign w:val="center"/>
          </w:tcPr>
          <w:p w14:paraId="5BF47A70"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1.000</w:t>
            </w:r>
          </w:p>
        </w:tc>
        <w:tc>
          <w:tcPr>
            <w:tcW w:w="851" w:type="dxa"/>
            <w:shd w:val="clear" w:color="auto" w:fill="FFFFFF"/>
            <w:vAlign w:val="center"/>
          </w:tcPr>
          <w:p w14:paraId="4D0A0FBA"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850" w:type="dxa"/>
            <w:shd w:val="clear" w:color="auto" w:fill="FFFFFF"/>
            <w:vAlign w:val="center"/>
          </w:tcPr>
          <w:p w14:paraId="160A21C6"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851" w:type="dxa"/>
            <w:shd w:val="clear" w:color="auto" w:fill="FFFFFF"/>
          </w:tcPr>
          <w:p w14:paraId="1DBE5C2F"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2AE333D8"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6948A4DB"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r>
      <w:tr w:rsidR="00593BDA" w:rsidRPr="003B0037" w14:paraId="1640C43A" w14:textId="77777777" w:rsidTr="00593BDA">
        <w:trPr>
          <w:cantSplit/>
        </w:trPr>
        <w:tc>
          <w:tcPr>
            <w:tcW w:w="1980" w:type="dxa"/>
            <w:shd w:val="clear" w:color="auto" w:fill="FFFFFF"/>
          </w:tcPr>
          <w:p w14:paraId="6D09117F" w14:textId="77777777" w:rsidR="00593BDA" w:rsidRPr="00C007D9" w:rsidRDefault="00593BDA" w:rsidP="00593BDA">
            <w:pPr>
              <w:spacing w:line="320" w:lineRule="atLeast"/>
              <w:ind w:left="60" w:right="60"/>
              <w:rPr>
                <w:rFonts w:ascii="Times New Roman" w:hAnsi="Times New Roman" w:cs="Times New Roman"/>
                <w:sz w:val="20"/>
                <w:lang w:val="en-US"/>
              </w:rPr>
            </w:pPr>
            <w:r w:rsidRPr="00C007D9">
              <w:rPr>
                <w:rFonts w:ascii="Times New Roman" w:hAnsi="Times New Roman" w:cs="Times New Roman"/>
                <w:sz w:val="20"/>
                <w:lang w:val="en-US"/>
              </w:rPr>
              <w:t>3. Hotel Pride</w:t>
            </w:r>
          </w:p>
        </w:tc>
        <w:tc>
          <w:tcPr>
            <w:tcW w:w="572" w:type="dxa"/>
            <w:shd w:val="clear" w:color="auto" w:fill="FFFFFF"/>
            <w:vAlign w:val="center"/>
          </w:tcPr>
          <w:p w14:paraId="0FF11892"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.770</w:t>
            </w:r>
          </w:p>
        </w:tc>
        <w:tc>
          <w:tcPr>
            <w:tcW w:w="850" w:type="dxa"/>
            <w:shd w:val="clear" w:color="auto" w:fill="FFFFFF"/>
            <w:vAlign w:val="center"/>
          </w:tcPr>
          <w:p w14:paraId="2F484E04"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.717</w:t>
            </w:r>
          </w:p>
        </w:tc>
        <w:tc>
          <w:tcPr>
            <w:tcW w:w="851" w:type="dxa"/>
            <w:shd w:val="clear" w:color="auto" w:fill="FFFFFF"/>
            <w:vAlign w:val="center"/>
          </w:tcPr>
          <w:p w14:paraId="03E5B30B"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1.000</w:t>
            </w:r>
          </w:p>
        </w:tc>
        <w:tc>
          <w:tcPr>
            <w:tcW w:w="850" w:type="dxa"/>
            <w:shd w:val="clear" w:color="auto" w:fill="FFFFFF"/>
            <w:vAlign w:val="center"/>
          </w:tcPr>
          <w:p w14:paraId="1E125A55"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851" w:type="dxa"/>
            <w:shd w:val="clear" w:color="auto" w:fill="FFFFFF"/>
          </w:tcPr>
          <w:p w14:paraId="41201E3C"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0834B5D9"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6930F556"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r>
      <w:tr w:rsidR="00593BDA" w:rsidRPr="003B0037" w14:paraId="60A61BE9" w14:textId="77777777" w:rsidTr="00593BDA">
        <w:trPr>
          <w:cantSplit/>
        </w:trPr>
        <w:tc>
          <w:tcPr>
            <w:tcW w:w="1980" w:type="dxa"/>
            <w:shd w:val="clear" w:color="auto" w:fill="FFFFFF"/>
          </w:tcPr>
          <w:p w14:paraId="4DB4B2B2" w14:textId="77777777" w:rsidR="00593BDA" w:rsidRPr="00C007D9" w:rsidRDefault="00593BDA" w:rsidP="00593BDA">
            <w:pPr>
              <w:spacing w:line="320" w:lineRule="atLeast"/>
              <w:ind w:left="60" w:right="60"/>
              <w:rPr>
                <w:rFonts w:ascii="Times New Roman" w:hAnsi="Times New Roman" w:cs="Times New Roman"/>
                <w:sz w:val="20"/>
                <w:lang w:val="en-US"/>
              </w:rPr>
            </w:pPr>
            <w:r w:rsidRPr="00C007D9">
              <w:rPr>
                <w:rFonts w:ascii="Times New Roman" w:hAnsi="Times New Roman" w:cs="Times New Roman"/>
                <w:sz w:val="20"/>
                <w:lang w:val="en-US"/>
              </w:rPr>
              <w:t>4. Hotel Hope</w:t>
            </w:r>
          </w:p>
        </w:tc>
        <w:tc>
          <w:tcPr>
            <w:tcW w:w="572" w:type="dxa"/>
            <w:shd w:val="clear" w:color="auto" w:fill="FFFFFF"/>
            <w:vAlign w:val="center"/>
          </w:tcPr>
          <w:p w14:paraId="28383766"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.795</w:t>
            </w:r>
          </w:p>
        </w:tc>
        <w:tc>
          <w:tcPr>
            <w:tcW w:w="850" w:type="dxa"/>
            <w:shd w:val="clear" w:color="auto" w:fill="FFFFFF"/>
            <w:vAlign w:val="center"/>
          </w:tcPr>
          <w:p w14:paraId="0FB20AA4"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.598</w:t>
            </w:r>
          </w:p>
        </w:tc>
        <w:tc>
          <w:tcPr>
            <w:tcW w:w="851" w:type="dxa"/>
            <w:shd w:val="clear" w:color="auto" w:fill="FFFFFF"/>
            <w:vAlign w:val="center"/>
          </w:tcPr>
          <w:p w14:paraId="3C4EED1A"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.737</w:t>
            </w:r>
          </w:p>
        </w:tc>
        <w:tc>
          <w:tcPr>
            <w:tcW w:w="850" w:type="dxa"/>
            <w:shd w:val="clear" w:color="auto" w:fill="FFFFFF"/>
            <w:vAlign w:val="center"/>
          </w:tcPr>
          <w:p w14:paraId="3AEAC8C6" w14:textId="77777777" w:rsidR="00593BDA" w:rsidRPr="00C007D9" w:rsidRDefault="00593BDA" w:rsidP="00593BDA">
            <w:pPr>
              <w:spacing w:line="320" w:lineRule="atLeast"/>
              <w:ind w:left="60" w:right="60"/>
              <w:jc w:val="right"/>
              <w:rPr>
                <w:rFonts w:ascii="Times New Roman" w:hAnsi="Times New Roman" w:cs="Times New Roman"/>
                <w:sz w:val="20"/>
              </w:rPr>
            </w:pPr>
            <w:r w:rsidRPr="00C007D9">
              <w:rPr>
                <w:rFonts w:ascii="Times New Roman" w:hAnsi="Times New Roman" w:cs="Times New Roman"/>
                <w:sz w:val="20"/>
              </w:rPr>
              <w:t>1.000</w:t>
            </w:r>
          </w:p>
        </w:tc>
        <w:tc>
          <w:tcPr>
            <w:tcW w:w="851" w:type="dxa"/>
            <w:shd w:val="clear" w:color="auto" w:fill="FFFFFF"/>
          </w:tcPr>
          <w:p w14:paraId="5C2534F6" w14:textId="77777777" w:rsidR="00593BDA" w:rsidRPr="00C007D9" w:rsidRDefault="00593BDA" w:rsidP="00593BDA">
            <w:pPr>
              <w:spacing w:line="320" w:lineRule="atLeast"/>
              <w:ind w:left="60" w:right="60"/>
              <w:jc w:val="right"/>
              <w:rPr>
                <w:rFonts w:ascii="Times New Roman" w:hAnsi="Times New Roman" w:cs="Times New Roman"/>
                <w:sz w:val="20"/>
              </w:rPr>
            </w:pPr>
          </w:p>
        </w:tc>
        <w:tc>
          <w:tcPr>
            <w:tcW w:w="709" w:type="dxa"/>
            <w:shd w:val="clear" w:color="auto" w:fill="FFFFFF"/>
          </w:tcPr>
          <w:p w14:paraId="1A6DA3D3" w14:textId="77777777" w:rsidR="00593BDA" w:rsidRPr="00C007D9" w:rsidRDefault="00593BDA" w:rsidP="00593BDA">
            <w:pPr>
              <w:spacing w:line="320" w:lineRule="atLeast"/>
              <w:ind w:left="60" w:right="60"/>
              <w:jc w:val="right"/>
              <w:rPr>
                <w:rFonts w:ascii="Times New Roman" w:hAnsi="Times New Roman" w:cs="Times New Roman"/>
                <w:sz w:val="20"/>
              </w:rPr>
            </w:pPr>
          </w:p>
        </w:tc>
        <w:tc>
          <w:tcPr>
            <w:tcW w:w="709" w:type="dxa"/>
            <w:shd w:val="clear" w:color="auto" w:fill="FFFFFF"/>
          </w:tcPr>
          <w:p w14:paraId="7B32A30D" w14:textId="77777777" w:rsidR="00593BDA" w:rsidRPr="00C007D9" w:rsidRDefault="00593BDA" w:rsidP="00593BDA">
            <w:pPr>
              <w:spacing w:line="320" w:lineRule="atLeast"/>
              <w:ind w:left="60" w:right="60"/>
              <w:jc w:val="right"/>
              <w:rPr>
                <w:rFonts w:ascii="Times New Roman" w:hAnsi="Times New Roman" w:cs="Times New Roman"/>
                <w:sz w:val="20"/>
              </w:rPr>
            </w:pPr>
          </w:p>
        </w:tc>
      </w:tr>
      <w:tr w:rsidR="00593BDA" w:rsidRPr="003B0037" w14:paraId="5DD278B3" w14:textId="77777777" w:rsidTr="00593BDA">
        <w:trPr>
          <w:cantSplit/>
        </w:trPr>
        <w:tc>
          <w:tcPr>
            <w:tcW w:w="1980" w:type="dxa"/>
            <w:shd w:val="clear" w:color="auto" w:fill="FFFFFF"/>
          </w:tcPr>
          <w:p w14:paraId="5F89B2F4" w14:textId="77777777" w:rsidR="00593BDA" w:rsidRPr="00C007D9" w:rsidRDefault="00593BDA" w:rsidP="00593BDA">
            <w:pPr>
              <w:spacing w:line="320" w:lineRule="atLeast"/>
              <w:ind w:left="60" w:right="60"/>
              <w:rPr>
                <w:rFonts w:ascii="Times New Roman" w:hAnsi="Times New Roman" w:cs="Times New Roman"/>
                <w:sz w:val="20"/>
                <w:lang w:val="en-US"/>
              </w:rPr>
            </w:pPr>
            <w:r w:rsidRPr="00C007D9">
              <w:rPr>
                <w:rFonts w:ascii="Times New Roman" w:hAnsi="Times New Roman" w:cs="Times New Roman"/>
                <w:sz w:val="20"/>
                <w:lang w:val="en-US"/>
              </w:rPr>
              <w:t>5. Hotel Joy</w:t>
            </w:r>
          </w:p>
        </w:tc>
        <w:tc>
          <w:tcPr>
            <w:tcW w:w="572" w:type="dxa"/>
            <w:shd w:val="clear" w:color="auto" w:fill="FFFFFF"/>
            <w:vAlign w:val="center"/>
          </w:tcPr>
          <w:p w14:paraId="40A31767"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.736</w:t>
            </w:r>
          </w:p>
        </w:tc>
        <w:tc>
          <w:tcPr>
            <w:tcW w:w="850" w:type="dxa"/>
            <w:shd w:val="clear" w:color="auto" w:fill="FFFFFF"/>
            <w:vAlign w:val="center"/>
          </w:tcPr>
          <w:p w14:paraId="4BC59F50"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.716</w:t>
            </w:r>
          </w:p>
        </w:tc>
        <w:tc>
          <w:tcPr>
            <w:tcW w:w="851" w:type="dxa"/>
            <w:shd w:val="clear" w:color="auto" w:fill="FFFFFF"/>
            <w:vAlign w:val="center"/>
          </w:tcPr>
          <w:p w14:paraId="777D922E"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.809</w:t>
            </w:r>
          </w:p>
        </w:tc>
        <w:tc>
          <w:tcPr>
            <w:tcW w:w="850" w:type="dxa"/>
            <w:shd w:val="clear" w:color="auto" w:fill="FFFFFF"/>
            <w:vAlign w:val="center"/>
          </w:tcPr>
          <w:p w14:paraId="275DF1EA"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.722</w:t>
            </w:r>
          </w:p>
        </w:tc>
        <w:tc>
          <w:tcPr>
            <w:tcW w:w="851" w:type="dxa"/>
            <w:shd w:val="clear" w:color="auto" w:fill="FFFFFF"/>
          </w:tcPr>
          <w:p w14:paraId="5A165395"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1.000</w:t>
            </w:r>
          </w:p>
        </w:tc>
        <w:tc>
          <w:tcPr>
            <w:tcW w:w="709" w:type="dxa"/>
            <w:shd w:val="clear" w:color="auto" w:fill="FFFFFF"/>
          </w:tcPr>
          <w:p w14:paraId="25915019"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52BAA82C"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r>
      <w:tr w:rsidR="00593BDA" w:rsidRPr="003B0037" w14:paraId="36D18132" w14:textId="77777777" w:rsidTr="00593BDA">
        <w:trPr>
          <w:cantSplit/>
        </w:trPr>
        <w:tc>
          <w:tcPr>
            <w:tcW w:w="1980" w:type="dxa"/>
            <w:shd w:val="clear" w:color="auto" w:fill="FFFFFF"/>
          </w:tcPr>
          <w:p w14:paraId="6E6D4743" w14:textId="77777777" w:rsidR="00593BDA" w:rsidRPr="00C007D9" w:rsidRDefault="00593BDA" w:rsidP="00593BDA">
            <w:pPr>
              <w:spacing w:line="320" w:lineRule="atLeast"/>
              <w:ind w:left="60" w:right="60"/>
              <w:rPr>
                <w:rFonts w:ascii="Times New Roman" w:hAnsi="Times New Roman" w:cs="Times New Roman"/>
                <w:sz w:val="20"/>
                <w:lang w:val="en-US"/>
              </w:rPr>
            </w:pPr>
            <w:r w:rsidRPr="00C007D9">
              <w:rPr>
                <w:rFonts w:ascii="Times New Roman" w:hAnsi="Times New Roman" w:cs="Times New Roman"/>
                <w:sz w:val="20"/>
                <w:lang w:val="en-US"/>
              </w:rPr>
              <w:t>6. Hotel Fascination</w:t>
            </w:r>
          </w:p>
        </w:tc>
        <w:tc>
          <w:tcPr>
            <w:tcW w:w="572" w:type="dxa"/>
            <w:shd w:val="clear" w:color="auto" w:fill="FFFFFF"/>
            <w:vAlign w:val="center"/>
          </w:tcPr>
          <w:p w14:paraId="7153C62E"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.487</w:t>
            </w:r>
          </w:p>
        </w:tc>
        <w:tc>
          <w:tcPr>
            <w:tcW w:w="850" w:type="dxa"/>
            <w:shd w:val="clear" w:color="auto" w:fill="FFFFFF"/>
            <w:vAlign w:val="center"/>
          </w:tcPr>
          <w:p w14:paraId="35E6C1D5"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.478</w:t>
            </w:r>
          </w:p>
        </w:tc>
        <w:tc>
          <w:tcPr>
            <w:tcW w:w="851" w:type="dxa"/>
            <w:shd w:val="clear" w:color="auto" w:fill="FFFFFF"/>
            <w:vAlign w:val="center"/>
          </w:tcPr>
          <w:p w14:paraId="70A6CA3D"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.449</w:t>
            </w:r>
          </w:p>
        </w:tc>
        <w:tc>
          <w:tcPr>
            <w:tcW w:w="850" w:type="dxa"/>
            <w:shd w:val="clear" w:color="auto" w:fill="FFFFFF"/>
            <w:vAlign w:val="center"/>
          </w:tcPr>
          <w:p w14:paraId="49A97966"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.477</w:t>
            </w:r>
          </w:p>
        </w:tc>
        <w:tc>
          <w:tcPr>
            <w:tcW w:w="851" w:type="dxa"/>
            <w:shd w:val="clear" w:color="auto" w:fill="FFFFFF"/>
          </w:tcPr>
          <w:p w14:paraId="05A325FC"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.507</w:t>
            </w:r>
          </w:p>
        </w:tc>
        <w:tc>
          <w:tcPr>
            <w:tcW w:w="709" w:type="dxa"/>
            <w:shd w:val="clear" w:color="auto" w:fill="FFFFFF"/>
          </w:tcPr>
          <w:p w14:paraId="5EF4E58C"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1.000</w:t>
            </w:r>
          </w:p>
        </w:tc>
        <w:tc>
          <w:tcPr>
            <w:tcW w:w="709" w:type="dxa"/>
            <w:shd w:val="clear" w:color="auto" w:fill="FFFFFF"/>
          </w:tcPr>
          <w:p w14:paraId="7417241E" w14:textId="77777777" w:rsidR="00593BDA" w:rsidRPr="00C007D9" w:rsidRDefault="00593BDA" w:rsidP="00593BDA">
            <w:pPr>
              <w:spacing w:line="320" w:lineRule="atLeast"/>
              <w:ind w:left="60" w:right="60"/>
              <w:jc w:val="right"/>
              <w:rPr>
                <w:rFonts w:ascii="Times New Roman" w:hAnsi="Times New Roman" w:cs="Times New Roman"/>
                <w:sz w:val="20"/>
                <w:lang w:val="en-US"/>
              </w:rPr>
            </w:pPr>
          </w:p>
        </w:tc>
      </w:tr>
      <w:tr w:rsidR="00593BDA" w:rsidRPr="005D19EF" w14:paraId="5734B2BF" w14:textId="77777777" w:rsidTr="00593BDA">
        <w:trPr>
          <w:cantSplit/>
        </w:trPr>
        <w:tc>
          <w:tcPr>
            <w:tcW w:w="1980" w:type="dxa"/>
            <w:shd w:val="clear" w:color="auto" w:fill="FFFFFF"/>
          </w:tcPr>
          <w:p w14:paraId="1E561D07" w14:textId="77777777" w:rsidR="00593BDA" w:rsidRPr="00C007D9" w:rsidRDefault="00593BDA" w:rsidP="00593BDA">
            <w:pPr>
              <w:spacing w:line="320" w:lineRule="atLeast"/>
              <w:ind w:left="60" w:right="60"/>
              <w:rPr>
                <w:rFonts w:ascii="Times New Roman" w:hAnsi="Times New Roman" w:cs="Times New Roman"/>
                <w:sz w:val="20"/>
                <w:lang w:val="en-US"/>
              </w:rPr>
            </w:pPr>
            <w:r w:rsidRPr="00C007D9">
              <w:rPr>
                <w:rFonts w:ascii="Times New Roman" w:hAnsi="Times New Roman" w:cs="Times New Roman"/>
                <w:sz w:val="20"/>
                <w:lang w:val="en-US"/>
              </w:rPr>
              <w:t>7. Hotel Admiration</w:t>
            </w:r>
          </w:p>
        </w:tc>
        <w:tc>
          <w:tcPr>
            <w:tcW w:w="572" w:type="dxa"/>
            <w:shd w:val="clear" w:color="auto" w:fill="FFFFFF"/>
            <w:vAlign w:val="center"/>
          </w:tcPr>
          <w:p w14:paraId="68A4626B"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.569</w:t>
            </w:r>
          </w:p>
        </w:tc>
        <w:tc>
          <w:tcPr>
            <w:tcW w:w="850" w:type="dxa"/>
            <w:shd w:val="clear" w:color="auto" w:fill="FFFFFF"/>
            <w:vAlign w:val="center"/>
          </w:tcPr>
          <w:p w14:paraId="05608AA7"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.440</w:t>
            </w:r>
          </w:p>
        </w:tc>
        <w:tc>
          <w:tcPr>
            <w:tcW w:w="851" w:type="dxa"/>
            <w:shd w:val="clear" w:color="auto" w:fill="FFFFFF"/>
            <w:vAlign w:val="center"/>
          </w:tcPr>
          <w:p w14:paraId="63B3CBBC"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.511</w:t>
            </w:r>
          </w:p>
        </w:tc>
        <w:tc>
          <w:tcPr>
            <w:tcW w:w="850" w:type="dxa"/>
            <w:shd w:val="clear" w:color="auto" w:fill="FFFFFF"/>
            <w:vAlign w:val="center"/>
          </w:tcPr>
          <w:p w14:paraId="039BC571"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.604</w:t>
            </w:r>
          </w:p>
        </w:tc>
        <w:tc>
          <w:tcPr>
            <w:tcW w:w="851" w:type="dxa"/>
            <w:shd w:val="clear" w:color="auto" w:fill="FFFFFF"/>
          </w:tcPr>
          <w:p w14:paraId="09F220DF"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.546</w:t>
            </w:r>
          </w:p>
        </w:tc>
        <w:tc>
          <w:tcPr>
            <w:tcW w:w="709" w:type="dxa"/>
            <w:shd w:val="clear" w:color="auto" w:fill="FFFFFF"/>
          </w:tcPr>
          <w:p w14:paraId="28E3D3EB"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.738</w:t>
            </w:r>
          </w:p>
        </w:tc>
        <w:tc>
          <w:tcPr>
            <w:tcW w:w="709" w:type="dxa"/>
            <w:shd w:val="clear" w:color="auto" w:fill="FFFFFF"/>
          </w:tcPr>
          <w:p w14:paraId="4745AE18" w14:textId="77777777" w:rsidR="00593BDA" w:rsidRPr="00C007D9" w:rsidRDefault="00593BDA" w:rsidP="00593BDA">
            <w:pPr>
              <w:spacing w:line="320" w:lineRule="atLeast"/>
              <w:ind w:left="60" w:right="60"/>
              <w:jc w:val="right"/>
              <w:rPr>
                <w:rFonts w:ascii="Times New Roman" w:hAnsi="Times New Roman" w:cs="Times New Roman"/>
                <w:sz w:val="20"/>
                <w:lang w:val="en-US"/>
              </w:rPr>
            </w:pPr>
            <w:r w:rsidRPr="00C007D9">
              <w:rPr>
                <w:rFonts w:ascii="Times New Roman" w:hAnsi="Times New Roman" w:cs="Times New Roman"/>
                <w:sz w:val="20"/>
                <w:lang w:val="en-US"/>
              </w:rPr>
              <w:t>1.000</w:t>
            </w:r>
          </w:p>
        </w:tc>
      </w:tr>
    </w:tbl>
    <w:p w14:paraId="1BBA3609" w14:textId="77777777" w:rsidR="00593BDA" w:rsidRPr="00FC6C9A" w:rsidRDefault="00593BDA" w:rsidP="00593BDA">
      <w:pPr>
        <w:spacing w:after="0" w:line="480" w:lineRule="auto"/>
        <w:ind w:firstLine="720"/>
        <w:rPr>
          <w:rFonts w:ascii="Times New Roman" w:hAnsi="Times New Roman" w:cs="Times New Roman"/>
        </w:rPr>
      </w:pPr>
    </w:p>
    <w:p w14:paraId="2448B74E" w14:textId="77777777" w:rsidR="001046CB" w:rsidRPr="00FC6C9A" w:rsidRDefault="001046CB" w:rsidP="008F07C1">
      <w:pPr>
        <w:spacing w:after="0" w:line="480" w:lineRule="auto"/>
        <w:ind w:firstLine="720"/>
        <w:rPr>
          <w:rFonts w:ascii="Times New Roman" w:hAnsi="Times New Roman" w:cs="Times New Roman"/>
        </w:rPr>
      </w:pPr>
    </w:p>
    <w:p w14:paraId="046708F6" w14:textId="6FE22C39" w:rsidR="008F07C1" w:rsidRDefault="008F07C1" w:rsidP="008F07C1">
      <w:pPr>
        <w:spacing w:after="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As it was expected the </w:t>
      </w:r>
      <w:r w:rsidRPr="00FC6C9A">
        <w:rPr>
          <w:rFonts w:ascii="Times New Roman" w:eastAsia="Times New Roman" w:hAnsi="Times New Roman" w:cs="Times New Roman"/>
          <w:sz w:val="24"/>
        </w:rPr>
        <w:t xml:space="preserve">Principal components analysis revealed the presence of </w:t>
      </w:r>
      <w:r>
        <w:rPr>
          <w:rFonts w:ascii="Times New Roman" w:eastAsia="Times New Roman" w:hAnsi="Times New Roman" w:cs="Times New Roman"/>
          <w:sz w:val="24"/>
        </w:rPr>
        <w:t>one</w:t>
      </w:r>
      <w:r w:rsidRPr="00FC6C9A">
        <w:rPr>
          <w:rFonts w:ascii="Times New Roman" w:eastAsia="Times New Roman" w:hAnsi="Times New Roman" w:cs="Times New Roman"/>
          <w:sz w:val="24"/>
        </w:rPr>
        <w:t xml:space="preserve"> component with Eigenvalues exceeding 1, explaining </w:t>
      </w:r>
      <w:r>
        <w:rPr>
          <w:rFonts w:ascii="Times New Roman" w:eastAsia="Times New Roman" w:hAnsi="Times New Roman" w:cs="Times New Roman"/>
          <w:sz w:val="24"/>
        </w:rPr>
        <w:t xml:space="preserve">68.1 per cent </w:t>
      </w:r>
      <w:r w:rsidRPr="00FC6C9A">
        <w:rPr>
          <w:rFonts w:ascii="Times New Roman" w:eastAsia="Times New Roman" w:hAnsi="Times New Roman" w:cs="Times New Roman"/>
          <w:sz w:val="24"/>
        </w:rPr>
        <w:t xml:space="preserve">of the variance (see Table </w:t>
      </w:r>
      <w:r w:rsidRPr="006D6060">
        <w:rPr>
          <w:rFonts w:ascii="Times New Roman" w:eastAsia="Times New Roman" w:hAnsi="Times New Roman" w:cs="Times New Roman"/>
          <w:sz w:val="24"/>
        </w:rPr>
        <w:t>1</w:t>
      </w:r>
      <w:r w:rsidR="00867B79">
        <w:rPr>
          <w:rFonts w:ascii="Times New Roman" w:eastAsia="Times New Roman" w:hAnsi="Times New Roman" w:cs="Times New Roman"/>
          <w:sz w:val="24"/>
        </w:rPr>
        <w:t>6</w:t>
      </w:r>
      <w:r>
        <w:rPr>
          <w:rFonts w:ascii="Times New Roman" w:eastAsia="Times New Roman" w:hAnsi="Times New Roman" w:cs="Times New Roman"/>
          <w:sz w:val="24"/>
        </w:rPr>
        <w:t>).</w:t>
      </w:r>
    </w:p>
    <w:p w14:paraId="130933A9" w14:textId="630FA88B" w:rsidR="008F07C1" w:rsidRPr="000D2014" w:rsidRDefault="008F07C1" w:rsidP="00172667">
      <w:pPr>
        <w:spacing w:after="0" w:line="480" w:lineRule="auto"/>
        <w:jc w:val="both"/>
        <w:rPr>
          <w:rFonts w:ascii="Times New Roman" w:eastAsia="Times New Roman" w:hAnsi="Times New Roman" w:cs="Times New Roman"/>
          <w:i/>
          <w:sz w:val="24"/>
        </w:rPr>
      </w:pPr>
      <w:r w:rsidRPr="000D2014">
        <w:rPr>
          <w:rFonts w:ascii="Times New Roman" w:eastAsia="Times New Roman" w:hAnsi="Times New Roman" w:cs="Times New Roman"/>
          <w:i/>
          <w:sz w:val="24"/>
        </w:rPr>
        <w:t>Negative</w:t>
      </w:r>
    </w:p>
    <w:p w14:paraId="478155DE" w14:textId="4B9AE9E0" w:rsidR="008F07C1" w:rsidRDefault="008F07C1" w:rsidP="008F07C1">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7</w:t>
      </w:r>
      <w:r w:rsidRPr="00FC6C9A">
        <w:rPr>
          <w:rFonts w:ascii="Times New Roman" w:eastAsia="Times New Roman" w:hAnsi="Times New Roman" w:cs="Times New Roman"/>
          <w:sz w:val="24"/>
        </w:rPr>
        <w:t xml:space="preserve"> items of the </w:t>
      </w:r>
      <w:r>
        <w:rPr>
          <w:rFonts w:ascii="Times New Roman" w:eastAsia="Times New Roman" w:hAnsi="Times New Roman" w:cs="Times New Roman"/>
          <w:sz w:val="24"/>
        </w:rPr>
        <w:t>Negative</w:t>
      </w:r>
      <w:r w:rsidRPr="00FC6C9A">
        <w:rPr>
          <w:rFonts w:ascii="Times New Roman" w:eastAsia="Times New Roman" w:hAnsi="Times New Roman" w:cs="Times New Roman"/>
          <w:sz w:val="24"/>
        </w:rPr>
        <w:t xml:space="preserve"> emotional responses were subjected to principal components analysis (PCA). Prior to performing PCA, the suitability of</w:t>
      </w:r>
      <w:r>
        <w:rPr>
          <w:rFonts w:ascii="Times New Roman" w:eastAsia="Times New Roman" w:hAnsi="Times New Roman" w:cs="Times New Roman"/>
          <w:sz w:val="24"/>
        </w:rPr>
        <w:t xml:space="preserve"> the</w:t>
      </w:r>
      <w:r w:rsidRPr="00FC6C9A">
        <w:rPr>
          <w:rFonts w:ascii="Times New Roman" w:eastAsia="Times New Roman" w:hAnsi="Times New Roman" w:cs="Times New Roman"/>
          <w:sz w:val="24"/>
        </w:rPr>
        <w:t xml:space="preserve"> data for factor analysis was assessed. Inspection of correlation matrix revealed the presence of many coefficient</w:t>
      </w:r>
      <w:r>
        <w:rPr>
          <w:rFonts w:ascii="Times New Roman" w:eastAsia="Times New Roman" w:hAnsi="Times New Roman" w:cs="Times New Roman"/>
          <w:sz w:val="24"/>
        </w:rPr>
        <w:t>s</w:t>
      </w:r>
      <w:r w:rsidRPr="00FC6C9A">
        <w:rPr>
          <w:rFonts w:ascii="Times New Roman" w:eastAsia="Times New Roman" w:hAnsi="Times New Roman" w:cs="Times New Roman"/>
          <w:sz w:val="24"/>
        </w:rPr>
        <w:t xml:space="preserve"> of </w:t>
      </w:r>
      <w:r>
        <w:rPr>
          <w:rFonts w:ascii="Times New Roman" w:eastAsia="Times New Roman" w:hAnsi="Times New Roman" w:cs="Times New Roman"/>
          <w:sz w:val="24"/>
        </w:rPr>
        <w:t>0</w:t>
      </w:r>
      <w:r w:rsidRPr="00FC6C9A">
        <w:rPr>
          <w:rFonts w:ascii="Times New Roman" w:eastAsia="Times New Roman" w:hAnsi="Times New Roman" w:cs="Times New Roman"/>
          <w:sz w:val="24"/>
        </w:rPr>
        <w:t>.3 and above</w:t>
      </w:r>
      <w:r w:rsidR="006D6060">
        <w:rPr>
          <w:rFonts w:ascii="Times New Roman" w:eastAsia="Times New Roman" w:hAnsi="Times New Roman" w:cs="Times New Roman"/>
          <w:sz w:val="24"/>
        </w:rPr>
        <w:t xml:space="preserve"> </w:t>
      </w:r>
      <w:r w:rsidR="00867B79">
        <w:rPr>
          <w:rFonts w:ascii="Times New Roman" w:eastAsia="Times New Roman" w:hAnsi="Times New Roman" w:cs="Times New Roman"/>
          <w:sz w:val="24"/>
        </w:rPr>
        <w:t>(see Table 14</w:t>
      </w:r>
      <w:r w:rsidR="006D6060">
        <w:rPr>
          <w:rFonts w:ascii="Times New Roman" w:eastAsia="Times New Roman" w:hAnsi="Times New Roman" w:cs="Times New Roman"/>
          <w:sz w:val="24"/>
        </w:rPr>
        <w:t>)</w:t>
      </w:r>
      <w:r w:rsidRPr="00FC6C9A">
        <w:rPr>
          <w:rFonts w:ascii="Times New Roman" w:eastAsia="Times New Roman" w:hAnsi="Times New Roman" w:cs="Times New Roman"/>
          <w:sz w:val="24"/>
        </w:rPr>
        <w:t xml:space="preserve">. The Kaiser-Meyer-Oklin value was </w:t>
      </w:r>
      <w:r>
        <w:rPr>
          <w:rFonts w:ascii="Times New Roman" w:eastAsia="Times New Roman" w:hAnsi="Times New Roman" w:cs="Times New Roman"/>
          <w:sz w:val="24"/>
        </w:rPr>
        <w:t>0</w:t>
      </w:r>
      <w:r w:rsidRPr="00FC6C9A">
        <w:rPr>
          <w:rFonts w:ascii="Times New Roman" w:eastAsia="Times New Roman" w:hAnsi="Times New Roman" w:cs="Times New Roman"/>
          <w:sz w:val="24"/>
        </w:rPr>
        <w:t xml:space="preserve">.88, exceeding the recommended value of </w:t>
      </w:r>
      <w:r>
        <w:rPr>
          <w:rFonts w:ascii="Times New Roman" w:eastAsia="Times New Roman" w:hAnsi="Times New Roman" w:cs="Times New Roman"/>
          <w:sz w:val="24"/>
        </w:rPr>
        <w:t>0</w:t>
      </w:r>
      <w:r w:rsidRPr="00FC6C9A">
        <w:rPr>
          <w:rFonts w:ascii="Times New Roman" w:eastAsia="Times New Roman" w:hAnsi="Times New Roman" w:cs="Times New Roman"/>
          <w:sz w:val="24"/>
        </w:rPr>
        <w:t>.</w:t>
      </w:r>
      <w:r w:rsidR="00DA4D1B">
        <w:rPr>
          <w:rFonts w:ascii="Times New Roman" w:eastAsia="Times New Roman" w:hAnsi="Times New Roman" w:cs="Times New Roman"/>
          <w:sz w:val="24"/>
        </w:rPr>
        <w:t>6 and greater</w:t>
      </w:r>
      <w:r w:rsidRPr="00FC6C9A">
        <w:rPr>
          <w:rFonts w:ascii="Times New Roman" w:eastAsia="Times New Roman" w:hAnsi="Times New Roman" w:cs="Times New Roman"/>
          <w:sz w:val="24"/>
        </w:rPr>
        <w:t xml:space="preserve"> </w:t>
      </w:r>
      <w:r w:rsidR="003B0037">
        <w:rPr>
          <w:rFonts w:ascii="Times New Roman" w:eastAsia="Times New Roman" w:hAnsi="Times New Roman" w:cs="Times New Roman"/>
          <w:sz w:val="24"/>
        </w:rPr>
        <w:fldChar w:fldCharType="begin"/>
      </w:r>
      <w:r w:rsidR="003B0037">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3B0037">
        <w:rPr>
          <w:rFonts w:ascii="Times New Roman" w:eastAsia="Times New Roman" w:hAnsi="Times New Roman" w:cs="Times New Roman"/>
          <w:sz w:val="24"/>
        </w:rPr>
        <w:fldChar w:fldCharType="separate"/>
      </w:r>
      <w:r w:rsidR="003B0037">
        <w:rPr>
          <w:rFonts w:ascii="Times New Roman" w:eastAsia="Times New Roman" w:hAnsi="Times New Roman" w:cs="Times New Roman"/>
          <w:noProof/>
          <w:sz w:val="24"/>
        </w:rPr>
        <w:t>(Pallant, 2007)</w:t>
      </w:r>
      <w:r w:rsidR="003B0037">
        <w:rPr>
          <w:rFonts w:ascii="Times New Roman" w:eastAsia="Times New Roman" w:hAnsi="Times New Roman" w:cs="Times New Roman"/>
          <w:sz w:val="24"/>
        </w:rPr>
        <w:fldChar w:fldCharType="end"/>
      </w:r>
      <w:r w:rsidR="003B0037">
        <w:rPr>
          <w:rFonts w:ascii="Times New Roman" w:eastAsia="Times New Roman" w:hAnsi="Times New Roman" w:cs="Times New Roman"/>
          <w:sz w:val="24"/>
        </w:rPr>
        <w:t xml:space="preserve"> </w:t>
      </w:r>
      <w:r w:rsidRPr="00FC6C9A">
        <w:rPr>
          <w:rFonts w:ascii="Times New Roman" w:eastAsia="Times New Roman" w:hAnsi="Times New Roman" w:cs="Times New Roman"/>
          <w:sz w:val="24"/>
        </w:rPr>
        <w:t xml:space="preserve">and Barlett`s Test of Sphericity reached statistical significance, supporting the factorability of the correlation matrix. </w:t>
      </w:r>
    </w:p>
    <w:p w14:paraId="031C6E76" w14:textId="077809E1" w:rsidR="00593BDA" w:rsidRPr="003B0037" w:rsidRDefault="00593BDA" w:rsidP="00172667">
      <w:pPr>
        <w:pStyle w:val="Heading4"/>
      </w:pPr>
      <w:bookmarkStart w:id="140" w:name="_Toc422120568"/>
      <w:bookmarkStart w:id="141" w:name="_Toc422120932"/>
      <w:r w:rsidRPr="00B5582F">
        <w:rPr>
          <w:b w:val="0"/>
        </w:rPr>
        <w:t xml:space="preserve">Table </w:t>
      </w:r>
      <w:r w:rsidR="00A528F2">
        <w:rPr>
          <w:b w:val="0"/>
        </w:rPr>
        <w:t>14</w:t>
      </w:r>
      <w:r w:rsidRPr="003B0037">
        <w:t xml:space="preserve"> </w:t>
      </w:r>
      <w:r w:rsidRPr="0037511B">
        <w:rPr>
          <w:b w:val="0"/>
          <w:i/>
        </w:rPr>
        <w:t>Correlation Matrix for Negative emotional response</w:t>
      </w:r>
      <w:bookmarkEnd w:id="140"/>
      <w:bookmarkEnd w:id="141"/>
      <w:r w:rsidRPr="003B0037">
        <w:t xml:space="preserve"> </w:t>
      </w:r>
    </w:p>
    <w:tbl>
      <w:tblPr>
        <w:tblW w:w="7372" w:type="dxa"/>
        <w:tblInd w:w="841"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853"/>
        <w:gridCol w:w="699"/>
        <w:gridCol w:w="850"/>
        <w:gridCol w:w="851"/>
        <w:gridCol w:w="850"/>
        <w:gridCol w:w="851"/>
        <w:gridCol w:w="709"/>
        <w:gridCol w:w="709"/>
      </w:tblGrid>
      <w:tr w:rsidR="00593BDA" w:rsidRPr="003B0037" w14:paraId="23FEF389" w14:textId="77777777" w:rsidTr="00593BDA">
        <w:trPr>
          <w:cantSplit/>
        </w:trPr>
        <w:tc>
          <w:tcPr>
            <w:tcW w:w="1853" w:type="dxa"/>
            <w:tcBorders>
              <w:top w:val="single" w:sz="4" w:space="0" w:color="auto"/>
              <w:bottom w:val="single" w:sz="4" w:space="0" w:color="auto"/>
            </w:tcBorders>
            <w:shd w:val="clear" w:color="auto" w:fill="FFFFFF"/>
            <w:vAlign w:val="bottom"/>
          </w:tcPr>
          <w:p w14:paraId="74C6478E" w14:textId="77777777" w:rsidR="00593BDA" w:rsidRPr="00D01F70" w:rsidRDefault="00593BDA" w:rsidP="00593BDA">
            <w:pPr>
              <w:widowControl w:val="0"/>
              <w:autoSpaceDE w:val="0"/>
              <w:autoSpaceDN w:val="0"/>
              <w:adjustRightInd w:val="0"/>
              <w:spacing w:after="0" w:line="240" w:lineRule="auto"/>
              <w:jc w:val="center"/>
              <w:rPr>
                <w:rFonts w:ascii="Times New Roman" w:hAnsi="Times New Roman" w:cs="Times New Roman"/>
                <w:color w:val="auto"/>
                <w:sz w:val="20"/>
              </w:rPr>
            </w:pPr>
            <w:r w:rsidRPr="00D01F70">
              <w:rPr>
                <w:rFonts w:ascii="Times New Roman" w:hAnsi="Times New Roman" w:cs="Times New Roman"/>
                <w:color w:val="auto"/>
                <w:sz w:val="20"/>
              </w:rPr>
              <w:t>Items</w:t>
            </w:r>
          </w:p>
        </w:tc>
        <w:tc>
          <w:tcPr>
            <w:tcW w:w="699" w:type="dxa"/>
            <w:tcBorders>
              <w:top w:val="single" w:sz="4" w:space="0" w:color="auto"/>
              <w:bottom w:val="single" w:sz="4" w:space="0" w:color="auto"/>
            </w:tcBorders>
            <w:shd w:val="clear" w:color="auto" w:fill="FFFFFF"/>
            <w:vAlign w:val="bottom"/>
          </w:tcPr>
          <w:p w14:paraId="75B4169C" w14:textId="77777777" w:rsidR="00593BDA" w:rsidRPr="00D01F70" w:rsidRDefault="00593BDA" w:rsidP="00593BDA">
            <w:pPr>
              <w:spacing w:line="320" w:lineRule="atLeast"/>
              <w:ind w:left="60" w:right="60"/>
              <w:jc w:val="center"/>
              <w:rPr>
                <w:rFonts w:ascii="Times New Roman" w:hAnsi="Times New Roman" w:cs="Times New Roman"/>
                <w:sz w:val="20"/>
              </w:rPr>
            </w:pPr>
            <w:r w:rsidRPr="00D01F70">
              <w:rPr>
                <w:rFonts w:ascii="Times New Roman" w:hAnsi="Times New Roman" w:cs="Times New Roman"/>
                <w:sz w:val="20"/>
              </w:rPr>
              <w:t>1</w:t>
            </w:r>
          </w:p>
        </w:tc>
        <w:tc>
          <w:tcPr>
            <w:tcW w:w="850" w:type="dxa"/>
            <w:tcBorders>
              <w:top w:val="single" w:sz="4" w:space="0" w:color="auto"/>
              <w:bottom w:val="single" w:sz="4" w:space="0" w:color="auto"/>
            </w:tcBorders>
            <w:shd w:val="clear" w:color="auto" w:fill="FFFFFF"/>
            <w:vAlign w:val="bottom"/>
          </w:tcPr>
          <w:p w14:paraId="18D4518A" w14:textId="77777777" w:rsidR="00593BDA" w:rsidRPr="00D01F70" w:rsidRDefault="00593BDA" w:rsidP="00593BDA">
            <w:pPr>
              <w:spacing w:line="320" w:lineRule="atLeast"/>
              <w:ind w:left="60" w:right="60"/>
              <w:jc w:val="center"/>
              <w:rPr>
                <w:rFonts w:ascii="Times New Roman" w:hAnsi="Times New Roman" w:cs="Times New Roman"/>
                <w:sz w:val="20"/>
              </w:rPr>
            </w:pPr>
            <w:r w:rsidRPr="00D01F70">
              <w:rPr>
                <w:rFonts w:ascii="Times New Roman" w:hAnsi="Times New Roman" w:cs="Times New Roman"/>
                <w:sz w:val="20"/>
              </w:rPr>
              <w:t>2</w:t>
            </w:r>
          </w:p>
        </w:tc>
        <w:tc>
          <w:tcPr>
            <w:tcW w:w="851" w:type="dxa"/>
            <w:tcBorders>
              <w:top w:val="single" w:sz="4" w:space="0" w:color="auto"/>
              <w:bottom w:val="single" w:sz="4" w:space="0" w:color="auto"/>
            </w:tcBorders>
            <w:shd w:val="clear" w:color="auto" w:fill="FFFFFF"/>
            <w:vAlign w:val="bottom"/>
          </w:tcPr>
          <w:p w14:paraId="2448E025" w14:textId="77777777" w:rsidR="00593BDA" w:rsidRPr="00D01F70" w:rsidRDefault="00593BDA" w:rsidP="00593BDA">
            <w:pPr>
              <w:spacing w:line="320" w:lineRule="atLeast"/>
              <w:ind w:left="60" w:right="60"/>
              <w:jc w:val="center"/>
              <w:rPr>
                <w:rFonts w:ascii="Times New Roman" w:hAnsi="Times New Roman" w:cs="Times New Roman"/>
                <w:sz w:val="20"/>
              </w:rPr>
            </w:pPr>
            <w:r w:rsidRPr="00D01F70">
              <w:rPr>
                <w:rFonts w:ascii="Times New Roman" w:hAnsi="Times New Roman" w:cs="Times New Roman"/>
                <w:sz w:val="20"/>
              </w:rPr>
              <w:t>3</w:t>
            </w:r>
          </w:p>
        </w:tc>
        <w:tc>
          <w:tcPr>
            <w:tcW w:w="850" w:type="dxa"/>
            <w:tcBorders>
              <w:top w:val="single" w:sz="4" w:space="0" w:color="auto"/>
              <w:bottom w:val="single" w:sz="4" w:space="0" w:color="auto"/>
            </w:tcBorders>
            <w:shd w:val="clear" w:color="auto" w:fill="FFFFFF"/>
            <w:vAlign w:val="bottom"/>
          </w:tcPr>
          <w:p w14:paraId="1ACBAA16" w14:textId="77777777" w:rsidR="00593BDA" w:rsidRPr="00D01F70" w:rsidRDefault="00593BDA" w:rsidP="00593BDA">
            <w:pPr>
              <w:spacing w:line="320" w:lineRule="atLeast"/>
              <w:ind w:left="60" w:right="60"/>
              <w:jc w:val="center"/>
              <w:rPr>
                <w:rFonts w:ascii="Times New Roman" w:hAnsi="Times New Roman" w:cs="Times New Roman"/>
                <w:sz w:val="20"/>
              </w:rPr>
            </w:pPr>
            <w:r w:rsidRPr="00D01F70">
              <w:rPr>
                <w:rFonts w:ascii="Times New Roman" w:hAnsi="Times New Roman" w:cs="Times New Roman"/>
                <w:sz w:val="20"/>
              </w:rPr>
              <w:t>4</w:t>
            </w:r>
          </w:p>
        </w:tc>
        <w:tc>
          <w:tcPr>
            <w:tcW w:w="851" w:type="dxa"/>
            <w:tcBorders>
              <w:top w:val="single" w:sz="4" w:space="0" w:color="auto"/>
              <w:bottom w:val="single" w:sz="4" w:space="0" w:color="auto"/>
            </w:tcBorders>
            <w:shd w:val="clear" w:color="auto" w:fill="FFFFFF"/>
          </w:tcPr>
          <w:p w14:paraId="1248BBC7" w14:textId="77777777" w:rsidR="00593BDA" w:rsidRPr="00D01F70" w:rsidRDefault="00593BDA" w:rsidP="00593BDA">
            <w:pPr>
              <w:spacing w:line="320" w:lineRule="atLeast"/>
              <w:ind w:left="60" w:right="60"/>
              <w:jc w:val="center"/>
              <w:rPr>
                <w:rFonts w:ascii="Times New Roman" w:hAnsi="Times New Roman" w:cs="Times New Roman"/>
                <w:sz w:val="20"/>
              </w:rPr>
            </w:pPr>
            <w:r w:rsidRPr="00D01F70">
              <w:rPr>
                <w:rFonts w:ascii="Times New Roman" w:hAnsi="Times New Roman" w:cs="Times New Roman"/>
                <w:sz w:val="20"/>
              </w:rPr>
              <w:t>5</w:t>
            </w:r>
          </w:p>
        </w:tc>
        <w:tc>
          <w:tcPr>
            <w:tcW w:w="709" w:type="dxa"/>
            <w:tcBorders>
              <w:top w:val="single" w:sz="4" w:space="0" w:color="auto"/>
              <w:bottom w:val="single" w:sz="4" w:space="0" w:color="auto"/>
            </w:tcBorders>
            <w:shd w:val="clear" w:color="auto" w:fill="FFFFFF"/>
          </w:tcPr>
          <w:p w14:paraId="0B587419" w14:textId="77777777" w:rsidR="00593BDA" w:rsidRPr="00D01F70" w:rsidRDefault="00593BDA" w:rsidP="00593BDA">
            <w:pPr>
              <w:spacing w:line="320" w:lineRule="atLeast"/>
              <w:ind w:left="60" w:right="60"/>
              <w:jc w:val="center"/>
              <w:rPr>
                <w:rFonts w:ascii="Times New Roman" w:hAnsi="Times New Roman" w:cs="Times New Roman"/>
                <w:sz w:val="20"/>
              </w:rPr>
            </w:pPr>
            <w:r w:rsidRPr="00D01F70">
              <w:rPr>
                <w:rFonts w:ascii="Times New Roman" w:hAnsi="Times New Roman" w:cs="Times New Roman"/>
                <w:sz w:val="20"/>
              </w:rPr>
              <w:t>6</w:t>
            </w:r>
          </w:p>
        </w:tc>
        <w:tc>
          <w:tcPr>
            <w:tcW w:w="709" w:type="dxa"/>
            <w:tcBorders>
              <w:top w:val="single" w:sz="4" w:space="0" w:color="auto"/>
              <w:bottom w:val="single" w:sz="4" w:space="0" w:color="auto"/>
            </w:tcBorders>
            <w:shd w:val="clear" w:color="auto" w:fill="FFFFFF"/>
          </w:tcPr>
          <w:p w14:paraId="5B6A9C67" w14:textId="77777777" w:rsidR="00593BDA" w:rsidRPr="00D01F70" w:rsidRDefault="00593BDA" w:rsidP="00593BDA">
            <w:pPr>
              <w:spacing w:line="320" w:lineRule="atLeast"/>
              <w:ind w:left="60" w:right="60"/>
              <w:jc w:val="center"/>
              <w:rPr>
                <w:rFonts w:ascii="Times New Roman" w:hAnsi="Times New Roman" w:cs="Times New Roman"/>
                <w:sz w:val="20"/>
              </w:rPr>
            </w:pPr>
            <w:r w:rsidRPr="00D01F70">
              <w:rPr>
                <w:rFonts w:ascii="Times New Roman" w:hAnsi="Times New Roman" w:cs="Times New Roman"/>
                <w:sz w:val="20"/>
              </w:rPr>
              <w:t>7</w:t>
            </w:r>
          </w:p>
        </w:tc>
      </w:tr>
      <w:tr w:rsidR="00593BDA" w:rsidRPr="003B0037" w14:paraId="1B1E3740" w14:textId="77777777" w:rsidTr="00593BDA">
        <w:trPr>
          <w:cantSplit/>
        </w:trPr>
        <w:tc>
          <w:tcPr>
            <w:tcW w:w="1853" w:type="dxa"/>
            <w:tcBorders>
              <w:top w:val="single" w:sz="4" w:space="0" w:color="auto"/>
            </w:tcBorders>
            <w:shd w:val="clear" w:color="auto" w:fill="FFFFFF"/>
          </w:tcPr>
          <w:p w14:paraId="06D199A0" w14:textId="77777777" w:rsidR="00593BDA" w:rsidRPr="00D01F70" w:rsidRDefault="00593BDA" w:rsidP="00593BDA">
            <w:pPr>
              <w:spacing w:line="320" w:lineRule="atLeast"/>
              <w:ind w:left="60" w:right="60"/>
              <w:rPr>
                <w:rFonts w:ascii="Times New Roman" w:hAnsi="Times New Roman" w:cs="Times New Roman"/>
                <w:sz w:val="20"/>
                <w:lang w:val="en-US"/>
              </w:rPr>
            </w:pPr>
            <w:r w:rsidRPr="00D01F70">
              <w:rPr>
                <w:rFonts w:ascii="Times New Roman" w:hAnsi="Times New Roman" w:cs="Times New Roman"/>
                <w:sz w:val="20"/>
                <w:lang w:val="en-US"/>
              </w:rPr>
              <w:t>1. Hotel Disgust</w:t>
            </w:r>
          </w:p>
        </w:tc>
        <w:tc>
          <w:tcPr>
            <w:tcW w:w="699" w:type="dxa"/>
            <w:tcBorders>
              <w:top w:val="single" w:sz="4" w:space="0" w:color="auto"/>
            </w:tcBorders>
            <w:shd w:val="clear" w:color="auto" w:fill="FFFFFF"/>
            <w:vAlign w:val="center"/>
          </w:tcPr>
          <w:p w14:paraId="31FF5436"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1.000</w:t>
            </w:r>
          </w:p>
        </w:tc>
        <w:tc>
          <w:tcPr>
            <w:tcW w:w="850" w:type="dxa"/>
            <w:tcBorders>
              <w:top w:val="single" w:sz="4" w:space="0" w:color="auto"/>
            </w:tcBorders>
            <w:shd w:val="clear" w:color="auto" w:fill="FFFFFF"/>
            <w:vAlign w:val="center"/>
          </w:tcPr>
          <w:p w14:paraId="2B4E613A"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851" w:type="dxa"/>
            <w:tcBorders>
              <w:top w:val="single" w:sz="4" w:space="0" w:color="auto"/>
            </w:tcBorders>
            <w:shd w:val="clear" w:color="auto" w:fill="FFFFFF"/>
            <w:vAlign w:val="center"/>
          </w:tcPr>
          <w:p w14:paraId="78F4BE17"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850" w:type="dxa"/>
            <w:tcBorders>
              <w:top w:val="single" w:sz="4" w:space="0" w:color="auto"/>
            </w:tcBorders>
            <w:shd w:val="clear" w:color="auto" w:fill="FFFFFF"/>
            <w:vAlign w:val="center"/>
          </w:tcPr>
          <w:p w14:paraId="602D7842"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851" w:type="dxa"/>
            <w:tcBorders>
              <w:top w:val="single" w:sz="4" w:space="0" w:color="auto"/>
            </w:tcBorders>
            <w:shd w:val="clear" w:color="auto" w:fill="FFFFFF"/>
          </w:tcPr>
          <w:p w14:paraId="4B6B5837"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tcBorders>
              <w:top w:val="single" w:sz="4" w:space="0" w:color="auto"/>
            </w:tcBorders>
            <w:shd w:val="clear" w:color="auto" w:fill="FFFFFF"/>
          </w:tcPr>
          <w:p w14:paraId="70240075"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tcBorders>
              <w:top w:val="single" w:sz="4" w:space="0" w:color="auto"/>
            </w:tcBorders>
            <w:shd w:val="clear" w:color="auto" w:fill="FFFFFF"/>
          </w:tcPr>
          <w:p w14:paraId="30327779"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r>
      <w:tr w:rsidR="00593BDA" w:rsidRPr="003B0037" w14:paraId="11B4117F" w14:textId="77777777" w:rsidTr="00593BDA">
        <w:trPr>
          <w:cantSplit/>
        </w:trPr>
        <w:tc>
          <w:tcPr>
            <w:tcW w:w="1853" w:type="dxa"/>
            <w:shd w:val="clear" w:color="auto" w:fill="FFFFFF"/>
          </w:tcPr>
          <w:p w14:paraId="713A4101" w14:textId="77777777" w:rsidR="00593BDA" w:rsidRPr="00D01F70" w:rsidRDefault="00593BDA" w:rsidP="00593BDA">
            <w:pPr>
              <w:spacing w:line="320" w:lineRule="atLeast"/>
              <w:ind w:left="60" w:right="60"/>
              <w:rPr>
                <w:rFonts w:ascii="Times New Roman" w:hAnsi="Times New Roman" w:cs="Times New Roman"/>
                <w:sz w:val="20"/>
                <w:lang w:val="en-US"/>
              </w:rPr>
            </w:pPr>
            <w:r w:rsidRPr="00D01F70">
              <w:rPr>
                <w:rFonts w:ascii="Times New Roman" w:hAnsi="Times New Roman" w:cs="Times New Roman"/>
                <w:sz w:val="20"/>
                <w:lang w:val="en-US"/>
              </w:rPr>
              <w:t>2. Hotel Dissatisfaction</w:t>
            </w:r>
          </w:p>
        </w:tc>
        <w:tc>
          <w:tcPr>
            <w:tcW w:w="699" w:type="dxa"/>
            <w:shd w:val="clear" w:color="auto" w:fill="FFFFFF"/>
            <w:vAlign w:val="center"/>
          </w:tcPr>
          <w:p w14:paraId="62DCAA63"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.433</w:t>
            </w:r>
          </w:p>
        </w:tc>
        <w:tc>
          <w:tcPr>
            <w:tcW w:w="850" w:type="dxa"/>
            <w:shd w:val="clear" w:color="auto" w:fill="FFFFFF"/>
            <w:vAlign w:val="center"/>
          </w:tcPr>
          <w:p w14:paraId="46818EE0"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1.000</w:t>
            </w:r>
          </w:p>
        </w:tc>
        <w:tc>
          <w:tcPr>
            <w:tcW w:w="851" w:type="dxa"/>
            <w:shd w:val="clear" w:color="auto" w:fill="FFFFFF"/>
            <w:vAlign w:val="center"/>
          </w:tcPr>
          <w:p w14:paraId="73530B54"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850" w:type="dxa"/>
            <w:shd w:val="clear" w:color="auto" w:fill="FFFFFF"/>
            <w:vAlign w:val="center"/>
          </w:tcPr>
          <w:p w14:paraId="53E67B31"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851" w:type="dxa"/>
            <w:shd w:val="clear" w:color="auto" w:fill="FFFFFF"/>
          </w:tcPr>
          <w:p w14:paraId="4C10F35F"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415564EB"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040D6A4F"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r>
      <w:tr w:rsidR="00593BDA" w:rsidRPr="003B0037" w14:paraId="58E7CB7B" w14:textId="77777777" w:rsidTr="00593BDA">
        <w:trPr>
          <w:cantSplit/>
        </w:trPr>
        <w:tc>
          <w:tcPr>
            <w:tcW w:w="1853" w:type="dxa"/>
            <w:shd w:val="clear" w:color="auto" w:fill="FFFFFF"/>
          </w:tcPr>
          <w:p w14:paraId="441002D6" w14:textId="77777777" w:rsidR="00593BDA" w:rsidRPr="00D01F70" w:rsidRDefault="00593BDA" w:rsidP="00593BDA">
            <w:pPr>
              <w:spacing w:line="320" w:lineRule="atLeast"/>
              <w:ind w:left="60" w:right="60"/>
              <w:rPr>
                <w:rFonts w:ascii="Times New Roman" w:hAnsi="Times New Roman" w:cs="Times New Roman"/>
                <w:sz w:val="20"/>
                <w:lang w:val="en-US"/>
              </w:rPr>
            </w:pPr>
            <w:r w:rsidRPr="00D01F70">
              <w:rPr>
                <w:rFonts w:ascii="Times New Roman" w:hAnsi="Times New Roman" w:cs="Times New Roman"/>
                <w:sz w:val="20"/>
                <w:lang w:val="en-US"/>
              </w:rPr>
              <w:t>3. Hotel Shame</w:t>
            </w:r>
          </w:p>
        </w:tc>
        <w:tc>
          <w:tcPr>
            <w:tcW w:w="699" w:type="dxa"/>
            <w:shd w:val="clear" w:color="auto" w:fill="FFFFFF"/>
            <w:vAlign w:val="center"/>
          </w:tcPr>
          <w:p w14:paraId="3549B372"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.318</w:t>
            </w:r>
          </w:p>
        </w:tc>
        <w:tc>
          <w:tcPr>
            <w:tcW w:w="850" w:type="dxa"/>
            <w:shd w:val="clear" w:color="auto" w:fill="FFFFFF"/>
            <w:vAlign w:val="center"/>
          </w:tcPr>
          <w:p w14:paraId="6775DEE0"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.696</w:t>
            </w:r>
          </w:p>
        </w:tc>
        <w:tc>
          <w:tcPr>
            <w:tcW w:w="851" w:type="dxa"/>
            <w:shd w:val="clear" w:color="auto" w:fill="FFFFFF"/>
            <w:vAlign w:val="center"/>
          </w:tcPr>
          <w:p w14:paraId="2FF415A3"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1.000</w:t>
            </w:r>
          </w:p>
        </w:tc>
        <w:tc>
          <w:tcPr>
            <w:tcW w:w="850" w:type="dxa"/>
            <w:shd w:val="clear" w:color="auto" w:fill="FFFFFF"/>
            <w:vAlign w:val="center"/>
          </w:tcPr>
          <w:p w14:paraId="41EED506"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851" w:type="dxa"/>
            <w:shd w:val="clear" w:color="auto" w:fill="FFFFFF"/>
          </w:tcPr>
          <w:p w14:paraId="026F139C"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7A5005A2"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6AF5205F"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r>
      <w:tr w:rsidR="00593BDA" w:rsidRPr="003B0037" w14:paraId="2FC83578" w14:textId="77777777" w:rsidTr="00593BDA">
        <w:trPr>
          <w:cantSplit/>
        </w:trPr>
        <w:tc>
          <w:tcPr>
            <w:tcW w:w="1853" w:type="dxa"/>
            <w:shd w:val="clear" w:color="auto" w:fill="FFFFFF"/>
          </w:tcPr>
          <w:p w14:paraId="4F7607F9" w14:textId="77777777" w:rsidR="00593BDA" w:rsidRPr="00D01F70" w:rsidRDefault="00593BDA" w:rsidP="00593BDA">
            <w:pPr>
              <w:spacing w:line="320" w:lineRule="atLeast"/>
              <w:ind w:left="60" w:right="60"/>
              <w:rPr>
                <w:rFonts w:ascii="Times New Roman" w:hAnsi="Times New Roman" w:cs="Times New Roman"/>
                <w:sz w:val="20"/>
                <w:lang w:val="en-US"/>
              </w:rPr>
            </w:pPr>
            <w:r w:rsidRPr="00D01F70">
              <w:rPr>
                <w:rFonts w:ascii="Times New Roman" w:hAnsi="Times New Roman" w:cs="Times New Roman"/>
                <w:sz w:val="20"/>
                <w:lang w:val="en-US"/>
              </w:rPr>
              <w:t>4. Hotel Fear</w:t>
            </w:r>
          </w:p>
        </w:tc>
        <w:tc>
          <w:tcPr>
            <w:tcW w:w="699" w:type="dxa"/>
            <w:shd w:val="clear" w:color="auto" w:fill="FFFFFF"/>
            <w:vAlign w:val="center"/>
          </w:tcPr>
          <w:p w14:paraId="7E1CB092"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.651</w:t>
            </w:r>
          </w:p>
        </w:tc>
        <w:tc>
          <w:tcPr>
            <w:tcW w:w="850" w:type="dxa"/>
            <w:shd w:val="clear" w:color="auto" w:fill="FFFFFF"/>
            <w:vAlign w:val="center"/>
          </w:tcPr>
          <w:p w14:paraId="2DAEDE6E"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.391</w:t>
            </w:r>
          </w:p>
        </w:tc>
        <w:tc>
          <w:tcPr>
            <w:tcW w:w="851" w:type="dxa"/>
            <w:shd w:val="clear" w:color="auto" w:fill="FFFFFF"/>
            <w:vAlign w:val="center"/>
          </w:tcPr>
          <w:p w14:paraId="2897F283"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.349</w:t>
            </w:r>
          </w:p>
        </w:tc>
        <w:tc>
          <w:tcPr>
            <w:tcW w:w="850" w:type="dxa"/>
            <w:shd w:val="clear" w:color="auto" w:fill="FFFFFF"/>
            <w:vAlign w:val="center"/>
          </w:tcPr>
          <w:p w14:paraId="683F492E"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1.000</w:t>
            </w:r>
          </w:p>
        </w:tc>
        <w:tc>
          <w:tcPr>
            <w:tcW w:w="851" w:type="dxa"/>
            <w:shd w:val="clear" w:color="auto" w:fill="FFFFFF"/>
          </w:tcPr>
          <w:p w14:paraId="5EE74F63"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6ADD7575"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4CF00A4E" w14:textId="77777777" w:rsidR="00593BDA" w:rsidRPr="00D01F70" w:rsidRDefault="00593BDA" w:rsidP="00593BDA">
            <w:pPr>
              <w:spacing w:line="320" w:lineRule="atLeast"/>
              <w:ind w:left="60" w:right="60"/>
              <w:jc w:val="right"/>
              <w:rPr>
                <w:rFonts w:ascii="Times New Roman" w:hAnsi="Times New Roman" w:cs="Times New Roman"/>
                <w:sz w:val="20"/>
              </w:rPr>
            </w:pPr>
          </w:p>
        </w:tc>
      </w:tr>
      <w:tr w:rsidR="00593BDA" w:rsidRPr="003B0037" w14:paraId="483CA999" w14:textId="77777777" w:rsidTr="00593BDA">
        <w:trPr>
          <w:cantSplit/>
        </w:trPr>
        <w:tc>
          <w:tcPr>
            <w:tcW w:w="1853" w:type="dxa"/>
            <w:shd w:val="clear" w:color="auto" w:fill="FFFFFF"/>
          </w:tcPr>
          <w:p w14:paraId="2EB7FBFC" w14:textId="77777777" w:rsidR="00593BDA" w:rsidRPr="00D01F70" w:rsidRDefault="00593BDA" w:rsidP="00593BDA">
            <w:pPr>
              <w:spacing w:line="320" w:lineRule="atLeast"/>
              <w:ind w:left="60" w:right="60"/>
              <w:rPr>
                <w:rFonts w:ascii="Times New Roman" w:hAnsi="Times New Roman" w:cs="Times New Roman"/>
                <w:sz w:val="20"/>
                <w:lang w:val="en-US"/>
              </w:rPr>
            </w:pPr>
            <w:r w:rsidRPr="00D01F70">
              <w:rPr>
                <w:rFonts w:ascii="Times New Roman" w:hAnsi="Times New Roman" w:cs="Times New Roman"/>
                <w:sz w:val="20"/>
                <w:lang w:val="en-US"/>
              </w:rPr>
              <w:t>5. Hotel Sadness</w:t>
            </w:r>
          </w:p>
        </w:tc>
        <w:tc>
          <w:tcPr>
            <w:tcW w:w="699" w:type="dxa"/>
            <w:shd w:val="clear" w:color="auto" w:fill="FFFFFF"/>
            <w:vAlign w:val="center"/>
          </w:tcPr>
          <w:p w14:paraId="634ABFA5"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.561</w:t>
            </w:r>
          </w:p>
        </w:tc>
        <w:tc>
          <w:tcPr>
            <w:tcW w:w="850" w:type="dxa"/>
            <w:shd w:val="clear" w:color="auto" w:fill="FFFFFF"/>
            <w:vAlign w:val="center"/>
          </w:tcPr>
          <w:p w14:paraId="45A7199F"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.337</w:t>
            </w:r>
          </w:p>
        </w:tc>
        <w:tc>
          <w:tcPr>
            <w:tcW w:w="851" w:type="dxa"/>
            <w:shd w:val="clear" w:color="auto" w:fill="FFFFFF"/>
            <w:vAlign w:val="center"/>
          </w:tcPr>
          <w:p w14:paraId="368ECC31"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.302</w:t>
            </w:r>
          </w:p>
        </w:tc>
        <w:tc>
          <w:tcPr>
            <w:tcW w:w="850" w:type="dxa"/>
            <w:shd w:val="clear" w:color="auto" w:fill="FFFFFF"/>
            <w:vAlign w:val="center"/>
          </w:tcPr>
          <w:p w14:paraId="1F3C4F11"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.712</w:t>
            </w:r>
          </w:p>
        </w:tc>
        <w:tc>
          <w:tcPr>
            <w:tcW w:w="851" w:type="dxa"/>
            <w:shd w:val="clear" w:color="auto" w:fill="FFFFFF"/>
            <w:vAlign w:val="center"/>
          </w:tcPr>
          <w:p w14:paraId="67B1FBCA"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1.000</w:t>
            </w:r>
          </w:p>
        </w:tc>
        <w:tc>
          <w:tcPr>
            <w:tcW w:w="709" w:type="dxa"/>
            <w:shd w:val="clear" w:color="auto" w:fill="FFFFFF"/>
          </w:tcPr>
          <w:p w14:paraId="32157290"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c>
          <w:tcPr>
            <w:tcW w:w="709" w:type="dxa"/>
            <w:shd w:val="clear" w:color="auto" w:fill="FFFFFF"/>
          </w:tcPr>
          <w:p w14:paraId="7BD8D3A7"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r>
      <w:tr w:rsidR="00593BDA" w:rsidRPr="003B0037" w14:paraId="3699E710" w14:textId="77777777" w:rsidTr="00593BDA">
        <w:trPr>
          <w:cantSplit/>
        </w:trPr>
        <w:tc>
          <w:tcPr>
            <w:tcW w:w="1853" w:type="dxa"/>
            <w:shd w:val="clear" w:color="auto" w:fill="FFFFFF"/>
          </w:tcPr>
          <w:p w14:paraId="5A433D34" w14:textId="77777777" w:rsidR="00593BDA" w:rsidRPr="00D01F70" w:rsidRDefault="00593BDA" w:rsidP="00593BDA">
            <w:pPr>
              <w:spacing w:line="320" w:lineRule="atLeast"/>
              <w:ind w:left="60" w:right="60"/>
              <w:rPr>
                <w:rFonts w:ascii="Times New Roman" w:hAnsi="Times New Roman" w:cs="Times New Roman"/>
                <w:sz w:val="20"/>
                <w:lang w:val="en-US"/>
              </w:rPr>
            </w:pPr>
            <w:r w:rsidRPr="00D01F70">
              <w:rPr>
                <w:rFonts w:ascii="Times New Roman" w:hAnsi="Times New Roman" w:cs="Times New Roman"/>
                <w:sz w:val="20"/>
                <w:lang w:val="en-US"/>
              </w:rPr>
              <w:t>6. Hotel Boredom</w:t>
            </w:r>
          </w:p>
        </w:tc>
        <w:tc>
          <w:tcPr>
            <w:tcW w:w="699" w:type="dxa"/>
            <w:shd w:val="clear" w:color="auto" w:fill="FFFFFF"/>
            <w:vAlign w:val="center"/>
          </w:tcPr>
          <w:p w14:paraId="608FDFF0"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.546</w:t>
            </w:r>
          </w:p>
        </w:tc>
        <w:tc>
          <w:tcPr>
            <w:tcW w:w="850" w:type="dxa"/>
            <w:shd w:val="clear" w:color="auto" w:fill="FFFFFF"/>
            <w:vAlign w:val="center"/>
          </w:tcPr>
          <w:p w14:paraId="0A8ED12F"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.312</w:t>
            </w:r>
          </w:p>
        </w:tc>
        <w:tc>
          <w:tcPr>
            <w:tcW w:w="851" w:type="dxa"/>
            <w:shd w:val="clear" w:color="auto" w:fill="FFFFFF"/>
            <w:vAlign w:val="center"/>
          </w:tcPr>
          <w:p w14:paraId="23FBA722"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.205</w:t>
            </w:r>
          </w:p>
        </w:tc>
        <w:tc>
          <w:tcPr>
            <w:tcW w:w="850" w:type="dxa"/>
            <w:shd w:val="clear" w:color="auto" w:fill="FFFFFF"/>
            <w:vAlign w:val="center"/>
          </w:tcPr>
          <w:p w14:paraId="08477987"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.510</w:t>
            </w:r>
          </w:p>
        </w:tc>
        <w:tc>
          <w:tcPr>
            <w:tcW w:w="851" w:type="dxa"/>
            <w:shd w:val="clear" w:color="auto" w:fill="FFFFFF"/>
            <w:vAlign w:val="center"/>
          </w:tcPr>
          <w:p w14:paraId="390DF008"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.398</w:t>
            </w:r>
          </w:p>
        </w:tc>
        <w:tc>
          <w:tcPr>
            <w:tcW w:w="709" w:type="dxa"/>
            <w:shd w:val="clear" w:color="auto" w:fill="FFFFFF"/>
            <w:vAlign w:val="center"/>
          </w:tcPr>
          <w:p w14:paraId="66BE4164"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1.000</w:t>
            </w:r>
          </w:p>
        </w:tc>
        <w:tc>
          <w:tcPr>
            <w:tcW w:w="709" w:type="dxa"/>
            <w:shd w:val="clear" w:color="auto" w:fill="FFFFFF"/>
          </w:tcPr>
          <w:p w14:paraId="2BDF750B" w14:textId="77777777" w:rsidR="00593BDA" w:rsidRPr="00D01F70" w:rsidRDefault="00593BDA" w:rsidP="00593BDA">
            <w:pPr>
              <w:spacing w:line="320" w:lineRule="atLeast"/>
              <w:ind w:left="60" w:right="60"/>
              <w:jc w:val="right"/>
              <w:rPr>
                <w:rFonts w:ascii="Times New Roman" w:hAnsi="Times New Roman" w:cs="Times New Roman"/>
                <w:sz w:val="20"/>
                <w:lang w:val="en-US"/>
              </w:rPr>
            </w:pPr>
          </w:p>
        </w:tc>
      </w:tr>
      <w:tr w:rsidR="00593BDA" w:rsidRPr="005D19EF" w14:paraId="5CAB37E0" w14:textId="77777777" w:rsidTr="00593BDA">
        <w:trPr>
          <w:cantSplit/>
        </w:trPr>
        <w:tc>
          <w:tcPr>
            <w:tcW w:w="1853" w:type="dxa"/>
            <w:shd w:val="clear" w:color="auto" w:fill="FFFFFF"/>
          </w:tcPr>
          <w:p w14:paraId="49420FE7" w14:textId="77777777" w:rsidR="00593BDA" w:rsidRPr="00D01F70" w:rsidRDefault="00593BDA" w:rsidP="00593BDA">
            <w:pPr>
              <w:spacing w:line="320" w:lineRule="atLeast"/>
              <w:ind w:left="60" w:right="60"/>
              <w:rPr>
                <w:rFonts w:ascii="Times New Roman" w:hAnsi="Times New Roman" w:cs="Times New Roman"/>
                <w:sz w:val="20"/>
                <w:lang w:val="en-US"/>
              </w:rPr>
            </w:pPr>
            <w:r w:rsidRPr="00D01F70">
              <w:rPr>
                <w:rFonts w:ascii="Times New Roman" w:hAnsi="Times New Roman" w:cs="Times New Roman"/>
                <w:sz w:val="20"/>
                <w:lang w:val="en-US"/>
              </w:rPr>
              <w:t>7. Hotel Contempt</w:t>
            </w:r>
          </w:p>
        </w:tc>
        <w:tc>
          <w:tcPr>
            <w:tcW w:w="699" w:type="dxa"/>
            <w:shd w:val="clear" w:color="auto" w:fill="FFFFFF"/>
            <w:vAlign w:val="center"/>
          </w:tcPr>
          <w:p w14:paraId="0668E883"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.606</w:t>
            </w:r>
          </w:p>
        </w:tc>
        <w:tc>
          <w:tcPr>
            <w:tcW w:w="850" w:type="dxa"/>
            <w:shd w:val="clear" w:color="auto" w:fill="FFFFFF"/>
            <w:vAlign w:val="center"/>
          </w:tcPr>
          <w:p w14:paraId="01ACAA08"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.350</w:t>
            </w:r>
          </w:p>
        </w:tc>
        <w:tc>
          <w:tcPr>
            <w:tcW w:w="851" w:type="dxa"/>
            <w:shd w:val="clear" w:color="auto" w:fill="FFFFFF"/>
            <w:vAlign w:val="center"/>
          </w:tcPr>
          <w:p w14:paraId="5803B079"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.211</w:t>
            </w:r>
          </w:p>
        </w:tc>
        <w:tc>
          <w:tcPr>
            <w:tcW w:w="850" w:type="dxa"/>
            <w:shd w:val="clear" w:color="auto" w:fill="FFFFFF"/>
            <w:vAlign w:val="center"/>
          </w:tcPr>
          <w:p w14:paraId="2095FB50"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.635</w:t>
            </w:r>
          </w:p>
        </w:tc>
        <w:tc>
          <w:tcPr>
            <w:tcW w:w="851" w:type="dxa"/>
            <w:shd w:val="clear" w:color="auto" w:fill="FFFFFF"/>
            <w:vAlign w:val="center"/>
          </w:tcPr>
          <w:p w14:paraId="34D6DF04"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.488</w:t>
            </w:r>
          </w:p>
        </w:tc>
        <w:tc>
          <w:tcPr>
            <w:tcW w:w="709" w:type="dxa"/>
            <w:shd w:val="clear" w:color="auto" w:fill="FFFFFF"/>
            <w:vAlign w:val="center"/>
          </w:tcPr>
          <w:p w14:paraId="323663B6"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.588</w:t>
            </w:r>
          </w:p>
        </w:tc>
        <w:tc>
          <w:tcPr>
            <w:tcW w:w="709" w:type="dxa"/>
            <w:shd w:val="clear" w:color="auto" w:fill="FFFFFF"/>
          </w:tcPr>
          <w:p w14:paraId="6B9C0CFD" w14:textId="77777777" w:rsidR="00593BDA" w:rsidRPr="00D01F70" w:rsidRDefault="00593BDA" w:rsidP="00593BDA">
            <w:pPr>
              <w:spacing w:line="320" w:lineRule="atLeast"/>
              <w:ind w:left="60" w:right="60"/>
              <w:jc w:val="right"/>
              <w:rPr>
                <w:rFonts w:ascii="Times New Roman" w:hAnsi="Times New Roman" w:cs="Times New Roman"/>
                <w:sz w:val="20"/>
                <w:lang w:val="en-US"/>
              </w:rPr>
            </w:pPr>
            <w:r w:rsidRPr="00D01F70">
              <w:rPr>
                <w:rFonts w:ascii="Times New Roman" w:hAnsi="Times New Roman" w:cs="Times New Roman"/>
                <w:sz w:val="20"/>
                <w:lang w:val="en-US"/>
              </w:rPr>
              <w:t>1.000</w:t>
            </w:r>
          </w:p>
        </w:tc>
      </w:tr>
    </w:tbl>
    <w:p w14:paraId="2F8B70DB" w14:textId="77777777" w:rsidR="00593BDA" w:rsidRPr="00FC6C9A" w:rsidRDefault="00593BDA" w:rsidP="00593BDA">
      <w:pPr>
        <w:spacing w:after="0" w:line="480" w:lineRule="auto"/>
        <w:ind w:firstLine="720"/>
        <w:rPr>
          <w:rFonts w:ascii="Times New Roman" w:hAnsi="Times New Roman" w:cs="Times New Roman"/>
        </w:rPr>
      </w:pPr>
    </w:p>
    <w:p w14:paraId="15D62589" w14:textId="5BCFFE3F" w:rsidR="00593BDA" w:rsidRDefault="00593BDA" w:rsidP="00593BDA">
      <w:pPr>
        <w:spacing w:after="0" w:line="480" w:lineRule="auto"/>
        <w:ind w:firstLine="720"/>
        <w:jc w:val="both"/>
        <w:rPr>
          <w:rFonts w:ascii="Times New Roman" w:eastAsia="Times New Roman" w:hAnsi="Times New Roman" w:cs="Times New Roman"/>
          <w:sz w:val="24"/>
        </w:rPr>
      </w:pPr>
      <w:r w:rsidRPr="00593BDA">
        <w:rPr>
          <w:rFonts w:ascii="Times New Roman" w:eastAsia="Times New Roman" w:hAnsi="Times New Roman" w:cs="Times New Roman"/>
          <w:sz w:val="24"/>
        </w:rPr>
        <w:t>Unexpectedly, the Principal components analysis (PCA) revealed the presence of two components with Eigenvalues exceeding 1, explaining 54.1 and 17.4 per ce</w:t>
      </w:r>
      <w:r w:rsidR="00172667">
        <w:rPr>
          <w:rFonts w:ascii="Times New Roman" w:eastAsia="Times New Roman" w:hAnsi="Times New Roman" w:cs="Times New Roman"/>
          <w:sz w:val="24"/>
        </w:rPr>
        <w:t xml:space="preserve">nt of the variance respectively.  </w:t>
      </w:r>
      <w:r w:rsidRPr="00593BDA">
        <w:rPr>
          <w:rFonts w:ascii="Times New Roman" w:eastAsia="Times New Roman" w:hAnsi="Times New Roman" w:cs="Times New Roman"/>
          <w:sz w:val="24"/>
        </w:rPr>
        <w:t>This outcome will be discussed later in the chapter when performing PCA on the construct level.</w:t>
      </w:r>
    </w:p>
    <w:p w14:paraId="300439D9" w14:textId="0A41559B" w:rsidR="000D2014" w:rsidRDefault="000D2014" w:rsidP="00B641B9">
      <w:pPr>
        <w:spacing w:after="0" w:line="480" w:lineRule="auto"/>
        <w:jc w:val="both"/>
        <w:rPr>
          <w:rFonts w:ascii="Times New Roman" w:eastAsia="Times New Roman" w:hAnsi="Times New Roman" w:cs="Times New Roman"/>
          <w:i/>
          <w:sz w:val="24"/>
        </w:rPr>
      </w:pPr>
      <w:r w:rsidRPr="000D2014">
        <w:rPr>
          <w:rFonts w:ascii="Times New Roman" w:eastAsia="Times New Roman" w:hAnsi="Times New Roman" w:cs="Times New Roman"/>
          <w:i/>
          <w:sz w:val="24"/>
        </w:rPr>
        <w:t>Preferences</w:t>
      </w:r>
    </w:p>
    <w:p w14:paraId="1B9D3B5E" w14:textId="6EFB90DA" w:rsidR="000D2014" w:rsidRDefault="000D2014" w:rsidP="000D2014">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4</w:t>
      </w:r>
      <w:r w:rsidRPr="00FC6C9A">
        <w:rPr>
          <w:rFonts w:ascii="Times New Roman" w:eastAsia="Times New Roman" w:hAnsi="Times New Roman" w:cs="Times New Roman"/>
          <w:sz w:val="24"/>
        </w:rPr>
        <w:t xml:space="preserve"> items of the </w:t>
      </w:r>
      <w:r>
        <w:rPr>
          <w:rFonts w:ascii="Times New Roman" w:eastAsia="Times New Roman" w:hAnsi="Times New Roman" w:cs="Times New Roman"/>
          <w:sz w:val="24"/>
        </w:rPr>
        <w:t>Preferences</w:t>
      </w:r>
      <w:r w:rsidRPr="00FC6C9A">
        <w:rPr>
          <w:rFonts w:ascii="Times New Roman" w:eastAsia="Times New Roman" w:hAnsi="Times New Roman" w:cs="Times New Roman"/>
          <w:sz w:val="24"/>
        </w:rPr>
        <w:t xml:space="preserve"> were subjected to principal components analysis (PCA). Prior to performing PCA, the suitability of</w:t>
      </w:r>
      <w:r>
        <w:rPr>
          <w:rFonts w:ascii="Times New Roman" w:eastAsia="Times New Roman" w:hAnsi="Times New Roman" w:cs="Times New Roman"/>
          <w:sz w:val="24"/>
        </w:rPr>
        <w:t xml:space="preserve"> the</w:t>
      </w:r>
      <w:r w:rsidRPr="00FC6C9A">
        <w:rPr>
          <w:rFonts w:ascii="Times New Roman" w:eastAsia="Times New Roman" w:hAnsi="Times New Roman" w:cs="Times New Roman"/>
          <w:sz w:val="24"/>
        </w:rPr>
        <w:t xml:space="preserve"> data for factor analysis was assessed. Inspection of correlation matrix revealed the presence of many coefficient</w:t>
      </w:r>
      <w:r>
        <w:rPr>
          <w:rFonts w:ascii="Times New Roman" w:eastAsia="Times New Roman" w:hAnsi="Times New Roman" w:cs="Times New Roman"/>
          <w:sz w:val="24"/>
        </w:rPr>
        <w:t>s</w:t>
      </w:r>
      <w:r w:rsidRPr="00FC6C9A">
        <w:rPr>
          <w:rFonts w:ascii="Times New Roman" w:eastAsia="Times New Roman" w:hAnsi="Times New Roman" w:cs="Times New Roman"/>
          <w:sz w:val="24"/>
        </w:rPr>
        <w:t xml:space="preserve"> of </w:t>
      </w:r>
      <w:r>
        <w:rPr>
          <w:rFonts w:ascii="Times New Roman" w:eastAsia="Times New Roman" w:hAnsi="Times New Roman" w:cs="Times New Roman"/>
          <w:sz w:val="24"/>
        </w:rPr>
        <w:t>0</w:t>
      </w:r>
      <w:r w:rsidRPr="00FC6C9A">
        <w:rPr>
          <w:rFonts w:ascii="Times New Roman" w:eastAsia="Times New Roman" w:hAnsi="Times New Roman" w:cs="Times New Roman"/>
          <w:sz w:val="24"/>
        </w:rPr>
        <w:t>.3 and above</w:t>
      </w:r>
      <w:r w:rsidR="00867B79">
        <w:rPr>
          <w:rFonts w:ascii="Times New Roman" w:eastAsia="Times New Roman" w:hAnsi="Times New Roman" w:cs="Times New Roman"/>
          <w:sz w:val="24"/>
        </w:rPr>
        <w:t xml:space="preserve"> (see Table 15</w:t>
      </w:r>
      <w:r w:rsidR="006D6060">
        <w:rPr>
          <w:rFonts w:ascii="Times New Roman" w:eastAsia="Times New Roman" w:hAnsi="Times New Roman" w:cs="Times New Roman"/>
          <w:sz w:val="24"/>
        </w:rPr>
        <w:t>)</w:t>
      </w:r>
      <w:r w:rsidRPr="00FC6C9A">
        <w:rPr>
          <w:rFonts w:ascii="Times New Roman" w:eastAsia="Times New Roman" w:hAnsi="Times New Roman" w:cs="Times New Roman"/>
          <w:sz w:val="24"/>
        </w:rPr>
        <w:t xml:space="preserve">. The Kaiser-Meyer-Oklin value was </w:t>
      </w:r>
      <w:r>
        <w:rPr>
          <w:rFonts w:ascii="Times New Roman" w:eastAsia="Times New Roman" w:hAnsi="Times New Roman" w:cs="Times New Roman"/>
          <w:sz w:val="24"/>
        </w:rPr>
        <w:t>0</w:t>
      </w:r>
      <w:r w:rsidRPr="00FC6C9A">
        <w:rPr>
          <w:rFonts w:ascii="Times New Roman" w:eastAsia="Times New Roman" w:hAnsi="Times New Roman" w:cs="Times New Roman"/>
          <w:sz w:val="24"/>
        </w:rPr>
        <w:t>.8</w:t>
      </w:r>
      <w:r>
        <w:rPr>
          <w:rFonts w:ascii="Times New Roman" w:eastAsia="Times New Roman" w:hAnsi="Times New Roman" w:cs="Times New Roman"/>
          <w:sz w:val="24"/>
        </w:rPr>
        <w:t>2</w:t>
      </w:r>
      <w:r w:rsidRPr="00FC6C9A">
        <w:rPr>
          <w:rFonts w:ascii="Times New Roman" w:eastAsia="Times New Roman" w:hAnsi="Times New Roman" w:cs="Times New Roman"/>
          <w:sz w:val="24"/>
        </w:rPr>
        <w:t xml:space="preserve">, exceeding the recommended value of </w:t>
      </w:r>
      <w:r>
        <w:rPr>
          <w:rFonts w:ascii="Times New Roman" w:eastAsia="Times New Roman" w:hAnsi="Times New Roman" w:cs="Times New Roman"/>
          <w:sz w:val="24"/>
        </w:rPr>
        <w:t>0</w:t>
      </w:r>
      <w:r w:rsidRPr="00FC6C9A">
        <w:rPr>
          <w:rFonts w:ascii="Times New Roman" w:eastAsia="Times New Roman" w:hAnsi="Times New Roman" w:cs="Times New Roman"/>
          <w:sz w:val="24"/>
        </w:rPr>
        <w:t>.</w:t>
      </w:r>
      <w:r w:rsidR="00DA4D1B">
        <w:rPr>
          <w:rFonts w:ascii="Times New Roman" w:eastAsia="Times New Roman" w:hAnsi="Times New Roman" w:cs="Times New Roman"/>
          <w:sz w:val="24"/>
        </w:rPr>
        <w:t>6</w:t>
      </w:r>
      <w:r w:rsidRPr="00FC6C9A">
        <w:rPr>
          <w:rFonts w:ascii="Times New Roman" w:eastAsia="Times New Roman" w:hAnsi="Times New Roman" w:cs="Times New Roman"/>
          <w:sz w:val="24"/>
        </w:rPr>
        <w:t xml:space="preserve"> </w:t>
      </w:r>
      <w:r w:rsidR="003B0037">
        <w:rPr>
          <w:rFonts w:ascii="Times New Roman" w:eastAsia="Times New Roman" w:hAnsi="Times New Roman" w:cs="Times New Roman"/>
          <w:sz w:val="24"/>
        </w:rPr>
        <w:fldChar w:fldCharType="begin"/>
      </w:r>
      <w:r w:rsidR="003B0037">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3B0037">
        <w:rPr>
          <w:rFonts w:ascii="Times New Roman" w:eastAsia="Times New Roman" w:hAnsi="Times New Roman" w:cs="Times New Roman"/>
          <w:sz w:val="24"/>
        </w:rPr>
        <w:fldChar w:fldCharType="separate"/>
      </w:r>
      <w:r w:rsidR="003B0037">
        <w:rPr>
          <w:rFonts w:ascii="Times New Roman" w:eastAsia="Times New Roman" w:hAnsi="Times New Roman" w:cs="Times New Roman"/>
          <w:noProof/>
          <w:sz w:val="24"/>
        </w:rPr>
        <w:t>(Pallant, 2007)</w:t>
      </w:r>
      <w:r w:rsidR="003B0037">
        <w:rPr>
          <w:rFonts w:ascii="Times New Roman" w:eastAsia="Times New Roman" w:hAnsi="Times New Roman" w:cs="Times New Roman"/>
          <w:sz w:val="24"/>
        </w:rPr>
        <w:fldChar w:fldCharType="end"/>
      </w:r>
      <w:r w:rsidRPr="00FC6C9A">
        <w:rPr>
          <w:rFonts w:ascii="Times New Roman" w:eastAsia="Times New Roman" w:hAnsi="Times New Roman" w:cs="Times New Roman"/>
          <w:sz w:val="24"/>
        </w:rPr>
        <w:t xml:space="preserve"> and Barlett`s Test of Sphericity reached statistical significance, supporting the factorability of the correlation matrix. </w:t>
      </w:r>
    </w:p>
    <w:p w14:paraId="10207E4A" w14:textId="12AF3489" w:rsidR="00593BDA" w:rsidRPr="003B0037" w:rsidRDefault="00B5582F" w:rsidP="00172667">
      <w:pPr>
        <w:pStyle w:val="Heading4"/>
      </w:pPr>
      <w:bookmarkStart w:id="142" w:name="_Toc422120569"/>
      <w:bookmarkStart w:id="143" w:name="_Toc422120933"/>
      <w:r>
        <w:rPr>
          <w:b w:val="0"/>
        </w:rPr>
        <w:t xml:space="preserve">Table </w:t>
      </w:r>
      <w:r w:rsidR="00A528F2">
        <w:rPr>
          <w:b w:val="0"/>
        </w:rPr>
        <w:t>15</w:t>
      </w:r>
      <w:r w:rsidR="00593BDA" w:rsidRPr="00B5582F">
        <w:rPr>
          <w:b w:val="0"/>
          <w:i/>
        </w:rPr>
        <w:t xml:space="preserve"> </w:t>
      </w:r>
      <w:r w:rsidR="00593BDA" w:rsidRPr="0037511B">
        <w:rPr>
          <w:b w:val="0"/>
          <w:i/>
        </w:rPr>
        <w:t>Correlation Matrix for Preferences</w:t>
      </w:r>
      <w:bookmarkEnd w:id="142"/>
      <w:bookmarkEnd w:id="143"/>
    </w:p>
    <w:tbl>
      <w:tblPr>
        <w:tblW w:w="7031" w:type="dxa"/>
        <w:tblInd w:w="5" w:type="dxa"/>
        <w:tblBorders>
          <w:bottom w:val="single" w:sz="4" w:space="0" w:color="auto"/>
        </w:tblBorders>
        <w:tblLayout w:type="fixed"/>
        <w:tblCellMar>
          <w:left w:w="0" w:type="dxa"/>
          <w:right w:w="0" w:type="dxa"/>
        </w:tblCellMar>
        <w:tblLook w:val="0000" w:firstRow="0" w:lastRow="0" w:firstColumn="0" w:lastColumn="0" w:noHBand="0" w:noVBand="0"/>
      </w:tblPr>
      <w:tblGrid>
        <w:gridCol w:w="1975"/>
        <w:gridCol w:w="1026"/>
        <w:gridCol w:w="1088"/>
        <w:gridCol w:w="1471"/>
        <w:gridCol w:w="1471"/>
      </w:tblGrid>
      <w:tr w:rsidR="00593BDA" w:rsidRPr="003B0037" w14:paraId="0CC3932E" w14:textId="77777777" w:rsidTr="00593BDA">
        <w:trPr>
          <w:cantSplit/>
        </w:trPr>
        <w:tc>
          <w:tcPr>
            <w:tcW w:w="1975" w:type="dxa"/>
            <w:tcBorders>
              <w:top w:val="single" w:sz="4" w:space="0" w:color="auto"/>
              <w:bottom w:val="single" w:sz="4" w:space="0" w:color="auto"/>
            </w:tcBorders>
            <w:shd w:val="clear" w:color="auto" w:fill="FFFFFF"/>
            <w:vAlign w:val="bottom"/>
          </w:tcPr>
          <w:p w14:paraId="4999850B" w14:textId="77777777" w:rsidR="00593BDA" w:rsidRPr="003B0037" w:rsidRDefault="00593BDA" w:rsidP="00593BDA">
            <w:pPr>
              <w:jc w:val="center"/>
              <w:rPr>
                <w:rFonts w:ascii="Times New Roman" w:hAnsi="Times New Roman" w:cs="Times New Roman"/>
                <w:color w:val="auto"/>
                <w:sz w:val="20"/>
              </w:rPr>
            </w:pPr>
            <w:r w:rsidRPr="003B0037">
              <w:rPr>
                <w:rFonts w:ascii="Times New Roman" w:hAnsi="Times New Roman" w:cs="Times New Roman"/>
                <w:color w:val="auto"/>
                <w:sz w:val="20"/>
              </w:rPr>
              <w:t>Items</w:t>
            </w:r>
          </w:p>
        </w:tc>
        <w:tc>
          <w:tcPr>
            <w:tcW w:w="1026" w:type="dxa"/>
            <w:tcBorders>
              <w:top w:val="single" w:sz="4" w:space="0" w:color="auto"/>
              <w:bottom w:val="single" w:sz="4" w:space="0" w:color="auto"/>
            </w:tcBorders>
            <w:shd w:val="clear" w:color="auto" w:fill="FFFFFF"/>
            <w:vAlign w:val="bottom"/>
          </w:tcPr>
          <w:p w14:paraId="2191DEA0" w14:textId="77777777" w:rsidR="00593BDA" w:rsidRPr="003B0037" w:rsidRDefault="00593BDA" w:rsidP="00593BDA">
            <w:pPr>
              <w:spacing w:line="320" w:lineRule="atLeast"/>
              <w:ind w:left="60" w:right="60"/>
              <w:jc w:val="center"/>
              <w:rPr>
                <w:rFonts w:ascii="Times New Roman" w:hAnsi="Times New Roman" w:cs="Times New Roman"/>
                <w:sz w:val="20"/>
              </w:rPr>
            </w:pPr>
            <w:r w:rsidRPr="003B0037">
              <w:rPr>
                <w:rFonts w:ascii="Times New Roman" w:hAnsi="Times New Roman" w:cs="Times New Roman"/>
                <w:sz w:val="20"/>
              </w:rPr>
              <w:t>Intention</w:t>
            </w:r>
          </w:p>
        </w:tc>
        <w:tc>
          <w:tcPr>
            <w:tcW w:w="1088" w:type="dxa"/>
            <w:tcBorders>
              <w:top w:val="single" w:sz="4" w:space="0" w:color="auto"/>
              <w:bottom w:val="single" w:sz="4" w:space="0" w:color="auto"/>
            </w:tcBorders>
            <w:shd w:val="clear" w:color="auto" w:fill="FFFFFF"/>
            <w:vAlign w:val="bottom"/>
          </w:tcPr>
          <w:p w14:paraId="74165B9D" w14:textId="77777777" w:rsidR="00593BDA" w:rsidRPr="003B0037" w:rsidRDefault="00593BDA" w:rsidP="00593BDA">
            <w:pPr>
              <w:spacing w:line="320" w:lineRule="atLeast"/>
              <w:ind w:left="60" w:right="60"/>
              <w:jc w:val="center"/>
              <w:rPr>
                <w:rFonts w:ascii="Times New Roman" w:hAnsi="Times New Roman" w:cs="Times New Roman"/>
                <w:sz w:val="20"/>
              </w:rPr>
            </w:pPr>
            <w:r w:rsidRPr="003B0037">
              <w:rPr>
                <w:rFonts w:ascii="Times New Roman" w:hAnsi="Times New Roman" w:cs="Times New Roman"/>
                <w:sz w:val="20"/>
              </w:rPr>
              <w:t>Approach</w:t>
            </w:r>
          </w:p>
        </w:tc>
        <w:tc>
          <w:tcPr>
            <w:tcW w:w="1471" w:type="dxa"/>
            <w:tcBorders>
              <w:top w:val="single" w:sz="4" w:space="0" w:color="auto"/>
              <w:bottom w:val="single" w:sz="4" w:space="0" w:color="auto"/>
            </w:tcBorders>
            <w:shd w:val="clear" w:color="auto" w:fill="FFFFFF"/>
            <w:vAlign w:val="bottom"/>
          </w:tcPr>
          <w:p w14:paraId="18C59EC8" w14:textId="77777777" w:rsidR="00593BDA" w:rsidRPr="003B0037" w:rsidRDefault="00593BDA" w:rsidP="00593BDA">
            <w:pPr>
              <w:spacing w:line="320" w:lineRule="atLeast"/>
              <w:ind w:left="60" w:right="60"/>
              <w:jc w:val="center"/>
              <w:rPr>
                <w:rFonts w:ascii="Times New Roman" w:hAnsi="Times New Roman" w:cs="Times New Roman"/>
                <w:sz w:val="20"/>
              </w:rPr>
            </w:pPr>
            <w:r w:rsidRPr="003B0037">
              <w:rPr>
                <w:rFonts w:ascii="Times New Roman" w:hAnsi="Times New Roman" w:cs="Times New Roman"/>
                <w:sz w:val="20"/>
              </w:rPr>
              <w:t>Avoidance</w:t>
            </w:r>
            <w:r>
              <w:rPr>
                <w:rFonts w:ascii="Times New Roman" w:hAnsi="Times New Roman" w:cs="Times New Roman"/>
                <w:sz w:val="20"/>
              </w:rPr>
              <w:t xml:space="preserve"> (recoded)</w:t>
            </w:r>
          </w:p>
        </w:tc>
        <w:tc>
          <w:tcPr>
            <w:tcW w:w="1471" w:type="dxa"/>
            <w:tcBorders>
              <w:top w:val="single" w:sz="4" w:space="0" w:color="auto"/>
              <w:bottom w:val="single" w:sz="4" w:space="0" w:color="auto"/>
            </w:tcBorders>
            <w:shd w:val="clear" w:color="auto" w:fill="FFFFFF"/>
            <w:vAlign w:val="bottom"/>
          </w:tcPr>
          <w:p w14:paraId="70692529" w14:textId="77777777" w:rsidR="00593BDA" w:rsidRPr="003B0037" w:rsidRDefault="00593BDA" w:rsidP="00593BDA">
            <w:pPr>
              <w:spacing w:line="320" w:lineRule="atLeast"/>
              <w:ind w:left="60" w:right="60"/>
              <w:jc w:val="center"/>
              <w:rPr>
                <w:rFonts w:ascii="Times New Roman" w:hAnsi="Times New Roman" w:cs="Times New Roman"/>
                <w:sz w:val="20"/>
              </w:rPr>
            </w:pPr>
            <w:r w:rsidRPr="003B0037">
              <w:rPr>
                <w:rFonts w:ascii="Times New Roman" w:hAnsi="Times New Roman" w:cs="Times New Roman"/>
                <w:sz w:val="20"/>
              </w:rPr>
              <w:t>Overall evaluation</w:t>
            </w:r>
          </w:p>
        </w:tc>
      </w:tr>
      <w:tr w:rsidR="00593BDA" w:rsidRPr="003B0037" w14:paraId="69FB248D" w14:textId="77777777" w:rsidTr="00593BDA">
        <w:trPr>
          <w:cantSplit/>
        </w:trPr>
        <w:tc>
          <w:tcPr>
            <w:tcW w:w="1975" w:type="dxa"/>
            <w:tcBorders>
              <w:top w:val="single" w:sz="4" w:space="0" w:color="auto"/>
              <w:bottom w:val="nil"/>
            </w:tcBorders>
            <w:shd w:val="clear" w:color="auto" w:fill="FFFFFF"/>
          </w:tcPr>
          <w:p w14:paraId="45F1F3CC" w14:textId="77777777" w:rsidR="00593BDA" w:rsidRPr="003B0037" w:rsidRDefault="00593BDA" w:rsidP="00593BDA">
            <w:pPr>
              <w:spacing w:line="320" w:lineRule="atLeast"/>
              <w:ind w:left="60" w:right="60"/>
              <w:rPr>
                <w:rFonts w:ascii="Times New Roman" w:hAnsi="Times New Roman" w:cs="Times New Roman"/>
                <w:sz w:val="20"/>
              </w:rPr>
            </w:pPr>
            <w:r w:rsidRPr="003B0037">
              <w:rPr>
                <w:rFonts w:ascii="Times New Roman" w:hAnsi="Times New Roman" w:cs="Times New Roman"/>
                <w:sz w:val="20"/>
              </w:rPr>
              <w:t>Intention</w:t>
            </w:r>
          </w:p>
        </w:tc>
        <w:tc>
          <w:tcPr>
            <w:tcW w:w="1026" w:type="dxa"/>
            <w:tcBorders>
              <w:top w:val="single" w:sz="4" w:space="0" w:color="auto"/>
              <w:bottom w:val="nil"/>
            </w:tcBorders>
            <w:shd w:val="clear" w:color="auto" w:fill="FFFFFF"/>
            <w:vAlign w:val="center"/>
          </w:tcPr>
          <w:p w14:paraId="6E22B9C4"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1.000</w:t>
            </w:r>
          </w:p>
        </w:tc>
        <w:tc>
          <w:tcPr>
            <w:tcW w:w="1088" w:type="dxa"/>
            <w:tcBorders>
              <w:top w:val="single" w:sz="4" w:space="0" w:color="auto"/>
              <w:bottom w:val="nil"/>
            </w:tcBorders>
            <w:shd w:val="clear" w:color="auto" w:fill="FFFFFF"/>
            <w:vAlign w:val="center"/>
          </w:tcPr>
          <w:p w14:paraId="453D7A2E" w14:textId="77777777" w:rsidR="00593BDA" w:rsidRPr="003B0037" w:rsidRDefault="00593BDA" w:rsidP="00593BDA">
            <w:pPr>
              <w:spacing w:line="320" w:lineRule="atLeast"/>
              <w:ind w:left="60" w:right="60"/>
              <w:jc w:val="right"/>
              <w:rPr>
                <w:rFonts w:ascii="Times New Roman" w:hAnsi="Times New Roman" w:cs="Times New Roman"/>
                <w:sz w:val="20"/>
              </w:rPr>
            </w:pPr>
          </w:p>
        </w:tc>
        <w:tc>
          <w:tcPr>
            <w:tcW w:w="1471" w:type="dxa"/>
            <w:tcBorders>
              <w:top w:val="single" w:sz="4" w:space="0" w:color="auto"/>
              <w:bottom w:val="nil"/>
            </w:tcBorders>
            <w:shd w:val="clear" w:color="auto" w:fill="FFFFFF"/>
            <w:vAlign w:val="center"/>
          </w:tcPr>
          <w:p w14:paraId="628518CA" w14:textId="77777777" w:rsidR="00593BDA" w:rsidRPr="003B0037" w:rsidRDefault="00593BDA" w:rsidP="00593BDA">
            <w:pPr>
              <w:spacing w:line="320" w:lineRule="atLeast"/>
              <w:ind w:left="60" w:right="60"/>
              <w:jc w:val="right"/>
              <w:rPr>
                <w:rFonts w:ascii="Times New Roman" w:hAnsi="Times New Roman" w:cs="Times New Roman"/>
                <w:sz w:val="20"/>
              </w:rPr>
            </w:pPr>
          </w:p>
        </w:tc>
        <w:tc>
          <w:tcPr>
            <w:tcW w:w="1471" w:type="dxa"/>
            <w:tcBorders>
              <w:top w:val="single" w:sz="4" w:space="0" w:color="auto"/>
              <w:bottom w:val="nil"/>
            </w:tcBorders>
            <w:shd w:val="clear" w:color="auto" w:fill="FFFFFF"/>
            <w:vAlign w:val="center"/>
          </w:tcPr>
          <w:p w14:paraId="2714F4AC" w14:textId="77777777" w:rsidR="00593BDA" w:rsidRPr="003B0037" w:rsidRDefault="00593BDA" w:rsidP="00593BDA">
            <w:pPr>
              <w:spacing w:line="320" w:lineRule="atLeast"/>
              <w:ind w:left="60" w:right="60"/>
              <w:jc w:val="right"/>
              <w:rPr>
                <w:rFonts w:ascii="Times New Roman" w:hAnsi="Times New Roman" w:cs="Times New Roman"/>
                <w:sz w:val="20"/>
              </w:rPr>
            </w:pPr>
          </w:p>
        </w:tc>
      </w:tr>
      <w:tr w:rsidR="00593BDA" w:rsidRPr="003B0037" w14:paraId="79135B28" w14:textId="77777777" w:rsidTr="00593BDA">
        <w:trPr>
          <w:cantSplit/>
        </w:trPr>
        <w:tc>
          <w:tcPr>
            <w:tcW w:w="1975" w:type="dxa"/>
            <w:tcBorders>
              <w:top w:val="nil"/>
            </w:tcBorders>
            <w:shd w:val="clear" w:color="auto" w:fill="FFFFFF"/>
          </w:tcPr>
          <w:p w14:paraId="62B62CA8" w14:textId="77777777" w:rsidR="00593BDA" w:rsidRPr="003B0037" w:rsidRDefault="00593BDA" w:rsidP="00593BDA">
            <w:pPr>
              <w:spacing w:line="320" w:lineRule="atLeast"/>
              <w:ind w:left="60" w:right="60"/>
              <w:rPr>
                <w:rFonts w:ascii="Times New Roman" w:hAnsi="Times New Roman" w:cs="Times New Roman"/>
                <w:sz w:val="20"/>
              </w:rPr>
            </w:pPr>
            <w:r w:rsidRPr="003B0037">
              <w:rPr>
                <w:rFonts w:ascii="Times New Roman" w:hAnsi="Times New Roman" w:cs="Times New Roman"/>
                <w:sz w:val="20"/>
              </w:rPr>
              <w:t>Approach</w:t>
            </w:r>
          </w:p>
        </w:tc>
        <w:tc>
          <w:tcPr>
            <w:tcW w:w="1026" w:type="dxa"/>
            <w:tcBorders>
              <w:top w:val="nil"/>
            </w:tcBorders>
            <w:shd w:val="clear" w:color="auto" w:fill="FFFFFF"/>
            <w:vAlign w:val="center"/>
          </w:tcPr>
          <w:p w14:paraId="01DC1768"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.695</w:t>
            </w:r>
          </w:p>
        </w:tc>
        <w:tc>
          <w:tcPr>
            <w:tcW w:w="1088" w:type="dxa"/>
            <w:tcBorders>
              <w:top w:val="nil"/>
            </w:tcBorders>
            <w:shd w:val="clear" w:color="auto" w:fill="FFFFFF"/>
            <w:vAlign w:val="center"/>
          </w:tcPr>
          <w:p w14:paraId="737A933F"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1.000</w:t>
            </w:r>
          </w:p>
        </w:tc>
        <w:tc>
          <w:tcPr>
            <w:tcW w:w="1471" w:type="dxa"/>
            <w:tcBorders>
              <w:top w:val="nil"/>
            </w:tcBorders>
            <w:shd w:val="clear" w:color="auto" w:fill="FFFFFF"/>
            <w:vAlign w:val="center"/>
          </w:tcPr>
          <w:p w14:paraId="406FC702" w14:textId="77777777" w:rsidR="00593BDA" w:rsidRPr="003B0037" w:rsidRDefault="00593BDA" w:rsidP="00593BDA">
            <w:pPr>
              <w:spacing w:line="320" w:lineRule="atLeast"/>
              <w:ind w:left="60" w:right="60"/>
              <w:jc w:val="right"/>
              <w:rPr>
                <w:rFonts w:ascii="Times New Roman" w:hAnsi="Times New Roman" w:cs="Times New Roman"/>
                <w:sz w:val="20"/>
              </w:rPr>
            </w:pPr>
          </w:p>
        </w:tc>
        <w:tc>
          <w:tcPr>
            <w:tcW w:w="1471" w:type="dxa"/>
            <w:tcBorders>
              <w:top w:val="nil"/>
            </w:tcBorders>
            <w:shd w:val="clear" w:color="auto" w:fill="FFFFFF"/>
            <w:vAlign w:val="center"/>
          </w:tcPr>
          <w:p w14:paraId="1B327085" w14:textId="77777777" w:rsidR="00593BDA" w:rsidRPr="003B0037" w:rsidRDefault="00593BDA" w:rsidP="00593BDA">
            <w:pPr>
              <w:spacing w:line="320" w:lineRule="atLeast"/>
              <w:ind w:left="60" w:right="60"/>
              <w:jc w:val="right"/>
              <w:rPr>
                <w:rFonts w:ascii="Times New Roman" w:hAnsi="Times New Roman" w:cs="Times New Roman"/>
                <w:sz w:val="20"/>
              </w:rPr>
            </w:pPr>
          </w:p>
        </w:tc>
      </w:tr>
      <w:tr w:rsidR="00593BDA" w:rsidRPr="003B0037" w14:paraId="04F759D8" w14:textId="77777777" w:rsidTr="00593BDA">
        <w:trPr>
          <w:cantSplit/>
        </w:trPr>
        <w:tc>
          <w:tcPr>
            <w:tcW w:w="1975" w:type="dxa"/>
            <w:shd w:val="clear" w:color="auto" w:fill="FFFFFF"/>
          </w:tcPr>
          <w:p w14:paraId="769CFA40" w14:textId="77777777" w:rsidR="00593BDA" w:rsidRPr="003B0037" w:rsidRDefault="00593BDA" w:rsidP="00593BDA">
            <w:pPr>
              <w:spacing w:line="320" w:lineRule="atLeast"/>
              <w:ind w:left="60" w:right="60"/>
              <w:rPr>
                <w:rFonts w:ascii="Times New Roman" w:hAnsi="Times New Roman" w:cs="Times New Roman"/>
                <w:sz w:val="20"/>
              </w:rPr>
            </w:pPr>
            <w:r>
              <w:rPr>
                <w:rFonts w:ascii="Times New Roman" w:hAnsi="Times New Roman" w:cs="Times New Roman"/>
                <w:sz w:val="20"/>
              </w:rPr>
              <w:t>Avoidance (r</w:t>
            </w:r>
            <w:r w:rsidRPr="003B0037">
              <w:rPr>
                <w:rFonts w:ascii="Times New Roman" w:hAnsi="Times New Roman" w:cs="Times New Roman"/>
                <w:sz w:val="20"/>
              </w:rPr>
              <w:t>ecoded</w:t>
            </w:r>
            <w:r>
              <w:rPr>
                <w:rFonts w:ascii="Times New Roman" w:hAnsi="Times New Roman" w:cs="Times New Roman"/>
                <w:sz w:val="20"/>
              </w:rPr>
              <w:t>)</w:t>
            </w:r>
          </w:p>
        </w:tc>
        <w:tc>
          <w:tcPr>
            <w:tcW w:w="1026" w:type="dxa"/>
            <w:shd w:val="clear" w:color="auto" w:fill="FFFFFF"/>
            <w:vAlign w:val="center"/>
          </w:tcPr>
          <w:p w14:paraId="7F3958AA"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.558</w:t>
            </w:r>
          </w:p>
        </w:tc>
        <w:tc>
          <w:tcPr>
            <w:tcW w:w="1088" w:type="dxa"/>
            <w:shd w:val="clear" w:color="auto" w:fill="FFFFFF"/>
            <w:vAlign w:val="center"/>
          </w:tcPr>
          <w:p w14:paraId="560B75DB"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.639</w:t>
            </w:r>
          </w:p>
        </w:tc>
        <w:tc>
          <w:tcPr>
            <w:tcW w:w="1471" w:type="dxa"/>
            <w:shd w:val="clear" w:color="auto" w:fill="FFFFFF"/>
            <w:vAlign w:val="center"/>
          </w:tcPr>
          <w:p w14:paraId="10B53564"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1.000</w:t>
            </w:r>
          </w:p>
        </w:tc>
        <w:tc>
          <w:tcPr>
            <w:tcW w:w="1471" w:type="dxa"/>
            <w:shd w:val="clear" w:color="auto" w:fill="FFFFFF"/>
            <w:vAlign w:val="center"/>
          </w:tcPr>
          <w:p w14:paraId="12CE0736" w14:textId="77777777" w:rsidR="00593BDA" w:rsidRPr="003B0037" w:rsidRDefault="00593BDA" w:rsidP="00593BDA">
            <w:pPr>
              <w:spacing w:line="320" w:lineRule="atLeast"/>
              <w:ind w:left="60" w:right="60"/>
              <w:jc w:val="right"/>
              <w:rPr>
                <w:rFonts w:ascii="Times New Roman" w:hAnsi="Times New Roman" w:cs="Times New Roman"/>
                <w:sz w:val="20"/>
              </w:rPr>
            </w:pPr>
          </w:p>
        </w:tc>
      </w:tr>
      <w:tr w:rsidR="00593BDA" w:rsidRPr="005D19EF" w14:paraId="02737851" w14:textId="77777777" w:rsidTr="00593BDA">
        <w:trPr>
          <w:cantSplit/>
        </w:trPr>
        <w:tc>
          <w:tcPr>
            <w:tcW w:w="1975" w:type="dxa"/>
            <w:shd w:val="clear" w:color="auto" w:fill="FFFFFF"/>
          </w:tcPr>
          <w:p w14:paraId="203E61ED" w14:textId="77777777" w:rsidR="00593BDA" w:rsidRPr="003B0037" w:rsidRDefault="00593BDA" w:rsidP="00593BDA">
            <w:pPr>
              <w:spacing w:line="320" w:lineRule="atLeast"/>
              <w:ind w:left="60" w:right="60"/>
              <w:rPr>
                <w:rFonts w:ascii="Times New Roman" w:hAnsi="Times New Roman" w:cs="Times New Roman"/>
                <w:sz w:val="20"/>
              </w:rPr>
            </w:pPr>
            <w:r w:rsidRPr="003B0037">
              <w:rPr>
                <w:rFonts w:ascii="Times New Roman" w:hAnsi="Times New Roman" w:cs="Times New Roman"/>
                <w:sz w:val="20"/>
              </w:rPr>
              <w:t>Overall evaluation</w:t>
            </w:r>
          </w:p>
        </w:tc>
        <w:tc>
          <w:tcPr>
            <w:tcW w:w="1026" w:type="dxa"/>
            <w:shd w:val="clear" w:color="auto" w:fill="FFFFFF"/>
            <w:vAlign w:val="center"/>
          </w:tcPr>
          <w:p w14:paraId="143F8C41"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.561</w:t>
            </w:r>
          </w:p>
        </w:tc>
        <w:tc>
          <w:tcPr>
            <w:tcW w:w="1088" w:type="dxa"/>
            <w:shd w:val="clear" w:color="auto" w:fill="FFFFFF"/>
            <w:vAlign w:val="center"/>
          </w:tcPr>
          <w:p w14:paraId="64F45435"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.680</w:t>
            </w:r>
          </w:p>
        </w:tc>
        <w:tc>
          <w:tcPr>
            <w:tcW w:w="1471" w:type="dxa"/>
            <w:shd w:val="clear" w:color="auto" w:fill="FFFFFF"/>
            <w:vAlign w:val="center"/>
          </w:tcPr>
          <w:p w14:paraId="0C4F50BF" w14:textId="77777777" w:rsidR="00593BDA" w:rsidRPr="003B0037"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.608</w:t>
            </w:r>
          </w:p>
        </w:tc>
        <w:tc>
          <w:tcPr>
            <w:tcW w:w="1471" w:type="dxa"/>
            <w:shd w:val="clear" w:color="auto" w:fill="FFFFFF"/>
            <w:vAlign w:val="center"/>
          </w:tcPr>
          <w:p w14:paraId="59D95A8B" w14:textId="77777777" w:rsidR="00593BDA" w:rsidRPr="005D19EF" w:rsidRDefault="00593BDA" w:rsidP="00593BDA">
            <w:pPr>
              <w:spacing w:line="320" w:lineRule="atLeast"/>
              <w:ind w:left="60" w:right="60"/>
              <w:jc w:val="right"/>
              <w:rPr>
                <w:rFonts w:ascii="Times New Roman" w:hAnsi="Times New Roman" w:cs="Times New Roman"/>
                <w:sz w:val="20"/>
              </w:rPr>
            </w:pPr>
            <w:r w:rsidRPr="003B0037">
              <w:rPr>
                <w:rFonts w:ascii="Times New Roman" w:hAnsi="Times New Roman" w:cs="Times New Roman"/>
                <w:sz w:val="20"/>
              </w:rPr>
              <w:t>1.000</w:t>
            </w:r>
          </w:p>
        </w:tc>
      </w:tr>
    </w:tbl>
    <w:p w14:paraId="7576B3E8" w14:textId="77777777" w:rsidR="001046CB" w:rsidRPr="00FC6C9A" w:rsidRDefault="001046CB" w:rsidP="00B641B9">
      <w:pPr>
        <w:spacing w:after="0" w:line="480" w:lineRule="auto"/>
        <w:rPr>
          <w:rFonts w:ascii="Times New Roman" w:hAnsi="Times New Roman" w:cs="Times New Roman"/>
        </w:rPr>
      </w:pPr>
    </w:p>
    <w:p w14:paraId="79FB5060" w14:textId="0ABED9B6" w:rsidR="000D2014" w:rsidRDefault="000D2014" w:rsidP="000D2014">
      <w:pPr>
        <w:spacing w:after="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As it was expected the </w:t>
      </w:r>
      <w:r w:rsidRPr="00FC6C9A">
        <w:rPr>
          <w:rFonts w:ascii="Times New Roman" w:eastAsia="Times New Roman" w:hAnsi="Times New Roman" w:cs="Times New Roman"/>
          <w:sz w:val="24"/>
        </w:rPr>
        <w:t xml:space="preserve">Principal components analysis revealed the presence of </w:t>
      </w:r>
      <w:r>
        <w:rPr>
          <w:rFonts w:ascii="Times New Roman" w:eastAsia="Times New Roman" w:hAnsi="Times New Roman" w:cs="Times New Roman"/>
          <w:sz w:val="24"/>
        </w:rPr>
        <w:t>one</w:t>
      </w:r>
      <w:r w:rsidRPr="00FC6C9A">
        <w:rPr>
          <w:rFonts w:ascii="Times New Roman" w:eastAsia="Times New Roman" w:hAnsi="Times New Roman" w:cs="Times New Roman"/>
          <w:sz w:val="24"/>
        </w:rPr>
        <w:t xml:space="preserve"> component with Eigenvalues exceeding 1, explaining </w:t>
      </w:r>
      <w:r>
        <w:rPr>
          <w:rFonts w:ascii="Times New Roman" w:eastAsia="Times New Roman" w:hAnsi="Times New Roman" w:cs="Times New Roman"/>
          <w:sz w:val="24"/>
        </w:rPr>
        <w:t xml:space="preserve">71.8 per cent </w:t>
      </w:r>
      <w:r w:rsidRPr="00FC6C9A">
        <w:rPr>
          <w:rFonts w:ascii="Times New Roman" w:eastAsia="Times New Roman" w:hAnsi="Times New Roman" w:cs="Times New Roman"/>
          <w:sz w:val="24"/>
        </w:rPr>
        <w:t xml:space="preserve">of the variance (see Table </w:t>
      </w:r>
      <w:r w:rsidRPr="006D6060">
        <w:rPr>
          <w:rFonts w:ascii="Times New Roman" w:eastAsia="Times New Roman" w:hAnsi="Times New Roman" w:cs="Times New Roman"/>
          <w:sz w:val="24"/>
        </w:rPr>
        <w:t>1</w:t>
      </w:r>
      <w:r w:rsidR="00867B79">
        <w:rPr>
          <w:rFonts w:ascii="Times New Roman" w:eastAsia="Times New Roman" w:hAnsi="Times New Roman" w:cs="Times New Roman"/>
          <w:sz w:val="24"/>
        </w:rPr>
        <w:t>6</w:t>
      </w:r>
      <w:r>
        <w:rPr>
          <w:rFonts w:ascii="Times New Roman" w:eastAsia="Times New Roman" w:hAnsi="Times New Roman" w:cs="Times New Roman"/>
          <w:sz w:val="24"/>
        </w:rPr>
        <w:t>).</w:t>
      </w:r>
    </w:p>
    <w:p w14:paraId="486DF58E" w14:textId="346E961D" w:rsidR="00593BDA" w:rsidRPr="003B0037" w:rsidRDefault="00593BDA" w:rsidP="004006C8">
      <w:pPr>
        <w:pStyle w:val="Heading4"/>
      </w:pPr>
      <w:bookmarkStart w:id="144" w:name="_Toc422120570"/>
      <w:bookmarkStart w:id="145" w:name="_Toc422120934"/>
      <w:r w:rsidRPr="00B5582F">
        <w:rPr>
          <w:b w:val="0"/>
        </w:rPr>
        <w:t>Table 1</w:t>
      </w:r>
      <w:r w:rsidR="00A528F2">
        <w:rPr>
          <w:b w:val="0"/>
        </w:rPr>
        <w:t>6</w:t>
      </w:r>
      <w:r w:rsidRPr="003B0037">
        <w:t xml:space="preserve"> </w:t>
      </w:r>
      <w:r w:rsidRPr="0037511B">
        <w:rPr>
          <w:b w:val="0"/>
          <w:i/>
        </w:rPr>
        <w:t>Factor loadings for Positive and Negative emotions responses and Preferences</w:t>
      </w:r>
      <w:bookmarkEnd w:id="144"/>
      <w:bookmarkEnd w:id="145"/>
    </w:p>
    <w:tbl>
      <w:tblPr>
        <w:tblW w:w="0" w:type="auto"/>
        <w:tblInd w:w="723" w:type="dxa"/>
        <w:tblBorders>
          <w:top w:val="single" w:sz="4" w:space="0" w:color="auto"/>
          <w:bottom w:val="single" w:sz="4" w:space="0" w:color="auto"/>
        </w:tblBorders>
        <w:tblLook w:val="0000" w:firstRow="0" w:lastRow="0" w:firstColumn="0" w:lastColumn="0" w:noHBand="0" w:noVBand="0"/>
      </w:tblPr>
      <w:tblGrid>
        <w:gridCol w:w="2929"/>
        <w:gridCol w:w="1134"/>
        <w:gridCol w:w="1276"/>
        <w:gridCol w:w="2268"/>
      </w:tblGrid>
      <w:tr w:rsidR="00593BDA" w:rsidRPr="003B0037" w14:paraId="1A434AEE" w14:textId="77777777" w:rsidTr="00593BDA">
        <w:trPr>
          <w:trHeight w:val="723"/>
        </w:trPr>
        <w:tc>
          <w:tcPr>
            <w:tcW w:w="2929" w:type="dxa"/>
            <w:tcBorders>
              <w:top w:val="single" w:sz="4" w:space="0" w:color="auto"/>
              <w:bottom w:val="single" w:sz="4" w:space="0" w:color="auto"/>
            </w:tcBorders>
          </w:tcPr>
          <w:p w14:paraId="3D723409" w14:textId="77777777" w:rsidR="00593BDA" w:rsidRPr="000F605E" w:rsidRDefault="00593BDA" w:rsidP="00593BDA">
            <w:pPr>
              <w:spacing w:after="0" w:line="480" w:lineRule="auto"/>
              <w:jc w:val="both"/>
              <w:rPr>
                <w:rFonts w:ascii="Times New Roman" w:eastAsia="Times New Roman" w:hAnsi="Times New Roman" w:cs="Times New Roman"/>
                <w:sz w:val="24"/>
              </w:rPr>
            </w:pPr>
            <w:r w:rsidRPr="000F605E">
              <w:rPr>
                <w:rFonts w:ascii="Times New Roman" w:eastAsia="Times New Roman" w:hAnsi="Times New Roman" w:cs="Times New Roman"/>
                <w:sz w:val="24"/>
              </w:rPr>
              <w:t>Construct</w:t>
            </w:r>
          </w:p>
        </w:tc>
        <w:tc>
          <w:tcPr>
            <w:tcW w:w="1134" w:type="dxa"/>
            <w:tcBorders>
              <w:top w:val="single" w:sz="4" w:space="0" w:color="auto"/>
              <w:bottom w:val="single" w:sz="4" w:space="0" w:color="auto"/>
            </w:tcBorders>
          </w:tcPr>
          <w:p w14:paraId="614302E0" w14:textId="77777777" w:rsidR="00593BDA" w:rsidRPr="000F605E" w:rsidRDefault="00593BDA" w:rsidP="00593BDA">
            <w:pPr>
              <w:rPr>
                <w:rFonts w:ascii="Times New Roman" w:eastAsia="Times New Roman" w:hAnsi="Times New Roman" w:cs="Times New Roman"/>
                <w:sz w:val="24"/>
              </w:rPr>
            </w:pPr>
            <w:r>
              <w:rPr>
                <w:rFonts w:ascii="Times New Roman" w:eastAsia="Times New Roman" w:hAnsi="Times New Roman" w:cs="Times New Roman"/>
                <w:sz w:val="24"/>
              </w:rPr>
              <w:t>No. of items</w:t>
            </w:r>
          </w:p>
        </w:tc>
        <w:tc>
          <w:tcPr>
            <w:tcW w:w="1276" w:type="dxa"/>
            <w:tcBorders>
              <w:top w:val="single" w:sz="4" w:space="0" w:color="auto"/>
              <w:bottom w:val="single" w:sz="4" w:space="0" w:color="auto"/>
            </w:tcBorders>
          </w:tcPr>
          <w:p w14:paraId="62D241C3" w14:textId="77777777" w:rsidR="00593BDA" w:rsidRPr="000F605E" w:rsidRDefault="00593BDA" w:rsidP="00593BDA">
            <w:pPr>
              <w:rPr>
                <w:rFonts w:ascii="Times New Roman" w:eastAsia="Times New Roman" w:hAnsi="Times New Roman" w:cs="Times New Roman"/>
                <w:sz w:val="24"/>
              </w:rPr>
            </w:pPr>
            <w:r w:rsidRPr="000F605E">
              <w:rPr>
                <w:rFonts w:ascii="Times New Roman" w:eastAsia="Times New Roman" w:hAnsi="Times New Roman" w:cs="Times New Roman"/>
                <w:sz w:val="24"/>
              </w:rPr>
              <w:t>First factor (per cent)</w:t>
            </w:r>
          </w:p>
        </w:tc>
        <w:tc>
          <w:tcPr>
            <w:tcW w:w="2268" w:type="dxa"/>
            <w:tcBorders>
              <w:top w:val="single" w:sz="4" w:space="0" w:color="auto"/>
              <w:bottom w:val="single" w:sz="4" w:space="0" w:color="auto"/>
            </w:tcBorders>
          </w:tcPr>
          <w:p w14:paraId="3731AF61" w14:textId="77777777" w:rsidR="00593BDA" w:rsidRPr="000F605E" w:rsidRDefault="00593BDA" w:rsidP="00593BDA">
            <w:pPr>
              <w:rPr>
                <w:rFonts w:ascii="Times New Roman" w:eastAsia="Times New Roman" w:hAnsi="Times New Roman" w:cs="Times New Roman"/>
                <w:sz w:val="24"/>
              </w:rPr>
            </w:pPr>
            <w:r w:rsidRPr="000F605E">
              <w:rPr>
                <w:rFonts w:ascii="Times New Roman" w:eastAsia="Times New Roman" w:hAnsi="Times New Roman" w:cs="Times New Roman"/>
                <w:sz w:val="24"/>
              </w:rPr>
              <w:t xml:space="preserve">Loading </w:t>
            </w:r>
          </w:p>
          <w:p w14:paraId="0821F867" w14:textId="77777777" w:rsidR="00593BDA" w:rsidRPr="000F605E" w:rsidRDefault="00593BDA" w:rsidP="00593BDA">
            <w:pPr>
              <w:rPr>
                <w:rFonts w:ascii="Times New Roman" w:eastAsia="Times New Roman" w:hAnsi="Times New Roman" w:cs="Times New Roman"/>
                <w:sz w:val="24"/>
              </w:rPr>
            </w:pPr>
            <w:r w:rsidRPr="000F605E">
              <w:rPr>
                <w:rFonts w:ascii="Times New Roman" w:eastAsia="Times New Roman" w:hAnsi="Times New Roman" w:cs="Times New Roman"/>
                <w:sz w:val="24"/>
              </w:rPr>
              <w:t xml:space="preserve">Highest-Lowest </w:t>
            </w:r>
          </w:p>
        </w:tc>
      </w:tr>
      <w:tr w:rsidR="00593BDA" w:rsidRPr="003B0037" w14:paraId="3EFB94FD" w14:textId="77777777" w:rsidTr="00593BDA">
        <w:trPr>
          <w:trHeight w:val="444"/>
        </w:trPr>
        <w:tc>
          <w:tcPr>
            <w:tcW w:w="2929" w:type="dxa"/>
            <w:tcBorders>
              <w:top w:val="single" w:sz="4" w:space="0" w:color="auto"/>
            </w:tcBorders>
          </w:tcPr>
          <w:p w14:paraId="229E5931"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Positive emotional response</w:t>
            </w:r>
          </w:p>
        </w:tc>
        <w:tc>
          <w:tcPr>
            <w:tcW w:w="1134" w:type="dxa"/>
            <w:tcBorders>
              <w:top w:val="single" w:sz="4" w:space="0" w:color="auto"/>
            </w:tcBorders>
          </w:tcPr>
          <w:p w14:paraId="2FD06047"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7</w:t>
            </w:r>
          </w:p>
        </w:tc>
        <w:tc>
          <w:tcPr>
            <w:tcW w:w="1276" w:type="dxa"/>
            <w:tcBorders>
              <w:top w:val="single" w:sz="4" w:space="0" w:color="auto"/>
            </w:tcBorders>
          </w:tcPr>
          <w:p w14:paraId="680A5576"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54.1</w:t>
            </w:r>
          </w:p>
        </w:tc>
        <w:tc>
          <w:tcPr>
            <w:tcW w:w="2268" w:type="dxa"/>
            <w:tcBorders>
              <w:top w:val="single" w:sz="4" w:space="0" w:color="auto"/>
            </w:tcBorders>
          </w:tcPr>
          <w:p w14:paraId="6F7D8F9E" w14:textId="77777777" w:rsidR="00593BDA" w:rsidRPr="003B0037" w:rsidRDefault="00593BDA" w:rsidP="00593BDA">
            <w:pPr>
              <w:spacing w:after="0" w:line="480" w:lineRule="auto"/>
              <w:ind w:firstLine="720"/>
              <w:jc w:val="both"/>
              <w:rPr>
                <w:rFonts w:ascii="Times New Roman" w:eastAsia="Times New Roman" w:hAnsi="Times New Roman" w:cs="Times New Roman"/>
                <w:sz w:val="24"/>
              </w:rPr>
            </w:pPr>
            <w:r w:rsidRPr="003B0037">
              <w:rPr>
                <w:rFonts w:ascii="Times New Roman" w:eastAsia="Times New Roman" w:hAnsi="Times New Roman" w:cs="Times New Roman"/>
                <w:sz w:val="24"/>
              </w:rPr>
              <w:t>.55-.85</w:t>
            </w:r>
          </w:p>
        </w:tc>
      </w:tr>
      <w:tr w:rsidR="00593BDA" w:rsidRPr="003B0037" w14:paraId="63023913" w14:textId="77777777" w:rsidTr="00593BDA">
        <w:trPr>
          <w:trHeight w:val="312"/>
        </w:trPr>
        <w:tc>
          <w:tcPr>
            <w:tcW w:w="2929" w:type="dxa"/>
          </w:tcPr>
          <w:p w14:paraId="548F79A9"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Positive emotional response</w:t>
            </w:r>
          </w:p>
        </w:tc>
        <w:tc>
          <w:tcPr>
            <w:tcW w:w="1134" w:type="dxa"/>
          </w:tcPr>
          <w:p w14:paraId="1F3B3ABD"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7</w:t>
            </w:r>
          </w:p>
        </w:tc>
        <w:tc>
          <w:tcPr>
            <w:tcW w:w="1276" w:type="dxa"/>
          </w:tcPr>
          <w:p w14:paraId="3E491F2E"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68.1</w:t>
            </w:r>
          </w:p>
        </w:tc>
        <w:tc>
          <w:tcPr>
            <w:tcW w:w="2268" w:type="dxa"/>
          </w:tcPr>
          <w:p w14:paraId="163DFC3C" w14:textId="77777777" w:rsidR="00593BDA" w:rsidRPr="003B0037" w:rsidRDefault="00593BDA" w:rsidP="00593BDA">
            <w:pPr>
              <w:spacing w:after="0" w:line="480" w:lineRule="auto"/>
              <w:ind w:firstLine="720"/>
              <w:jc w:val="both"/>
              <w:rPr>
                <w:rFonts w:ascii="Times New Roman" w:eastAsia="Times New Roman" w:hAnsi="Times New Roman" w:cs="Times New Roman"/>
                <w:sz w:val="24"/>
              </w:rPr>
            </w:pPr>
            <w:r w:rsidRPr="003B0037">
              <w:rPr>
                <w:rFonts w:ascii="Times New Roman" w:eastAsia="Times New Roman" w:hAnsi="Times New Roman" w:cs="Times New Roman"/>
                <w:sz w:val="24"/>
              </w:rPr>
              <w:t>.70-.88</w:t>
            </w:r>
          </w:p>
        </w:tc>
      </w:tr>
      <w:tr w:rsidR="00593BDA" w14:paraId="40A3740D" w14:textId="77777777" w:rsidTr="00593BDA">
        <w:trPr>
          <w:trHeight w:val="600"/>
        </w:trPr>
        <w:tc>
          <w:tcPr>
            <w:tcW w:w="2929" w:type="dxa"/>
          </w:tcPr>
          <w:p w14:paraId="67547F57"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Preferences</w:t>
            </w:r>
          </w:p>
        </w:tc>
        <w:tc>
          <w:tcPr>
            <w:tcW w:w="1134" w:type="dxa"/>
          </w:tcPr>
          <w:p w14:paraId="2FA62CF5"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4</w:t>
            </w:r>
          </w:p>
        </w:tc>
        <w:tc>
          <w:tcPr>
            <w:tcW w:w="1276" w:type="dxa"/>
          </w:tcPr>
          <w:p w14:paraId="1517929E" w14:textId="77777777" w:rsidR="00593BDA" w:rsidRPr="003B0037" w:rsidRDefault="00593BDA" w:rsidP="00593BDA">
            <w:pPr>
              <w:spacing w:after="0" w:line="480" w:lineRule="auto"/>
              <w:jc w:val="both"/>
              <w:rPr>
                <w:rFonts w:ascii="Times New Roman" w:eastAsia="Times New Roman" w:hAnsi="Times New Roman" w:cs="Times New Roman"/>
                <w:sz w:val="24"/>
              </w:rPr>
            </w:pPr>
            <w:r w:rsidRPr="003B0037">
              <w:rPr>
                <w:rFonts w:ascii="Times New Roman" w:eastAsia="Times New Roman" w:hAnsi="Times New Roman" w:cs="Times New Roman"/>
                <w:sz w:val="24"/>
              </w:rPr>
              <w:t>71.8</w:t>
            </w:r>
          </w:p>
        </w:tc>
        <w:tc>
          <w:tcPr>
            <w:tcW w:w="2268" w:type="dxa"/>
          </w:tcPr>
          <w:p w14:paraId="4460622F" w14:textId="77777777" w:rsidR="00593BDA" w:rsidRDefault="00593BDA" w:rsidP="00593BDA">
            <w:pPr>
              <w:spacing w:after="0" w:line="480" w:lineRule="auto"/>
              <w:ind w:firstLine="720"/>
              <w:jc w:val="both"/>
              <w:rPr>
                <w:rFonts w:ascii="Times New Roman" w:eastAsia="Times New Roman" w:hAnsi="Times New Roman" w:cs="Times New Roman"/>
                <w:sz w:val="24"/>
              </w:rPr>
            </w:pPr>
            <w:r w:rsidRPr="003B0037">
              <w:rPr>
                <w:rFonts w:ascii="Times New Roman" w:eastAsia="Times New Roman" w:hAnsi="Times New Roman" w:cs="Times New Roman"/>
                <w:sz w:val="24"/>
              </w:rPr>
              <w:t>.82-.89</w:t>
            </w:r>
          </w:p>
        </w:tc>
      </w:tr>
    </w:tbl>
    <w:p w14:paraId="71BE3CD6" w14:textId="77777777" w:rsidR="001046CB" w:rsidRPr="00157280" w:rsidRDefault="001046CB" w:rsidP="00157280">
      <w:pPr>
        <w:spacing w:after="0" w:line="480" w:lineRule="auto"/>
        <w:rPr>
          <w:rFonts w:ascii="Times New Roman" w:hAnsi="Times New Roman" w:cs="Times New Roman"/>
          <w:i/>
        </w:rPr>
      </w:pPr>
    </w:p>
    <w:p w14:paraId="38EBC774" w14:textId="77777777" w:rsidR="00A528F2" w:rsidRDefault="00A528F2">
      <w:pPr>
        <w:rPr>
          <w:rFonts w:ascii="Calibri" w:eastAsia="Calibri" w:hAnsi="Calibri" w:cs="Calibri"/>
          <w:color w:val="243F61"/>
          <w:sz w:val="24"/>
        </w:rPr>
      </w:pPr>
      <w:r>
        <w:br w:type="page"/>
      </w:r>
    </w:p>
    <w:p w14:paraId="092A18C6" w14:textId="7AF2B8B7" w:rsidR="00593BDA" w:rsidRDefault="00593BDA" w:rsidP="00593BDA">
      <w:pPr>
        <w:pStyle w:val="Heading3"/>
      </w:pPr>
      <w:bookmarkStart w:id="146" w:name="_Toc422120377"/>
      <w:bookmarkStart w:id="147" w:name="_Toc422120571"/>
      <w:bookmarkStart w:id="148" w:name="_Toc422120935"/>
      <w:r>
        <w:t>V</w:t>
      </w:r>
      <w:r w:rsidRPr="000D2014">
        <w:t>alidation</w:t>
      </w:r>
      <w:r>
        <w:t xml:space="preserve"> of </w:t>
      </w:r>
      <w:r w:rsidR="000A78D1">
        <w:t>Scales – Construct Level</w:t>
      </w:r>
      <w:bookmarkEnd w:id="146"/>
      <w:bookmarkEnd w:id="147"/>
      <w:bookmarkEnd w:id="148"/>
    </w:p>
    <w:p w14:paraId="238C012D" w14:textId="77777777" w:rsidR="000D2014" w:rsidRPr="00313027" w:rsidRDefault="000D2014" w:rsidP="000D2014">
      <w:pPr>
        <w:rPr>
          <w:rFonts w:ascii="Arial" w:hAnsi="Arial" w:cs="Arial"/>
          <w:b/>
          <w:bCs/>
          <w:sz w:val="24"/>
          <w:szCs w:val="24"/>
          <w:lang w:val="en-US"/>
        </w:rPr>
      </w:pPr>
      <w:r w:rsidRPr="00313027">
        <w:rPr>
          <w:rFonts w:ascii="Arial" w:hAnsi="Arial" w:cs="Arial"/>
          <w:b/>
          <w:bCs/>
          <w:sz w:val="24"/>
          <w:szCs w:val="24"/>
          <w:lang w:val="en-US"/>
        </w:rPr>
        <w:t>Correlations between Constructs</w:t>
      </w:r>
    </w:p>
    <w:p w14:paraId="5A3BD459" w14:textId="6CF9EAFC" w:rsidR="000D2014" w:rsidRDefault="000D2014" w:rsidP="000D2014">
      <w:pPr>
        <w:spacing w:line="480" w:lineRule="auto"/>
        <w:ind w:firstLine="720"/>
        <w:jc w:val="both"/>
        <w:rPr>
          <w:rFonts w:ascii="Times New Roman" w:hAnsi="Times New Roman" w:cs="Times New Roman"/>
          <w:bCs/>
          <w:sz w:val="24"/>
          <w:szCs w:val="24"/>
          <w:lang w:val="en-US"/>
        </w:rPr>
      </w:pPr>
      <w:r w:rsidRPr="00B336D8">
        <w:rPr>
          <w:rFonts w:ascii="Times New Roman" w:hAnsi="Times New Roman" w:cs="Times New Roman"/>
          <w:bCs/>
          <w:sz w:val="24"/>
          <w:szCs w:val="24"/>
          <w:lang w:val="en-US"/>
        </w:rPr>
        <w:t>The relatio</w:t>
      </w:r>
      <w:r w:rsidR="004006C8">
        <w:rPr>
          <w:rFonts w:ascii="Times New Roman" w:hAnsi="Times New Roman" w:cs="Times New Roman"/>
          <w:bCs/>
          <w:sz w:val="24"/>
          <w:szCs w:val="24"/>
          <w:lang w:val="en-US"/>
        </w:rPr>
        <w:t>nship between three variables (positive (pleasant), negative (u</w:t>
      </w:r>
      <w:r w:rsidRPr="00B336D8">
        <w:rPr>
          <w:rFonts w:ascii="Times New Roman" w:hAnsi="Times New Roman" w:cs="Times New Roman"/>
          <w:bCs/>
          <w:sz w:val="24"/>
          <w:szCs w:val="24"/>
          <w:lang w:val="en-US"/>
        </w:rPr>
        <w:t>nple</w:t>
      </w:r>
      <w:r w:rsidR="004006C8">
        <w:rPr>
          <w:rFonts w:ascii="Times New Roman" w:hAnsi="Times New Roman" w:cs="Times New Roman"/>
          <w:bCs/>
          <w:sz w:val="24"/>
          <w:szCs w:val="24"/>
          <w:lang w:val="en-US"/>
        </w:rPr>
        <w:t>asant) emotional responses and p</w:t>
      </w:r>
      <w:r w:rsidRPr="00B336D8">
        <w:rPr>
          <w:rFonts w:ascii="Times New Roman" w:hAnsi="Times New Roman" w:cs="Times New Roman"/>
          <w:bCs/>
          <w:sz w:val="24"/>
          <w:szCs w:val="24"/>
          <w:lang w:val="en-US"/>
        </w:rPr>
        <w:t>references) was investigated using Pearson product-moment correlation coefficient. There was a strong positive correlation between Positive Emotional Responses and Preferences, r = .66, n=480, p&lt;.0005, with high level of Preferences associated with high level of perceived Positive Emotions</w:t>
      </w:r>
      <w:r>
        <w:rPr>
          <w:rFonts w:ascii="Times New Roman" w:hAnsi="Times New Roman" w:cs="Times New Roman"/>
          <w:bCs/>
          <w:sz w:val="24"/>
          <w:szCs w:val="24"/>
          <w:lang w:val="en-US"/>
        </w:rPr>
        <w:t>.</w:t>
      </w:r>
      <w:r w:rsidRPr="00B336D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Also, there was </w:t>
      </w:r>
      <w:r w:rsidRPr="00B336D8">
        <w:rPr>
          <w:rFonts w:ascii="Times New Roman" w:hAnsi="Times New Roman" w:cs="Times New Roman"/>
          <w:bCs/>
          <w:sz w:val="24"/>
          <w:szCs w:val="24"/>
          <w:lang w:val="en-US"/>
        </w:rPr>
        <w:t xml:space="preserve">a strong </w:t>
      </w:r>
      <w:r>
        <w:rPr>
          <w:rFonts w:ascii="Times New Roman" w:hAnsi="Times New Roman" w:cs="Times New Roman"/>
          <w:bCs/>
          <w:sz w:val="24"/>
          <w:szCs w:val="24"/>
          <w:lang w:val="en-US"/>
        </w:rPr>
        <w:t>negative</w:t>
      </w:r>
      <w:r w:rsidRPr="00B336D8">
        <w:rPr>
          <w:rFonts w:ascii="Times New Roman" w:hAnsi="Times New Roman" w:cs="Times New Roman"/>
          <w:bCs/>
          <w:sz w:val="24"/>
          <w:szCs w:val="24"/>
          <w:lang w:val="en-US"/>
        </w:rPr>
        <w:t xml:space="preserve"> correlation between </w:t>
      </w:r>
      <w:r>
        <w:rPr>
          <w:rFonts w:ascii="Times New Roman" w:hAnsi="Times New Roman" w:cs="Times New Roman"/>
          <w:bCs/>
          <w:sz w:val="24"/>
          <w:szCs w:val="24"/>
          <w:lang w:val="en-US"/>
        </w:rPr>
        <w:t>Negative</w:t>
      </w:r>
      <w:r w:rsidRPr="00B336D8">
        <w:rPr>
          <w:rFonts w:ascii="Times New Roman" w:hAnsi="Times New Roman" w:cs="Times New Roman"/>
          <w:bCs/>
          <w:sz w:val="24"/>
          <w:szCs w:val="24"/>
          <w:lang w:val="en-US"/>
        </w:rPr>
        <w:t xml:space="preserve"> Emotional Responses and Preferences, r = </w:t>
      </w:r>
      <w:r>
        <w:rPr>
          <w:rFonts w:ascii="Times New Roman" w:hAnsi="Times New Roman" w:cs="Times New Roman"/>
          <w:bCs/>
          <w:sz w:val="24"/>
          <w:szCs w:val="24"/>
          <w:lang w:val="en-US"/>
        </w:rPr>
        <w:t>-</w:t>
      </w:r>
      <w:r w:rsidRPr="00B336D8">
        <w:rPr>
          <w:rFonts w:ascii="Times New Roman" w:hAnsi="Times New Roman" w:cs="Times New Roman"/>
          <w:bCs/>
          <w:sz w:val="24"/>
          <w:szCs w:val="24"/>
          <w:lang w:val="en-US"/>
        </w:rPr>
        <w:t>.</w:t>
      </w:r>
      <w:r>
        <w:rPr>
          <w:rFonts w:ascii="Times New Roman" w:hAnsi="Times New Roman" w:cs="Times New Roman"/>
          <w:bCs/>
          <w:sz w:val="24"/>
          <w:szCs w:val="24"/>
          <w:lang w:val="en-US"/>
        </w:rPr>
        <w:t>54</w:t>
      </w:r>
      <w:r w:rsidRPr="00B336D8">
        <w:rPr>
          <w:rFonts w:ascii="Times New Roman" w:hAnsi="Times New Roman" w:cs="Times New Roman"/>
          <w:bCs/>
          <w:sz w:val="24"/>
          <w:szCs w:val="24"/>
          <w:lang w:val="en-US"/>
        </w:rPr>
        <w:t xml:space="preserve">, n=480, p&lt;.0005, with </w:t>
      </w:r>
      <w:r w:rsidR="00790D3A">
        <w:rPr>
          <w:rFonts w:ascii="Times New Roman" w:hAnsi="Times New Roman" w:cs="Times New Roman"/>
          <w:bCs/>
          <w:sz w:val="24"/>
          <w:szCs w:val="24"/>
          <w:lang w:val="en-US"/>
        </w:rPr>
        <w:t>low</w:t>
      </w:r>
      <w:r w:rsidRPr="00B336D8">
        <w:rPr>
          <w:rFonts w:ascii="Times New Roman" w:hAnsi="Times New Roman" w:cs="Times New Roman"/>
          <w:bCs/>
          <w:sz w:val="24"/>
          <w:szCs w:val="24"/>
          <w:lang w:val="en-US"/>
        </w:rPr>
        <w:t xml:space="preserve"> level of Preferences associated with </w:t>
      </w:r>
      <w:r w:rsidR="00790D3A">
        <w:rPr>
          <w:rFonts w:ascii="Times New Roman" w:hAnsi="Times New Roman" w:cs="Times New Roman"/>
          <w:bCs/>
          <w:sz w:val="24"/>
          <w:szCs w:val="24"/>
          <w:lang w:val="en-US"/>
        </w:rPr>
        <w:t>high</w:t>
      </w:r>
      <w:r w:rsidRPr="00B336D8">
        <w:rPr>
          <w:rFonts w:ascii="Times New Roman" w:hAnsi="Times New Roman" w:cs="Times New Roman"/>
          <w:bCs/>
          <w:sz w:val="24"/>
          <w:szCs w:val="24"/>
          <w:lang w:val="en-US"/>
        </w:rPr>
        <w:t xml:space="preserve"> level of perceived </w:t>
      </w:r>
      <w:r w:rsidR="002549C3">
        <w:rPr>
          <w:rFonts w:ascii="Times New Roman" w:hAnsi="Times New Roman" w:cs="Times New Roman"/>
          <w:bCs/>
          <w:sz w:val="24"/>
          <w:szCs w:val="24"/>
          <w:lang w:val="en-US"/>
        </w:rPr>
        <w:t>n</w:t>
      </w:r>
      <w:r>
        <w:rPr>
          <w:rFonts w:ascii="Times New Roman" w:hAnsi="Times New Roman" w:cs="Times New Roman"/>
          <w:bCs/>
          <w:sz w:val="24"/>
          <w:szCs w:val="24"/>
          <w:lang w:val="en-US"/>
        </w:rPr>
        <w:t>egative</w:t>
      </w:r>
      <w:r w:rsidR="002549C3">
        <w:rPr>
          <w:rFonts w:ascii="Times New Roman" w:hAnsi="Times New Roman" w:cs="Times New Roman"/>
          <w:bCs/>
          <w:sz w:val="24"/>
          <w:szCs w:val="24"/>
          <w:lang w:val="en-US"/>
        </w:rPr>
        <w:t xml:space="preserve"> e</w:t>
      </w:r>
      <w:r w:rsidRPr="00B336D8">
        <w:rPr>
          <w:rFonts w:ascii="Times New Roman" w:hAnsi="Times New Roman" w:cs="Times New Roman"/>
          <w:bCs/>
          <w:sz w:val="24"/>
          <w:szCs w:val="24"/>
          <w:lang w:val="en-US"/>
        </w:rPr>
        <w:t>motions</w:t>
      </w:r>
      <w:r>
        <w:rPr>
          <w:rFonts w:ascii="Times New Roman" w:hAnsi="Times New Roman" w:cs="Times New Roman"/>
          <w:bCs/>
          <w:sz w:val="24"/>
          <w:szCs w:val="24"/>
          <w:lang w:val="en-US"/>
        </w:rPr>
        <w:t xml:space="preserve"> (Table </w:t>
      </w:r>
      <w:r w:rsidR="00867B79">
        <w:rPr>
          <w:rFonts w:ascii="Times New Roman" w:hAnsi="Times New Roman" w:cs="Times New Roman"/>
          <w:bCs/>
          <w:sz w:val="24"/>
          <w:szCs w:val="24"/>
          <w:lang w:val="en-US"/>
        </w:rPr>
        <w:t>17</w:t>
      </w:r>
      <w:r>
        <w:rPr>
          <w:rFonts w:ascii="Times New Roman" w:hAnsi="Times New Roman" w:cs="Times New Roman"/>
          <w:bCs/>
          <w:sz w:val="24"/>
          <w:szCs w:val="24"/>
          <w:lang w:val="en-US"/>
        </w:rPr>
        <w:t>).</w:t>
      </w:r>
    </w:p>
    <w:p w14:paraId="17A8B537" w14:textId="21DF7913" w:rsidR="00593BDA" w:rsidRPr="00867B79" w:rsidRDefault="00593BDA" w:rsidP="00867B79">
      <w:pPr>
        <w:pStyle w:val="Heading4"/>
        <w:rPr>
          <w:b w:val="0"/>
          <w:lang w:val="en-US"/>
        </w:rPr>
      </w:pPr>
      <w:bookmarkStart w:id="149" w:name="_Toc422120572"/>
      <w:bookmarkStart w:id="150" w:name="_Toc422120936"/>
      <w:r w:rsidRPr="00867B79">
        <w:rPr>
          <w:b w:val="0"/>
          <w:lang w:val="en-US"/>
        </w:rPr>
        <w:t>Table</w:t>
      </w:r>
      <w:r w:rsidR="00867B79">
        <w:rPr>
          <w:b w:val="0"/>
          <w:lang w:val="en-US"/>
        </w:rPr>
        <w:t xml:space="preserve"> 17</w:t>
      </w:r>
      <w:r>
        <w:rPr>
          <w:lang w:val="en-US"/>
        </w:rPr>
        <w:t xml:space="preserve"> </w:t>
      </w:r>
      <w:r w:rsidRPr="00867B79">
        <w:rPr>
          <w:b w:val="0"/>
          <w:i/>
          <w:lang w:val="en-US"/>
        </w:rPr>
        <w:t>Pearson`s correlation among constructs</w:t>
      </w:r>
      <w:bookmarkEnd w:id="149"/>
      <w:bookmarkEnd w:id="150"/>
    </w:p>
    <w:tbl>
      <w:tblPr>
        <w:tblW w:w="8094" w:type="dxa"/>
        <w:tblInd w:w="25"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454"/>
        <w:gridCol w:w="1799"/>
        <w:gridCol w:w="1799"/>
        <w:gridCol w:w="2042"/>
      </w:tblGrid>
      <w:tr w:rsidR="00593BDA" w14:paraId="270AB67C" w14:textId="77777777" w:rsidTr="00593BDA">
        <w:trPr>
          <w:trHeight w:val="399"/>
        </w:trPr>
        <w:tc>
          <w:tcPr>
            <w:tcW w:w="2454" w:type="dxa"/>
            <w:tcBorders>
              <w:top w:val="single" w:sz="4" w:space="0" w:color="auto"/>
              <w:bottom w:val="single" w:sz="4" w:space="0" w:color="auto"/>
            </w:tcBorders>
          </w:tcPr>
          <w:p w14:paraId="3E3CC052" w14:textId="77777777" w:rsidR="00593BDA" w:rsidRPr="002F3D53" w:rsidRDefault="00593BDA" w:rsidP="00593BDA">
            <w:pPr>
              <w:ind w:left="45"/>
              <w:rPr>
                <w:rFonts w:ascii="Times New Roman" w:hAnsi="Times New Roman" w:cs="Times New Roman"/>
                <w:b/>
                <w:bCs/>
                <w:sz w:val="24"/>
                <w:szCs w:val="24"/>
                <w:lang w:val="en-US"/>
              </w:rPr>
            </w:pPr>
            <w:r w:rsidRPr="002F3D53">
              <w:rPr>
                <w:rFonts w:ascii="Times New Roman" w:hAnsi="Times New Roman" w:cs="Times New Roman"/>
                <w:b/>
                <w:bCs/>
                <w:sz w:val="24"/>
                <w:szCs w:val="24"/>
                <w:lang w:val="en-US"/>
              </w:rPr>
              <w:t>Scale</w:t>
            </w:r>
          </w:p>
        </w:tc>
        <w:tc>
          <w:tcPr>
            <w:tcW w:w="1799" w:type="dxa"/>
            <w:tcBorders>
              <w:top w:val="single" w:sz="4" w:space="0" w:color="auto"/>
              <w:bottom w:val="single" w:sz="4" w:space="0" w:color="auto"/>
            </w:tcBorders>
          </w:tcPr>
          <w:p w14:paraId="3BAACC40" w14:textId="77777777" w:rsidR="00593BDA" w:rsidRPr="002F3D53" w:rsidRDefault="00593BDA" w:rsidP="00593BDA">
            <w:pPr>
              <w:ind w:left="45"/>
              <w:rPr>
                <w:rFonts w:ascii="Times New Roman" w:hAnsi="Times New Roman" w:cs="Times New Roman"/>
                <w:b/>
                <w:bCs/>
                <w:sz w:val="24"/>
                <w:szCs w:val="24"/>
                <w:lang w:val="en-US"/>
              </w:rPr>
            </w:pPr>
            <w:r w:rsidRPr="002F3D53">
              <w:rPr>
                <w:rFonts w:ascii="Times New Roman" w:hAnsi="Times New Roman" w:cs="Times New Roman"/>
                <w:b/>
                <w:bCs/>
                <w:sz w:val="24"/>
                <w:szCs w:val="24"/>
                <w:lang w:val="en-US"/>
              </w:rPr>
              <w:t>Positive Emotions</w:t>
            </w:r>
          </w:p>
        </w:tc>
        <w:tc>
          <w:tcPr>
            <w:tcW w:w="1799" w:type="dxa"/>
            <w:tcBorders>
              <w:top w:val="single" w:sz="4" w:space="0" w:color="auto"/>
              <w:bottom w:val="single" w:sz="4" w:space="0" w:color="auto"/>
            </w:tcBorders>
          </w:tcPr>
          <w:p w14:paraId="226A9183" w14:textId="77777777" w:rsidR="00593BDA" w:rsidRPr="002F3D53" w:rsidRDefault="00593BDA" w:rsidP="00593BDA">
            <w:pPr>
              <w:ind w:left="45"/>
              <w:rPr>
                <w:rFonts w:ascii="Times New Roman" w:hAnsi="Times New Roman" w:cs="Times New Roman"/>
                <w:b/>
                <w:bCs/>
                <w:sz w:val="24"/>
                <w:szCs w:val="24"/>
                <w:lang w:val="en-US"/>
              </w:rPr>
            </w:pPr>
            <w:r w:rsidRPr="002F3D53">
              <w:rPr>
                <w:rFonts w:ascii="Times New Roman" w:hAnsi="Times New Roman" w:cs="Times New Roman"/>
                <w:b/>
                <w:bCs/>
                <w:sz w:val="24"/>
                <w:szCs w:val="24"/>
                <w:lang w:val="en-US"/>
              </w:rPr>
              <w:t>Negative Emotions</w:t>
            </w:r>
          </w:p>
        </w:tc>
        <w:tc>
          <w:tcPr>
            <w:tcW w:w="2042" w:type="dxa"/>
            <w:tcBorders>
              <w:top w:val="single" w:sz="4" w:space="0" w:color="auto"/>
              <w:bottom w:val="single" w:sz="4" w:space="0" w:color="auto"/>
            </w:tcBorders>
          </w:tcPr>
          <w:p w14:paraId="6D5D1565" w14:textId="77777777" w:rsidR="00593BDA" w:rsidRPr="002F3D53" w:rsidRDefault="00593BDA" w:rsidP="00593BDA">
            <w:pPr>
              <w:ind w:left="45"/>
              <w:rPr>
                <w:rFonts w:ascii="Times New Roman" w:hAnsi="Times New Roman" w:cs="Times New Roman"/>
                <w:b/>
                <w:bCs/>
                <w:sz w:val="24"/>
                <w:szCs w:val="24"/>
                <w:lang w:val="en-US"/>
              </w:rPr>
            </w:pPr>
            <w:r w:rsidRPr="002F3D53">
              <w:rPr>
                <w:rFonts w:ascii="Times New Roman" w:hAnsi="Times New Roman" w:cs="Times New Roman"/>
                <w:b/>
                <w:bCs/>
                <w:sz w:val="24"/>
                <w:szCs w:val="24"/>
                <w:lang w:val="en-US"/>
              </w:rPr>
              <w:t>Preferences</w:t>
            </w:r>
          </w:p>
        </w:tc>
      </w:tr>
      <w:tr w:rsidR="00593BDA" w14:paraId="155793A1" w14:textId="77777777" w:rsidTr="00593BDA">
        <w:trPr>
          <w:trHeight w:val="405"/>
        </w:trPr>
        <w:tc>
          <w:tcPr>
            <w:tcW w:w="2454" w:type="dxa"/>
            <w:tcBorders>
              <w:top w:val="single" w:sz="4" w:space="0" w:color="auto"/>
            </w:tcBorders>
          </w:tcPr>
          <w:p w14:paraId="61077103" w14:textId="77777777" w:rsidR="00593BDA" w:rsidRPr="002F3D53" w:rsidRDefault="00593BDA" w:rsidP="00593BDA">
            <w:pPr>
              <w:rPr>
                <w:rFonts w:ascii="Times New Roman" w:hAnsi="Times New Roman" w:cs="Times New Roman"/>
                <w:b/>
                <w:bCs/>
                <w:sz w:val="24"/>
                <w:szCs w:val="24"/>
                <w:lang w:val="en-US"/>
              </w:rPr>
            </w:pPr>
            <w:r w:rsidRPr="002F3D53">
              <w:rPr>
                <w:rFonts w:ascii="Times New Roman" w:hAnsi="Times New Roman" w:cs="Times New Roman"/>
                <w:b/>
                <w:bCs/>
                <w:sz w:val="24"/>
                <w:szCs w:val="24"/>
                <w:lang w:val="en-US"/>
              </w:rPr>
              <w:t>Positive Emotions</w:t>
            </w:r>
          </w:p>
        </w:tc>
        <w:tc>
          <w:tcPr>
            <w:tcW w:w="1799" w:type="dxa"/>
            <w:tcBorders>
              <w:top w:val="single" w:sz="4" w:space="0" w:color="auto"/>
            </w:tcBorders>
          </w:tcPr>
          <w:p w14:paraId="7587623E"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1799" w:type="dxa"/>
            <w:tcBorders>
              <w:top w:val="single" w:sz="4" w:space="0" w:color="auto"/>
            </w:tcBorders>
          </w:tcPr>
          <w:p w14:paraId="65D0E2C7"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-.241</w:t>
            </w:r>
          </w:p>
        </w:tc>
        <w:tc>
          <w:tcPr>
            <w:tcW w:w="2042" w:type="dxa"/>
            <w:tcBorders>
              <w:top w:val="single" w:sz="4" w:space="0" w:color="auto"/>
            </w:tcBorders>
          </w:tcPr>
          <w:p w14:paraId="1998C8AF"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.660</w:t>
            </w:r>
          </w:p>
        </w:tc>
      </w:tr>
      <w:tr w:rsidR="00593BDA" w14:paraId="2D2586D2" w14:textId="77777777" w:rsidTr="00593BDA">
        <w:trPr>
          <w:trHeight w:val="450"/>
        </w:trPr>
        <w:tc>
          <w:tcPr>
            <w:tcW w:w="2454" w:type="dxa"/>
          </w:tcPr>
          <w:p w14:paraId="5BC747DA" w14:textId="77777777" w:rsidR="00593BDA" w:rsidRPr="002F3D53" w:rsidRDefault="00593BDA" w:rsidP="00593BDA">
            <w:pPr>
              <w:rPr>
                <w:rFonts w:ascii="Times New Roman" w:hAnsi="Times New Roman" w:cs="Times New Roman"/>
                <w:b/>
                <w:bCs/>
                <w:sz w:val="24"/>
                <w:szCs w:val="24"/>
                <w:lang w:val="en-US"/>
              </w:rPr>
            </w:pPr>
            <w:r w:rsidRPr="002F3D53">
              <w:rPr>
                <w:rFonts w:ascii="Times New Roman" w:hAnsi="Times New Roman" w:cs="Times New Roman"/>
                <w:b/>
                <w:bCs/>
                <w:sz w:val="24"/>
                <w:szCs w:val="24"/>
                <w:lang w:val="en-US"/>
              </w:rPr>
              <w:t>Negative Emotions</w:t>
            </w:r>
          </w:p>
        </w:tc>
        <w:tc>
          <w:tcPr>
            <w:tcW w:w="1799" w:type="dxa"/>
          </w:tcPr>
          <w:p w14:paraId="071C5129" w14:textId="77777777" w:rsidR="00593BDA" w:rsidRDefault="00593BDA" w:rsidP="00593BDA">
            <w:pPr>
              <w:ind w:left="45"/>
              <w:rPr>
                <w:rFonts w:ascii="Times New Roman" w:hAnsi="Times New Roman" w:cs="Times New Roman"/>
                <w:bCs/>
                <w:sz w:val="24"/>
                <w:szCs w:val="24"/>
                <w:lang w:val="en-US"/>
              </w:rPr>
            </w:pPr>
          </w:p>
        </w:tc>
        <w:tc>
          <w:tcPr>
            <w:tcW w:w="1799" w:type="dxa"/>
          </w:tcPr>
          <w:p w14:paraId="64625900"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2042" w:type="dxa"/>
          </w:tcPr>
          <w:p w14:paraId="2BFD3D4D"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-.536</w:t>
            </w:r>
          </w:p>
        </w:tc>
      </w:tr>
      <w:tr w:rsidR="00593BDA" w14:paraId="21F3290E" w14:textId="77777777" w:rsidTr="00593BDA">
        <w:trPr>
          <w:trHeight w:val="465"/>
        </w:trPr>
        <w:tc>
          <w:tcPr>
            <w:tcW w:w="2454" w:type="dxa"/>
          </w:tcPr>
          <w:p w14:paraId="13B1E395" w14:textId="77777777" w:rsidR="00593BDA" w:rsidRPr="002F3D53" w:rsidRDefault="00593BDA" w:rsidP="00593BDA">
            <w:pPr>
              <w:rPr>
                <w:rFonts w:ascii="Times New Roman" w:hAnsi="Times New Roman" w:cs="Times New Roman"/>
                <w:b/>
                <w:bCs/>
                <w:sz w:val="24"/>
                <w:szCs w:val="24"/>
                <w:lang w:val="en-US"/>
              </w:rPr>
            </w:pPr>
            <w:r w:rsidRPr="002F3D53">
              <w:rPr>
                <w:rFonts w:ascii="Times New Roman" w:hAnsi="Times New Roman" w:cs="Times New Roman"/>
                <w:b/>
                <w:bCs/>
                <w:sz w:val="24"/>
                <w:szCs w:val="24"/>
                <w:lang w:val="en-US"/>
              </w:rPr>
              <w:t>Preferences</w:t>
            </w:r>
          </w:p>
        </w:tc>
        <w:tc>
          <w:tcPr>
            <w:tcW w:w="1799" w:type="dxa"/>
          </w:tcPr>
          <w:p w14:paraId="2A7494EF"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tc>
        <w:tc>
          <w:tcPr>
            <w:tcW w:w="1799" w:type="dxa"/>
          </w:tcPr>
          <w:p w14:paraId="55826B71" w14:textId="77777777" w:rsidR="00593BDA" w:rsidRDefault="00593BDA" w:rsidP="00593BDA">
            <w:pPr>
              <w:ind w:left="45"/>
              <w:rPr>
                <w:rFonts w:ascii="Times New Roman" w:hAnsi="Times New Roman" w:cs="Times New Roman"/>
                <w:bCs/>
                <w:sz w:val="24"/>
                <w:szCs w:val="24"/>
                <w:lang w:val="en-US"/>
              </w:rPr>
            </w:pPr>
          </w:p>
        </w:tc>
        <w:tc>
          <w:tcPr>
            <w:tcW w:w="2042" w:type="dxa"/>
          </w:tcPr>
          <w:p w14:paraId="0760A6FF" w14:textId="77777777" w:rsidR="00593BDA" w:rsidRDefault="00593BDA" w:rsidP="00593BDA">
            <w:pPr>
              <w:ind w:left="45"/>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bl>
    <w:p w14:paraId="087ABC35" w14:textId="77777777" w:rsidR="00593BDA" w:rsidRDefault="00593BDA" w:rsidP="00593BDA">
      <w:pPr>
        <w:spacing w:after="0" w:line="480" w:lineRule="auto"/>
        <w:ind w:firstLine="720"/>
        <w:rPr>
          <w:rFonts w:ascii="Times New Roman" w:eastAsia="Times New Roman" w:hAnsi="Times New Roman" w:cs="Times New Roman"/>
          <w:sz w:val="24"/>
        </w:rPr>
      </w:pPr>
    </w:p>
    <w:p w14:paraId="3AA2A6A6" w14:textId="0CE00141" w:rsidR="000D2014" w:rsidRPr="00593BDA" w:rsidRDefault="000D2014" w:rsidP="00112D79">
      <w:pPr>
        <w:spacing w:after="0" w:line="480" w:lineRule="auto"/>
        <w:jc w:val="both"/>
        <w:rPr>
          <w:rFonts w:ascii="Times New Roman" w:eastAsia="Times New Roman" w:hAnsi="Times New Roman" w:cs="Times New Roman"/>
          <w:b/>
          <w:sz w:val="24"/>
        </w:rPr>
      </w:pPr>
      <w:r w:rsidRPr="00593BDA">
        <w:rPr>
          <w:rFonts w:ascii="Times New Roman" w:eastAsia="Times New Roman" w:hAnsi="Times New Roman" w:cs="Times New Roman"/>
          <w:b/>
          <w:sz w:val="24"/>
        </w:rPr>
        <w:t>Factor analysis</w:t>
      </w:r>
    </w:p>
    <w:p w14:paraId="1127ABA9" w14:textId="0C7CEBD4" w:rsidR="00593BDA" w:rsidRDefault="00112D79" w:rsidP="00112D79">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14 items of the positive and n</w:t>
      </w:r>
      <w:r w:rsidR="00593BDA" w:rsidRPr="00FC6C9A">
        <w:rPr>
          <w:rFonts w:ascii="Times New Roman" w:eastAsia="Times New Roman" w:hAnsi="Times New Roman" w:cs="Times New Roman"/>
          <w:sz w:val="24"/>
        </w:rPr>
        <w:t>egative emotional responses were subjected to principal components analysis (PCA) using SPSS Version 21. Prior to performing PCA, the suitability of</w:t>
      </w:r>
      <w:r w:rsidR="00593BDA">
        <w:rPr>
          <w:rFonts w:ascii="Times New Roman" w:eastAsia="Times New Roman" w:hAnsi="Times New Roman" w:cs="Times New Roman"/>
          <w:sz w:val="24"/>
        </w:rPr>
        <w:t xml:space="preserve"> the</w:t>
      </w:r>
      <w:r w:rsidR="00593BDA" w:rsidRPr="00FC6C9A">
        <w:rPr>
          <w:rFonts w:ascii="Times New Roman" w:eastAsia="Times New Roman" w:hAnsi="Times New Roman" w:cs="Times New Roman"/>
          <w:sz w:val="24"/>
        </w:rPr>
        <w:t xml:space="preserve"> data for factor analysis was assessed. Inspection of correlation matrix revealed the presence of many coefficient</w:t>
      </w:r>
      <w:r w:rsidR="00593BDA">
        <w:rPr>
          <w:rFonts w:ascii="Times New Roman" w:eastAsia="Times New Roman" w:hAnsi="Times New Roman" w:cs="Times New Roman"/>
          <w:sz w:val="24"/>
        </w:rPr>
        <w:t>s</w:t>
      </w:r>
      <w:r w:rsidR="00593BDA" w:rsidRPr="00FC6C9A">
        <w:rPr>
          <w:rFonts w:ascii="Times New Roman" w:eastAsia="Times New Roman" w:hAnsi="Times New Roman" w:cs="Times New Roman"/>
          <w:sz w:val="24"/>
        </w:rPr>
        <w:t xml:space="preserve"> of </w:t>
      </w:r>
      <w:r w:rsidR="00593BDA">
        <w:rPr>
          <w:rFonts w:ascii="Times New Roman" w:eastAsia="Times New Roman" w:hAnsi="Times New Roman" w:cs="Times New Roman"/>
          <w:sz w:val="24"/>
        </w:rPr>
        <w:t>0</w:t>
      </w:r>
      <w:r w:rsidR="00593BDA" w:rsidRPr="00FC6C9A">
        <w:rPr>
          <w:rFonts w:ascii="Times New Roman" w:eastAsia="Times New Roman" w:hAnsi="Times New Roman" w:cs="Times New Roman"/>
          <w:sz w:val="24"/>
        </w:rPr>
        <w:t xml:space="preserve">.3 and </w:t>
      </w:r>
      <w:r w:rsidR="00593BDA" w:rsidRPr="006D6060">
        <w:rPr>
          <w:rFonts w:ascii="Times New Roman" w:eastAsia="Times New Roman" w:hAnsi="Times New Roman" w:cs="Times New Roman"/>
          <w:sz w:val="24"/>
        </w:rPr>
        <w:t xml:space="preserve">above (for information please see Appendix </w:t>
      </w:r>
      <w:r w:rsidR="006D6060" w:rsidRPr="006D6060">
        <w:rPr>
          <w:rFonts w:ascii="Times New Roman" w:eastAsia="Times New Roman" w:hAnsi="Times New Roman" w:cs="Times New Roman"/>
          <w:sz w:val="24"/>
        </w:rPr>
        <w:t>2.1</w:t>
      </w:r>
      <w:r w:rsidR="00593BDA" w:rsidRPr="006D6060">
        <w:rPr>
          <w:rFonts w:ascii="Times New Roman" w:eastAsia="Times New Roman" w:hAnsi="Times New Roman" w:cs="Times New Roman"/>
          <w:sz w:val="24"/>
        </w:rPr>
        <w:t>).</w:t>
      </w:r>
      <w:r w:rsidR="00593BDA" w:rsidRPr="00FC6C9A">
        <w:rPr>
          <w:rFonts w:ascii="Times New Roman" w:eastAsia="Times New Roman" w:hAnsi="Times New Roman" w:cs="Times New Roman"/>
          <w:sz w:val="24"/>
        </w:rPr>
        <w:t xml:space="preserve"> </w:t>
      </w:r>
    </w:p>
    <w:p w14:paraId="39F13408" w14:textId="77777777" w:rsidR="00593BDA" w:rsidRPr="00FC6C9A" w:rsidRDefault="00593BDA" w:rsidP="00112D79">
      <w:pPr>
        <w:spacing w:after="0" w:line="480" w:lineRule="auto"/>
        <w:ind w:firstLine="720"/>
        <w:rPr>
          <w:rFonts w:ascii="Times New Roman" w:hAnsi="Times New Roman" w:cs="Times New Roman"/>
        </w:rPr>
      </w:pPr>
      <w:r w:rsidRPr="00FC6C9A">
        <w:rPr>
          <w:rFonts w:ascii="Times New Roman" w:eastAsia="Times New Roman" w:hAnsi="Times New Roman" w:cs="Times New Roman"/>
          <w:sz w:val="24"/>
        </w:rPr>
        <w:t xml:space="preserve">The Kaiser-Meyer-Oklin value was </w:t>
      </w:r>
      <w:r>
        <w:rPr>
          <w:rFonts w:ascii="Times New Roman" w:eastAsia="Times New Roman" w:hAnsi="Times New Roman" w:cs="Times New Roman"/>
          <w:sz w:val="24"/>
        </w:rPr>
        <w:t>0</w:t>
      </w:r>
      <w:r w:rsidRPr="00FC6C9A">
        <w:rPr>
          <w:rFonts w:ascii="Times New Roman" w:eastAsia="Times New Roman" w:hAnsi="Times New Roman" w:cs="Times New Roman"/>
          <w:sz w:val="24"/>
        </w:rPr>
        <w:t xml:space="preserve">.88, exceeding the recommended value of </w:t>
      </w:r>
      <w:r>
        <w:rPr>
          <w:rFonts w:ascii="Times New Roman" w:eastAsia="Times New Roman" w:hAnsi="Times New Roman" w:cs="Times New Roman"/>
          <w:sz w:val="24"/>
        </w:rPr>
        <w:t>0</w:t>
      </w:r>
      <w:r w:rsidRPr="00FC6C9A">
        <w:rPr>
          <w:rFonts w:ascii="Times New Roman" w:eastAsia="Times New Roman" w:hAnsi="Times New Roman" w:cs="Times New Roman"/>
          <w:sz w:val="24"/>
        </w:rPr>
        <w:t xml:space="preserve">.6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(Pallant, 2007)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rsidRPr="00FC6C9A">
        <w:rPr>
          <w:rFonts w:ascii="Times New Roman" w:eastAsia="Times New Roman" w:hAnsi="Times New Roman" w:cs="Times New Roman"/>
          <w:sz w:val="24"/>
        </w:rPr>
        <w:t xml:space="preserve">and Barlett`s Test of Sphericity reached statistical significance, supporting the factorability of the correlation matrix. </w:t>
      </w:r>
    </w:p>
    <w:p w14:paraId="7565F53D" w14:textId="3EEBA47E" w:rsidR="00593BDA" w:rsidRPr="00593BDA" w:rsidRDefault="00593BDA" w:rsidP="00112D79">
      <w:pPr>
        <w:spacing w:after="0" w:line="480" w:lineRule="auto"/>
        <w:ind w:firstLine="720"/>
        <w:rPr>
          <w:rFonts w:ascii="Times New Roman" w:eastAsia="Times New Roman" w:hAnsi="Times New Roman" w:cs="Times New Roman"/>
          <w:sz w:val="24"/>
        </w:rPr>
      </w:pPr>
      <w:r w:rsidRPr="00593BDA">
        <w:rPr>
          <w:rFonts w:ascii="Times New Roman" w:eastAsia="Times New Roman" w:hAnsi="Times New Roman" w:cs="Times New Roman"/>
          <w:sz w:val="24"/>
        </w:rPr>
        <w:t>Principal components analysis revealed the presence of three components with Eigenvalues exceeding 1, explaining 39.3%, 23% and 12.3% of the variance respectively (see Table 1</w:t>
      </w:r>
      <w:r w:rsidR="00867B79">
        <w:rPr>
          <w:rFonts w:ascii="Times New Roman" w:eastAsia="Times New Roman" w:hAnsi="Times New Roman" w:cs="Times New Roman"/>
          <w:sz w:val="24"/>
        </w:rPr>
        <w:t>8</w:t>
      </w:r>
      <w:r w:rsidRPr="00593BDA">
        <w:rPr>
          <w:rFonts w:ascii="Times New Roman" w:eastAsia="Times New Roman" w:hAnsi="Times New Roman" w:cs="Times New Roman"/>
          <w:sz w:val="24"/>
        </w:rPr>
        <w:t>). Scree Plot investigation showed the clear break after the fourth factor, but with Eigenvalue less than 1. It is</w:t>
      </w:r>
      <w:r w:rsidR="00112D79">
        <w:rPr>
          <w:rFonts w:ascii="Times New Roman" w:eastAsia="Times New Roman" w:hAnsi="Times New Roman" w:cs="Times New Roman"/>
          <w:sz w:val="24"/>
        </w:rPr>
        <w:t xml:space="preserve"> interesting to note that with pleasant and u</w:t>
      </w:r>
      <w:r w:rsidRPr="00593BDA">
        <w:rPr>
          <w:rFonts w:ascii="Times New Roman" w:eastAsia="Times New Roman" w:hAnsi="Times New Roman" w:cs="Times New Roman"/>
          <w:sz w:val="24"/>
        </w:rPr>
        <w:t>npleasant emotions it was to be expected to reveal two factors, however three ite</w:t>
      </w:r>
      <w:r w:rsidR="00112D79">
        <w:rPr>
          <w:rFonts w:ascii="Times New Roman" w:eastAsia="Times New Roman" w:hAnsi="Times New Roman" w:cs="Times New Roman"/>
          <w:sz w:val="24"/>
        </w:rPr>
        <w:t>ms (shame, dissatisfaction and f</w:t>
      </w:r>
      <w:r w:rsidRPr="00593BDA">
        <w:rPr>
          <w:rFonts w:ascii="Times New Roman" w:eastAsia="Times New Roman" w:hAnsi="Times New Roman" w:cs="Times New Roman"/>
          <w:sz w:val="24"/>
        </w:rPr>
        <w:t>ascination) fell out from the range of two factors, revealing three factors overall</w:t>
      </w:r>
      <w:r w:rsidR="00112D79">
        <w:rPr>
          <w:rFonts w:ascii="Times New Roman" w:eastAsia="Times New Roman" w:hAnsi="Times New Roman" w:cs="Times New Roman"/>
          <w:sz w:val="24"/>
        </w:rPr>
        <w:t xml:space="preserve"> (Refer to graph 1 and table 1</w:t>
      </w:r>
      <w:r w:rsidR="00867B79">
        <w:rPr>
          <w:rFonts w:ascii="Times New Roman" w:eastAsia="Times New Roman" w:hAnsi="Times New Roman" w:cs="Times New Roman"/>
          <w:sz w:val="24"/>
        </w:rPr>
        <w:t>8</w:t>
      </w:r>
      <w:r w:rsidR="00112D79">
        <w:rPr>
          <w:rFonts w:ascii="Times New Roman" w:eastAsia="Times New Roman" w:hAnsi="Times New Roman" w:cs="Times New Roman"/>
          <w:sz w:val="24"/>
        </w:rPr>
        <w:t>)</w:t>
      </w:r>
      <w:r w:rsidRPr="00593BDA">
        <w:rPr>
          <w:rFonts w:ascii="Times New Roman" w:eastAsia="Times New Roman" w:hAnsi="Times New Roman" w:cs="Times New Roman"/>
          <w:sz w:val="24"/>
        </w:rPr>
        <w:t>.</w:t>
      </w:r>
    </w:p>
    <w:p w14:paraId="3AA817CD" w14:textId="77777777" w:rsidR="001046CB" w:rsidRPr="00FC6C9A" w:rsidRDefault="001046CB" w:rsidP="00112D79">
      <w:pPr>
        <w:spacing w:after="0" w:line="480" w:lineRule="auto"/>
        <w:ind w:firstLine="720"/>
        <w:jc w:val="both"/>
        <w:rPr>
          <w:rFonts w:ascii="Times New Roman" w:hAnsi="Times New Roman" w:cs="Times New Roman"/>
        </w:rPr>
      </w:pPr>
      <w:r w:rsidRPr="00FC6C9A">
        <w:rPr>
          <w:rFonts w:ascii="Times New Roman" w:hAnsi="Times New Roman" w:cs="Times New Roman"/>
          <w:noProof/>
          <w:lang w:val="en-US" w:eastAsia="en-US"/>
        </w:rPr>
        <w:drawing>
          <wp:inline distT="0" distB="0" distL="0" distR="0" wp14:anchorId="337CCBB8" wp14:editId="52230586">
            <wp:extent cx="5364480" cy="4259580"/>
            <wp:effectExtent l="0" t="0" r="7620" b="7620"/>
            <wp:docPr id="1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6"/>
                    <a:srcRect/>
                    <a:stretch>
                      <a:fillRect/>
                    </a:stretch>
                  </pic:blipFill>
                  <pic:spPr>
                    <a:xfrm>
                      <a:off x="0" y="0"/>
                      <a:ext cx="5388209" cy="4278422"/>
                    </a:xfrm>
                    <a:prstGeom prst="rect">
                      <a:avLst/>
                    </a:prstGeom>
                    <a:ln/>
                  </pic:spPr>
                </pic:pic>
              </a:graphicData>
            </a:graphic>
          </wp:inline>
        </w:drawing>
      </w:r>
    </w:p>
    <w:p w14:paraId="779D676D" w14:textId="13B0DB70" w:rsidR="00593BDA" w:rsidRDefault="00593BDA" w:rsidP="00112D79">
      <w:pPr>
        <w:pStyle w:val="Heading4"/>
        <w:spacing w:line="480" w:lineRule="auto"/>
      </w:pPr>
      <w:bookmarkStart w:id="151" w:name="_Toc422120573"/>
      <w:bookmarkStart w:id="152" w:name="_Toc422120937"/>
      <w:r w:rsidRPr="00714236">
        <w:t xml:space="preserve">Graph 1 </w:t>
      </w:r>
      <w:r w:rsidR="00E8008C" w:rsidRPr="0037511B">
        <w:rPr>
          <w:b w:val="0"/>
          <w:i/>
        </w:rPr>
        <w:t>Screeplot (</w:t>
      </w:r>
      <w:r w:rsidRPr="0037511B">
        <w:rPr>
          <w:b w:val="0"/>
          <w:i/>
        </w:rPr>
        <w:t>Positive and Negative emotional responses)</w:t>
      </w:r>
      <w:bookmarkEnd w:id="151"/>
      <w:bookmarkEnd w:id="152"/>
    </w:p>
    <w:p w14:paraId="25CE72D5" w14:textId="77777777" w:rsidR="00112D79" w:rsidRPr="00112D79" w:rsidRDefault="00112D79" w:rsidP="00112D79"/>
    <w:p w14:paraId="45E3F402" w14:textId="77777777" w:rsidR="00112D79" w:rsidRDefault="00112D79">
      <w:pPr>
        <w:rPr>
          <w:rFonts w:ascii="Times New Roman" w:hAnsi="Times New Roman"/>
          <w:b/>
          <w:sz w:val="24"/>
        </w:rPr>
      </w:pPr>
      <w:r>
        <w:br w:type="page"/>
      </w:r>
    </w:p>
    <w:p w14:paraId="10A0FCE0" w14:textId="6E8BE893" w:rsidR="00593BDA" w:rsidRPr="00112D79" w:rsidRDefault="00593BDA" w:rsidP="00112D79">
      <w:pPr>
        <w:pStyle w:val="Heading4"/>
        <w:spacing w:line="480" w:lineRule="auto"/>
        <w:rPr>
          <w:b w:val="0"/>
          <w:i/>
        </w:rPr>
      </w:pPr>
      <w:bookmarkStart w:id="153" w:name="_Toc422120574"/>
      <w:bookmarkStart w:id="154" w:name="_Toc422120938"/>
      <w:r w:rsidRPr="00B5582F">
        <w:rPr>
          <w:b w:val="0"/>
        </w:rPr>
        <w:t>Table 1</w:t>
      </w:r>
      <w:r w:rsidR="00867B79">
        <w:rPr>
          <w:b w:val="0"/>
        </w:rPr>
        <w:t>8</w:t>
      </w:r>
      <w:r w:rsidR="006D6060">
        <w:t xml:space="preserve"> </w:t>
      </w:r>
      <w:r w:rsidRPr="0037511B">
        <w:rPr>
          <w:b w:val="0"/>
          <w:i/>
        </w:rPr>
        <w:t>Pattern and Structure Matrix for PCA with Oblimin Rotation of Three Factor</w:t>
      </w:r>
      <w:r w:rsidRPr="00FC6C9A">
        <w:t xml:space="preserve"> </w:t>
      </w:r>
      <w:r w:rsidRPr="00112D79">
        <w:rPr>
          <w:b w:val="0"/>
          <w:i/>
        </w:rPr>
        <w:t>Solution of PrEmo Items</w:t>
      </w:r>
      <w:bookmarkEnd w:id="153"/>
      <w:bookmarkEnd w:id="154"/>
    </w:p>
    <w:tbl>
      <w:tblPr>
        <w:tblStyle w:val="45"/>
        <w:tblW w:w="8931" w:type="dxa"/>
        <w:tblInd w:w="-120" w:type="dxa"/>
        <w:tblLayout w:type="fixed"/>
        <w:tblLook w:val="0000" w:firstRow="0" w:lastRow="0" w:firstColumn="0" w:lastColumn="0" w:noHBand="0" w:noVBand="0"/>
      </w:tblPr>
      <w:tblGrid>
        <w:gridCol w:w="1533"/>
        <w:gridCol w:w="877"/>
        <w:gridCol w:w="966"/>
        <w:gridCol w:w="877"/>
        <w:gridCol w:w="965"/>
        <w:gridCol w:w="993"/>
        <w:gridCol w:w="1160"/>
        <w:gridCol w:w="1560"/>
      </w:tblGrid>
      <w:tr w:rsidR="00593BDA" w:rsidRPr="003B0037" w14:paraId="463C884E" w14:textId="77777777" w:rsidTr="00593BDA">
        <w:trPr>
          <w:trHeight w:val="240"/>
        </w:trPr>
        <w:tc>
          <w:tcPr>
            <w:tcW w:w="1533" w:type="dxa"/>
            <w:tcBorders>
              <w:top w:val="single" w:sz="4" w:space="0" w:color="auto"/>
              <w:bottom w:val="single" w:sz="4" w:space="0" w:color="auto"/>
            </w:tcBorders>
          </w:tcPr>
          <w:p w14:paraId="0B11D25B" w14:textId="77777777" w:rsidR="00593BDA" w:rsidRPr="003B0037" w:rsidRDefault="00593BDA" w:rsidP="00112D79">
            <w:pPr>
              <w:spacing w:after="0" w:line="480" w:lineRule="auto"/>
              <w:rPr>
                <w:rFonts w:ascii="Times New Roman" w:hAnsi="Times New Roman" w:cs="Times New Roman"/>
              </w:rPr>
            </w:pPr>
            <w:r w:rsidRPr="003B0037">
              <w:rPr>
                <w:rFonts w:ascii="Times New Roman" w:eastAsia="Times New Roman" w:hAnsi="Times New Roman" w:cs="Times New Roman"/>
                <w:i/>
                <w:sz w:val="20"/>
              </w:rPr>
              <w:t xml:space="preserve">      </w:t>
            </w:r>
          </w:p>
        </w:tc>
        <w:tc>
          <w:tcPr>
            <w:tcW w:w="2720" w:type="dxa"/>
            <w:gridSpan w:val="3"/>
            <w:tcBorders>
              <w:top w:val="single" w:sz="4" w:space="0" w:color="auto"/>
              <w:bottom w:val="single" w:sz="4" w:space="0" w:color="auto"/>
            </w:tcBorders>
          </w:tcPr>
          <w:p w14:paraId="45BFA149" w14:textId="77777777" w:rsidR="00593BDA" w:rsidRPr="003B0037" w:rsidRDefault="00593BDA" w:rsidP="00112D79">
            <w:pPr>
              <w:spacing w:after="0" w:line="480" w:lineRule="auto"/>
              <w:jc w:val="center"/>
              <w:rPr>
                <w:rFonts w:ascii="Times New Roman" w:hAnsi="Times New Roman" w:cs="Times New Roman"/>
              </w:rPr>
            </w:pPr>
            <w:r w:rsidRPr="003B0037">
              <w:rPr>
                <w:rFonts w:ascii="Times New Roman" w:eastAsia="Times New Roman" w:hAnsi="Times New Roman" w:cs="Times New Roman"/>
                <w:i/>
                <w:sz w:val="20"/>
              </w:rPr>
              <w:t>Pattern Coefficients (above .3)</w:t>
            </w:r>
          </w:p>
        </w:tc>
        <w:tc>
          <w:tcPr>
            <w:tcW w:w="3118" w:type="dxa"/>
            <w:gridSpan w:val="3"/>
            <w:tcBorders>
              <w:top w:val="single" w:sz="4" w:space="0" w:color="auto"/>
              <w:bottom w:val="single" w:sz="4" w:space="0" w:color="auto"/>
            </w:tcBorders>
          </w:tcPr>
          <w:p w14:paraId="639B3825" w14:textId="77777777" w:rsidR="00593BDA" w:rsidRPr="003B0037" w:rsidRDefault="00593BDA" w:rsidP="00112D79">
            <w:pPr>
              <w:spacing w:after="0" w:line="480" w:lineRule="auto"/>
              <w:jc w:val="center"/>
              <w:rPr>
                <w:rFonts w:ascii="Times New Roman" w:hAnsi="Times New Roman" w:cs="Times New Roman"/>
              </w:rPr>
            </w:pPr>
            <w:r w:rsidRPr="003B0037">
              <w:rPr>
                <w:rFonts w:ascii="Times New Roman" w:eastAsia="Times New Roman" w:hAnsi="Times New Roman" w:cs="Times New Roman"/>
                <w:i/>
                <w:sz w:val="20"/>
              </w:rPr>
              <w:t>Structure coefficients (above .3)</w:t>
            </w:r>
          </w:p>
        </w:tc>
        <w:tc>
          <w:tcPr>
            <w:tcW w:w="1560" w:type="dxa"/>
            <w:vMerge w:val="restart"/>
            <w:tcBorders>
              <w:top w:val="single" w:sz="4" w:space="0" w:color="auto"/>
              <w:bottom w:val="single" w:sz="4" w:space="0" w:color="auto"/>
            </w:tcBorders>
          </w:tcPr>
          <w:p w14:paraId="54C5E059" w14:textId="77777777" w:rsidR="00593BDA" w:rsidRPr="003B0037" w:rsidRDefault="00593BDA" w:rsidP="00112D79">
            <w:pPr>
              <w:spacing w:after="0" w:line="480" w:lineRule="auto"/>
              <w:jc w:val="center"/>
              <w:rPr>
                <w:rFonts w:ascii="Times New Roman" w:hAnsi="Times New Roman" w:cs="Times New Roman"/>
              </w:rPr>
            </w:pPr>
            <w:r w:rsidRPr="003B0037">
              <w:rPr>
                <w:rFonts w:ascii="Times New Roman" w:eastAsia="Times New Roman" w:hAnsi="Times New Roman" w:cs="Times New Roman"/>
                <w:i/>
                <w:sz w:val="20"/>
              </w:rPr>
              <w:t>Communalities</w:t>
            </w:r>
          </w:p>
        </w:tc>
      </w:tr>
      <w:tr w:rsidR="00593BDA" w:rsidRPr="003B0037" w14:paraId="644F9B81" w14:textId="77777777" w:rsidTr="00593BDA">
        <w:trPr>
          <w:trHeight w:val="270"/>
        </w:trPr>
        <w:tc>
          <w:tcPr>
            <w:tcW w:w="1533" w:type="dxa"/>
            <w:tcBorders>
              <w:top w:val="single" w:sz="4" w:space="0" w:color="auto"/>
              <w:bottom w:val="single" w:sz="4" w:space="0" w:color="auto"/>
            </w:tcBorders>
          </w:tcPr>
          <w:p w14:paraId="1B45E73D" w14:textId="77777777" w:rsidR="00593BDA" w:rsidRPr="003B0037" w:rsidRDefault="00593BDA" w:rsidP="00593BDA">
            <w:pPr>
              <w:spacing w:after="0" w:line="240" w:lineRule="auto"/>
              <w:rPr>
                <w:rFonts w:ascii="Times New Roman" w:hAnsi="Times New Roman" w:cs="Times New Roman"/>
                <w:i/>
              </w:rPr>
            </w:pPr>
            <w:r w:rsidRPr="003B0037">
              <w:rPr>
                <w:rFonts w:ascii="Times New Roman" w:eastAsia="Times New Roman" w:hAnsi="Times New Roman" w:cs="Times New Roman"/>
                <w:i/>
                <w:sz w:val="20"/>
              </w:rPr>
              <w:t>Factor loading</w:t>
            </w:r>
          </w:p>
        </w:tc>
        <w:tc>
          <w:tcPr>
            <w:tcW w:w="877" w:type="dxa"/>
            <w:vMerge w:val="restart"/>
            <w:tcBorders>
              <w:top w:val="single" w:sz="4" w:space="0" w:color="auto"/>
            </w:tcBorders>
          </w:tcPr>
          <w:p w14:paraId="63C4CCE6" w14:textId="77777777" w:rsidR="00593BDA" w:rsidRPr="003B0037" w:rsidRDefault="00593BDA" w:rsidP="00593BDA">
            <w:pPr>
              <w:spacing w:after="0" w:line="240" w:lineRule="auto"/>
              <w:jc w:val="both"/>
              <w:rPr>
                <w:rFonts w:ascii="Times New Roman" w:eastAsia="Times New Roman" w:hAnsi="Times New Roman" w:cs="Times New Roman"/>
                <w:i/>
                <w:sz w:val="20"/>
              </w:rPr>
            </w:pPr>
            <w:r w:rsidRPr="003B0037">
              <w:rPr>
                <w:rFonts w:ascii="Times New Roman" w:eastAsia="Times New Roman" w:hAnsi="Times New Roman" w:cs="Times New Roman"/>
                <w:i/>
                <w:sz w:val="20"/>
              </w:rPr>
              <w:t xml:space="preserve">1 </w:t>
            </w:r>
          </w:p>
          <w:p w14:paraId="0FF5872C" w14:textId="77777777" w:rsidR="00593BDA" w:rsidRPr="003B0037" w:rsidRDefault="00593BDA" w:rsidP="00593BDA">
            <w:pPr>
              <w:spacing w:after="0" w:line="240" w:lineRule="auto"/>
              <w:jc w:val="both"/>
              <w:rPr>
                <w:rFonts w:ascii="Times New Roman" w:hAnsi="Times New Roman" w:cs="Times New Roman"/>
              </w:rPr>
            </w:pPr>
            <w:r w:rsidRPr="003B0037">
              <w:rPr>
                <w:rFonts w:ascii="Times New Roman" w:eastAsia="Times New Roman" w:hAnsi="Times New Roman" w:cs="Times New Roman"/>
                <w:i/>
                <w:sz w:val="20"/>
              </w:rPr>
              <w:t>39.26%</w:t>
            </w:r>
          </w:p>
        </w:tc>
        <w:tc>
          <w:tcPr>
            <w:tcW w:w="966" w:type="dxa"/>
            <w:vMerge w:val="restart"/>
            <w:tcBorders>
              <w:top w:val="single" w:sz="4" w:space="0" w:color="auto"/>
            </w:tcBorders>
          </w:tcPr>
          <w:p w14:paraId="594F60E0" w14:textId="77777777" w:rsidR="00593BDA" w:rsidRPr="003B0037" w:rsidRDefault="00593BDA" w:rsidP="00593BDA">
            <w:pPr>
              <w:spacing w:after="0" w:line="240" w:lineRule="auto"/>
              <w:jc w:val="both"/>
              <w:rPr>
                <w:rFonts w:ascii="Times New Roman" w:eastAsia="Times New Roman" w:hAnsi="Times New Roman" w:cs="Times New Roman"/>
                <w:i/>
                <w:sz w:val="20"/>
              </w:rPr>
            </w:pPr>
            <w:r w:rsidRPr="003B0037">
              <w:rPr>
                <w:rFonts w:ascii="Times New Roman" w:eastAsia="Times New Roman" w:hAnsi="Times New Roman" w:cs="Times New Roman"/>
                <w:i/>
                <w:sz w:val="20"/>
              </w:rPr>
              <w:t>2</w:t>
            </w:r>
          </w:p>
          <w:p w14:paraId="55444C90" w14:textId="77777777" w:rsidR="00593BDA" w:rsidRPr="003B0037" w:rsidRDefault="00593BDA" w:rsidP="00593BDA">
            <w:pPr>
              <w:spacing w:after="0" w:line="240" w:lineRule="auto"/>
              <w:jc w:val="both"/>
              <w:rPr>
                <w:rFonts w:ascii="Times New Roman" w:hAnsi="Times New Roman" w:cs="Times New Roman"/>
              </w:rPr>
            </w:pPr>
            <w:r w:rsidRPr="003B0037">
              <w:rPr>
                <w:rFonts w:ascii="Times New Roman" w:eastAsia="Times New Roman" w:hAnsi="Times New Roman" w:cs="Times New Roman"/>
                <w:i/>
                <w:sz w:val="20"/>
              </w:rPr>
              <w:t>22.92%</w:t>
            </w:r>
          </w:p>
        </w:tc>
        <w:tc>
          <w:tcPr>
            <w:tcW w:w="877" w:type="dxa"/>
            <w:vMerge w:val="restart"/>
            <w:tcBorders>
              <w:top w:val="single" w:sz="4" w:space="0" w:color="auto"/>
            </w:tcBorders>
          </w:tcPr>
          <w:p w14:paraId="383A0C53" w14:textId="77777777" w:rsidR="00593BDA" w:rsidRPr="003B0037" w:rsidRDefault="00593BDA" w:rsidP="00593BDA">
            <w:pPr>
              <w:spacing w:after="0" w:line="240" w:lineRule="auto"/>
              <w:jc w:val="both"/>
              <w:rPr>
                <w:rFonts w:ascii="Times New Roman" w:eastAsia="Times New Roman" w:hAnsi="Times New Roman" w:cs="Times New Roman"/>
                <w:i/>
                <w:sz w:val="20"/>
              </w:rPr>
            </w:pPr>
            <w:r w:rsidRPr="003B0037">
              <w:rPr>
                <w:rFonts w:ascii="Times New Roman" w:eastAsia="Times New Roman" w:hAnsi="Times New Roman" w:cs="Times New Roman"/>
                <w:i/>
                <w:sz w:val="20"/>
              </w:rPr>
              <w:t>3</w:t>
            </w:r>
          </w:p>
          <w:p w14:paraId="25F7A817" w14:textId="77777777" w:rsidR="00593BDA" w:rsidRPr="003B0037" w:rsidRDefault="00593BDA" w:rsidP="00593BDA">
            <w:pPr>
              <w:spacing w:after="0" w:line="240" w:lineRule="auto"/>
              <w:jc w:val="both"/>
              <w:rPr>
                <w:rFonts w:ascii="Times New Roman" w:hAnsi="Times New Roman" w:cs="Times New Roman"/>
              </w:rPr>
            </w:pPr>
            <w:r w:rsidRPr="003B0037">
              <w:rPr>
                <w:rFonts w:ascii="Times New Roman" w:eastAsia="Times New Roman" w:hAnsi="Times New Roman" w:cs="Times New Roman"/>
                <w:i/>
                <w:sz w:val="20"/>
              </w:rPr>
              <w:t>12.27%</w:t>
            </w:r>
          </w:p>
        </w:tc>
        <w:tc>
          <w:tcPr>
            <w:tcW w:w="965" w:type="dxa"/>
            <w:vMerge w:val="restart"/>
            <w:tcBorders>
              <w:top w:val="single" w:sz="4" w:space="0" w:color="auto"/>
            </w:tcBorders>
          </w:tcPr>
          <w:p w14:paraId="28F84F53" w14:textId="77777777" w:rsidR="00593BDA" w:rsidRPr="003B0037" w:rsidRDefault="00593BDA" w:rsidP="00593BDA">
            <w:pPr>
              <w:spacing w:after="0" w:line="240" w:lineRule="auto"/>
              <w:jc w:val="both"/>
              <w:rPr>
                <w:rFonts w:ascii="Times New Roman" w:eastAsia="Times New Roman" w:hAnsi="Times New Roman" w:cs="Times New Roman"/>
                <w:i/>
                <w:sz w:val="20"/>
              </w:rPr>
            </w:pPr>
            <w:r w:rsidRPr="003B0037">
              <w:rPr>
                <w:rFonts w:ascii="Times New Roman" w:eastAsia="Times New Roman" w:hAnsi="Times New Roman" w:cs="Times New Roman"/>
                <w:i/>
                <w:sz w:val="20"/>
              </w:rPr>
              <w:t xml:space="preserve">1 </w:t>
            </w:r>
          </w:p>
          <w:p w14:paraId="5907FC3E" w14:textId="77777777" w:rsidR="00593BDA" w:rsidRPr="003B0037" w:rsidRDefault="00593BDA" w:rsidP="00593BDA">
            <w:pPr>
              <w:spacing w:after="0" w:line="240" w:lineRule="auto"/>
              <w:jc w:val="both"/>
              <w:rPr>
                <w:rFonts w:ascii="Times New Roman" w:hAnsi="Times New Roman" w:cs="Times New Roman"/>
              </w:rPr>
            </w:pPr>
            <w:r w:rsidRPr="003B0037">
              <w:rPr>
                <w:rFonts w:ascii="Times New Roman" w:eastAsia="Times New Roman" w:hAnsi="Times New Roman" w:cs="Times New Roman"/>
                <w:i/>
                <w:sz w:val="20"/>
              </w:rPr>
              <w:t>39.26%</w:t>
            </w:r>
          </w:p>
        </w:tc>
        <w:tc>
          <w:tcPr>
            <w:tcW w:w="993" w:type="dxa"/>
            <w:vMerge w:val="restart"/>
            <w:tcBorders>
              <w:top w:val="single" w:sz="4" w:space="0" w:color="auto"/>
            </w:tcBorders>
          </w:tcPr>
          <w:p w14:paraId="2264AF3E" w14:textId="77777777" w:rsidR="00593BDA" w:rsidRPr="003B0037" w:rsidRDefault="00593BDA" w:rsidP="00593BDA">
            <w:pPr>
              <w:spacing w:after="0" w:line="240" w:lineRule="auto"/>
              <w:jc w:val="both"/>
              <w:rPr>
                <w:rFonts w:ascii="Times New Roman" w:eastAsia="Times New Roman" w:hAnsi="Times New Roman" w:cs="Times New Roman"/>
                <w:i/>
                <w:sz w:val="20"/>
              </w:rPr>
            </w:pPr>
            <w:r w:rsidRPr="003B0037">
              <w:rPr>
                <w:rFonts w:ascii="Times New Roman" w:eastAsia="Times New Roman" w:hAnsi="Times New Roman" w:cs="Times New Roman"/>
                <w:i/>
                <w:sz w:val="20"/>
              </w:rPr>
              <w:t>2</w:t>
            </w:r>
          </w:p>
          <w:p w14:paraId="0BA39367" w14:textId="77777777" w:rsidR="00593BDA" w:rsidRPr="003B0037" w:rsidRDefault="00593BDA" w:rsidP="00593BDA">
            <w:pPr>
              <w:spacing w:after="0" w:line="240" w:lineRule="auto"/>
              <w:jc w:val="both"/>
              <w:rPr>
                <w:rFonts w:ascii="Times New Roman" w:hAnsi="Times New Roman" w:cs="Times New Roman"/>
              </w:rPr>
            </w:pPr>
            <w:r w:rsidRPr="003B0037">
              <w:rPr>
                <w:rFonts w:ascii="Times New Roman" w:eastAsia="Times New Roman" w:hAnsi="Times New Roman" w:cs="Times New Roman"/>
                <w:i/>
                <w:sz w:val="20"/>
              </w:rPr>
              <w:t>22.92%</w:t>
            </w:r>
          </w:p>
        </w:tc>
        <w:tc>
          <w:tcPr>
            <w:tcW w:w="1160" w:type="dxa"/>
            <w:vMerge w:val="restart"/>
            <w:tcBorders>
              <w:top w:val="single" w:sz="4" w:space="0" w:color="auto"/>
            </w:tcBorders>
          </w:tcPr>
          <w:p w14:paraId="1D5A7A89" w14:textId="77777777" w:rsidR="00593BDA" w:rsidRPr="003B0037" w:rsidRDefault="00593BDA" w:rsidP="00593BDA">
            <w:pPr>
              <w:spacing w:after="0" w:line="240" w:lineRule="auto"/>
              <w:jc w:val="both"/>
              <w:rPr>
                <w:rFonts w:ascii="Times New Roman" w:eastAsia="Times New Roman" w:hAnsi="Times New Roman" w:cs="Times New Roman"/>
                <w:i/>
                <w:sz w:val="20"/>
              </w:rPr>
            </w:pPr>
            <w:r w:rsidRPr="003B0037">
              <w:rPr>
                <w:rFonts w:ascii="Times New Roman" w:eastAsia="Times New Roman" w:hAnsi="Times New Roman" w:cs="Times New Roman"/>
                <w:i/>
                <w:sz w:val="20"/>
              </w:rPr>
              <w:t>3</w:t>
            </w:r>
          </w:p>
          <w:p w14:paraId="331BA260" w14:textId="77777777" w:rsidR="00593BDA" w:rsidRPr="003B0037" w:rsidRDefault="00593BDA" w:rsidP="00593BDA">
            <w:pPr>
              <w:spacing w:after="0" w:line="240" w:lineRule="auto"/>
              <w:jc w:val="both"/>
              <w:rPr>
                <w:rFonts w:ascii="Times New Roman" w:hAnsi="Times New Roman" w:cs="Times New Roman"/>
              </w:rPr>
            </w:pPr>
            <w:r w:rsidRPr="003B0037">
              <w:rPr>
                <w:rFonts w:ascii="Times New Roman" w:eastAsia="Times New Roman" w:hAnsi="Times New Roman" w:cs="Times New Roman"/>
                <w:i/>
                <w:sz w:val="20"/>
              </w:rPr>
              <w:t>12.27%</w:t>
            </w:r>
          </w:p>
        </w:tc>
        <w:tc>
          <w:tcPr>
            <w:tcW w:w="1560" w:type="dxa"/>
            <w:vMerge/>
            <w:tcBorders>
              <w:top w:val="single" w:sz="4" w:space="0" w:color="auto"/>
            </w:tcBorders>
          </w:tcPr>
          <w:p w14:paraId="46311717" w14:textId="77777777" w:rsidR="00593BDA" w:rsidRPr="003B0037" w:rsidRDefault="00593BDA" w:rsidP="00593BDA">
            <w:pPr>
              <w:spacing w:after="0" w:line="480" w:lineRule="auto"/>
              <w:ind w:firstLine="720"/>
              <w:jc w:val="both"/>
              <w:rPr>
                <w:rFonts w:ascii="Times New Roman" w:hAnsi="Times New Roman" w:cs="Times New Roman"/>
              </w:rPr>
            </w:pPr>
          </w:p>
        </w:tc>
      </w:tr>
      <w:tr w:rsidR="00593BDA" w:rsidRPr="003B0037" w14:paraId="3F4477D1" w14:textId="77777777" w:rsidTr="00593BDA">
        <w:trPr>
          <w:trHeight w:val="90"/>
        </w:trPr>
        <w:tc>
          <w:tcPr>
            <w:tcW w:w="1533" w:type="dxa"/>
            <w:tcBorders>
              <w:top w:val="single" w:sz="4" w:space="0" w:color="auto"/>
              <w:bottom w:val="single" w:sz="4" w:space="0" w:color="auto"/>
            </w:tcBorders>
          </w:tcPr>
          <w:p w14:paraId="5D0D8F02" w14:textId="77777777" w:rsidR="00593BDA" w:rsidRPr="003B0037" w:rsidRDefault="00593BDA" w:rsidP="00593BDA">
            <w:pPr>
              <w:spacing w:after="0" w:line="240" w:lineRule="auto"/>
              <w:jc w:val="both"/>
              <w:rPr>
                <w:rFonts w:ascii="Times New Roman" w:hAnsi="Times New Roman" w:cs="Times New Roman"/>
                <w:i/>
              </w:rPr>
            </w:pPr>
            <w:r w:rsidRPr="003B0037">
              <w:rPr>
                <w:rFonts w:ascii="Times New Roman" w:eastAsia="Times New Roman" w:hAnsi="Times New Roman" w:cs="Times New Roman"/>
                <w:i/>
                <w:sz w:val="20"/>
              </w:rPr>
              <w:t>Items</w:t>
            </w:r>
          </w:p>
        </w:tc>
        <w:tc>
          <w:tcPr>
            <w:tcW w:w="877" w:type="dxa"/>
            <w:vMerge/>
            <w:tcBorders>
              <w:bottom w:val="single" w:sz="4" w:space="0" w:color="auto"/>
            </w:tcBorders>
          </w:tcPr>
          <w:p w14:paraId="6C343630" w14:textId="77777777" w:rsidR="00593BDA" w:rsidRPr="003B0037" w:rsidRDefault="00593BDA" w:rsidP="00593BDA">
            <w:pPr>
              <w:spacing w:after="0" w:line="480" w:lineRule="auto"/>
              <w:jc w:val="both"/>
              <w:rPr>
                <w:rFonts w:ascii="Times New Roman" w:eastAsia="Times New Roman" w:hAnsi="Times New Roman" w:cs="Times New Roman"/>
                <w:i/>
                <w:sz w:val="20"/>
              </w:rPr>
            </w:pPr>
          </w:p>
        </w:tc>
        <w:tc>
          <w:tcPr>
            <w:tcW w:w="966" w:type="dxa"/>
            <w:vMerge/>
            <w:tcBorders>
              <w:bottom w:val="single" w:sz="4" w:space="0" w:color="auto"/>
            </w:tcBorders>
          </w:tcPr>
          <w:p w14:paraId="2A0FAFF2" w14:textId="77777777" w:rsidR="00593BDA" w:rsidRPr="003B0037" w:rsidRDefault="00593BDA" w:rsidP="00593BDA">
            <w:pPr>
              <w:spacing w:after="0" w:line="240" w:lineRule="auto"/>
              <w:jc w:val="both"/>
              <w:rPr>
                <w:rFonts w:ascii="Times New Roman" w:eastAsia="Times New Roman" w:hAnsi="Times New Roman" w:cs="Times New Roman"/>
                <w:i/>
                <w:sz w:val="20"/>
              </w:rPr>
            </w:pPr>
          </w:p>
        </w:tc>
        <w:tc>
          <w:tcPr>
            <w:tcW w:w="877" w:type="dxa"/>
            <w:vMerge/>
            <w:tcBorders>
              <w:bottom w:val="single" w:sz="4" w:space="0" w:color="auto"/>
            </w:tcBorders>
          </w:tcPr>
          <w:p w14:paraId="36DDAEF5" w14:textId="77777777" w:rsidR="00593BDA" w:rsidRPr="003B0037" w:rsidRDefault="00593BDA" w:rsidP="00593BDA">
            <w:pPr>
              <w:spacing w:after="0" w:line="240" w:lineRule="auto"/>
              <w:jc w:val="both"/>
              <w:rPr>
                <w:rFonts w:ascii="Times New Roman" w:eastAsia="Times New Roman" w:hAnsi="Times New Roman" w:cs="Times New Roman"/>
                <w:i/>
                <w:sz w:val="20"/>
              </w:rPr>
            </w:pPr>
          </w:p>
        </w:tc>
        <w:tc>
          <w:tcPr>
            <w:tcW w:w="965" w:type="dxa"/>
            <w:vMerge/>
            <w:tcBorders>
              <w:bottom w:val="single" w:sz="4" w:space="0" w:color="auto"/>
            </w:tcBorders>
          </w:tcPr>
          <w:p w14:paraId="718DB0E3" w14:textId="77777777" w:rsidR="00593BDA" w:rsidRPr="003B0037" w:rsidRDefault="00593BDA" w:rsidP="00593BDA">
            <w:pPr>
              <w:spacing w:after="0" w:line="240" w:lineRule="auto"/>
              <w:jc w:val="both"/>
              <w:rPr>
                <w:rFonts w:ascii="Times New Roman" w:eastAsia="Times New Roman" w:hAnsi="Times New Roman" w:cs="Times New Roman"/>
                <w:i/>
                <w:sz w:val="20"/>
              </w:rPr>
            </w:pPr>
          </w:p>
        </w:tc>
        <w:tc>
          <w:tcPr>
            <w:tcW w:w="993" w:type="dxa"/>
            <w:vMerge/>
            <w:tcBorders>
              <w:bottom w:val="single" w:sz="4" w:space="0" w:color="auto"/>
            </w:tcBorders>
          </w:tcPr>
          <w:p w14:paraId="63C7E408" w14:textId="77777777" w:rsidR="00593BDA" w:rsidRPr="003B0037" w:rsidRDefault="00593BDA" w:rsidP="00593BDA">
            <w:pPr>
              <w:spacing w:after="0" w:line="240" w:lineRule="auto"/>
              <w:jc w:val="both"/>
              <w:rPr>
                <w:rFonts w:ascii="Times New Roman" w:eastAsia="Times New Roman" w:hAnsi="Times New Roman" w:cs="Times New Roman"/>
                <w:i/>
                <w:sz w:val="20"/>
              </w:rPr>
            </w:pPr>
          </w:p>
        </w:tc>
        <w:tc>
          <w:tcPr>
            <w:tcW w:w="1160" w:type="dxa"/>
            <w:vMerge/>
            <w:tcBorders>
              <w:bottom w:val="single" w:sz="4" w:space="0" w:color="auto"/>
            </w:tcBorders>
          </w:tcPr>
          <w:p w14:paraId="0683F295" w14:textId="77777777" w:rsidR="00593BDA" w:rsidRPr="003B0037" w:rsidRDefault="00593BDA" w:rsidP="00593BDA">
            <w:pPr>
              <w:spacing w:after="0" w:line="240" w:lineRule="auto"/>
              <w:jc w:val="both"/>
              <w:rPr>
                <w:rFonts w:ascii="Times New Roman" w:eastAsia="Times New Roman" w:hAnsi="Times New Roman" w:cs="Times New Roman"/>
                <w:i/>
                <w:sz w:val="20"/>
              </w:rPr>
            </w:pPr>
          </w:p>
        </w:tc>
        <w:tc>
          <w:tcPr>
            <w:tcW w:w="1560" w:type="dxa"/>
            <w:vMerge/>
            <w:tcBorders>
              <w:bottom w:val="single" w:sz="4" w:space="0" w:color="auto"/>
            </w:tcBorders>
          </w:tcPr>
          <w:p w14:paraId="0EFDF248" w14:textId="77777777" w:rsidR="00593BDA" w:rsidRPr="003B0037" w:rsidRDefault="00593BDA" w:rsidP="00593BDA">
            <w:pPr>
              <w:spacing w:after="0" w:line="480" w:lineRule="auto"/>
              <w:ind w:firstLine="720"/>
              <w:jc w:val="both"/>
              <w:rPr>
                <w:rFonts w:ascii="Times New Roman" w:hAnsi="Times New Roman" w:cs="Times New Roman"/>
              </w:rPr>
            </w:pPr>
          </w:p>
        </w:tc>
      </w:tr>
      <w:tr w:rsidR="00593BDA" w:rsidRPr="003B0037" w14:paraId="30F7A578" w14:textId="77777777" w:rsidTr="00593BDA">
        <w:trPr>
          <w:trHeight w:val="260"/>
        </w:trPr>
        <w:tc>
          <w:tcPr>
            <w:tcW w:w="1533" w:type="dxa"/>
            <w:tcBorders>
              <w:top w:val="single" w:sz="4" w:space="0" w:color="auto"/>
            </w:tcBorders>
          </w:tcPr>
          <w:p w14:paraId="40B56797" w14:textId="77777777" w:rsidR="00593BDA" w:rsidRPr="003B0037" w:rsidRDefault="00593BDA" w:rsidP="00593BDA">
            <w:pPr>
              <w:spacing w:after="0" w:line="240" w:lineRule="auto"/>
              <w:rPr>
                <w:rFonts w:ascii="Times New Roman" w:hAnsi="Times New Roman" w:cs="Times New Roman"/>
              </w:rPr>
            </w:pPr>
            <w:r w:rsidRPr="003B0037">
              <w:rPr>
                <w:rFonts w:ascii="Times New Roman" w:eastAsia="Times New Roman" w:hAnsi="Times New Roman" w:cs="Times New Roman"/>
                <w:sz w:val="20"/>
              </w:rPr>
              <w:t>Desire</w:t>
            </w:r>
          </w:p>
        </w:tc>
        <w:tc>
          <w:tcPr>
            <w:tcW w:w="877" w:type="dxa"/>
            <w:tcBorders>
              <w:top w:val="single" w:sz="4" w:space="0" w:color="auto"/>
            </w:tcBorders>
          </w:tcPr>
          <w:p w14:paraId="0A53DD75"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4"/>
              </w:rPr>
              <w:t>.</w:t>
            </w:r>
            <w:r w:rsidRPr="003B0037">
              <w:rPr>
                <w:rFonts w:ascii="Times New Roman" w:eastAsia="Times New Roman" w:hAnsi="Times New Roman" w:cs="Times New Roman"/>
                <w:b/>
                <w:sz w:val="20"/>
              </w:rPr>
              <w:t>893</w:t>
            </w:r>
          </w:p>
        </w:tc>
        <w:tc>
          <w:tcPr>
            <w:tcW w:w="966" w:type="dxa"/>
            <w:tcBorders>
              <w:top w:val="single" w:sz="4" w:space="0" w:color="auto"/>
            </w:tcBorders>
          </w:tcPr>
          <w:p w14:paraId="4E637D90" w14:textId="77777777" w:rsidR="00593BDA" w:rsidRPr="003B0037" w:rsidRDefault="00593BDA" w:rsidP="00593BDA">
            <w:pPr>
              <w:spacing w:after="0" w:line="480" w:lineRule="auto"/>
              <w:rPr>
                <w:rFonts w:ascii="Times New Roman" w:hAnsi="Times New Roman" w:cs="Times New Roman"/>
              </w:rPr>
            </w:pPr>
          </w:p>
        </w:tc>
        <w:tc>
          <w:tcPr>
            <w:tcW w:w="877" w:type="dxa"/>
            <w:tcBorders>
              <w:top w:val="single" w:sz="4" w:space="0" w:color="auto"/>
            </w:tcBorders>
          </w:tcPr>
          <w:p w14:paraId="59D4CFA8" w14:textId="77777777" w:rsidR="00593BDA" w:rsidRPr="003B0037" w:rsidRDefault="00593BDA" w:rsidP="00593BDA">
            <w:pPr>
              <w:spacing w:after="0" w:line="480" w:lineRule="auto"/>
              <w:jc w:val="both"/>
              <w:rPr>
                <w:rFonts w:ascii="Times New Roman" w:hAnsi="Times New Roman" w:cs="Times New Roman"/>
              </w:rPr>
            </w:pPr>
          </w:p>
        </w:tc>
        <w:tc>
          <w:tcPr>
            <w:tcW w:w="965" w:type="dxa"/>
            <w:tcBorders>
              <w:top w:val="single" w:sz="4" w:space="0" w:color="auto"/>
            </w:tcBorders>
          </w:tcPr>
          <w:p w14:paraId="542F51C6"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4"/>
              </w:rPr>
              <w:t>.</w:t>
            </w:r>
            <w:r w:rsidRPr="003B0037">
              <w:rPr>
                <w:rFonts w:ascii="Times New Roman" w:eastAsia="Times New Roman" w:hAnsi="Times New Roman" w:cs="Times New Roman"/>
                <w:b/>
                <w:sz w:val="20"/>
              </w:rPr>
              <w:t>894</w:t>
            </w:r>
          </w:p>
        </w:tc>
        <w:tc>
          <w:tcPr>
            <w:tcW w:w="993" w:type="dxa"/>
            <w:tcBorders>
              <w:top w:val="single" w:sz="4" w:space="0" w:color="auto"/>
            </w:tcBorders>
          </w:tcPr>
          <w:p w14:paraId="3660E86E" w14:textId="77777777" w:rsidR="00593BDA" w:rsidRPr="003B0037" w:rsidRDefault="00593BDA" w:rsidP="00593BDA">
            <w:pPr>
              <w:spacing w:after="0" w:line="480" w:lineRule="auto"/>
              <w:rPr>
                <w:rFonts w:ascii="Times New Roman" w:hAnsi="Times New Roman" w:cs="Times New Roman"/>
              </w:rPr>
            </w:pPr>
          </w:p>
        </w:tc>
        <w:tc>
          <w:tcPr>
            <w:tcW w:w="1160" w:type="dxa"/>
            <w:tcBorders>
              <w:top w:val="single" w:sz="4" w:space="0" w:color="auto"/>
            </w:tcBorders>
          </w:tcPr>
          <w:p w14:paraId="3EC19316" w14:textId="77777777" w:rsidR="00593BDA" w:rsidRPr="003B0037" w:rsidRDefault="00593BDA" w:rsidP="00593BDA">
            <w:pPr>
              <w:spacing w:after="0" w:line="240" w:lineRule="auto"/>
              <w:jc w:val="both"/>
              <w:rPr>
                <w:rFonts w:ascii="Times New Roman" w:hAnsi="Times New Roman" w:cs="Times New Roman"/>
              </w:rPr>
            </w:pPr>
          </w:p>
        </w:tc>
        <w:tc>
          <w:tcPr>
            <w:tcW w:w="1560" w:type="dxa"/>
            <w:tcBorders>
              <w:top w:val="single" w:sz="4" w:space="0" w:color="auto"/>
            </w:tcBorders>
          </w:tcPr>
          <w:p w14:paraId="233485A4"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.804</w:t>
            </w:r>
          </w:p>
        </w:tc>
      </w:tr>
      <w:tr w:rsidR="00593BDA" w:rsidRPr="003B0037" w14:paraId="5D15DC9C" w14:textId="77777777" w:rsidTr="00593BDA">
        <w:trPr>
          <w:trHeight w:val="300"/>
        </w:trPr>
        <w:tc>
          <w:tcPr>
            <w:tcW w:w="1533" w:type="dxa"/>
          </w:tcPr>
          <w:p w14:paraId="2793AB9C"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Joy</w:t>
            </w:r>
          </w:p>
        </w:tc>
        <w:tc>
          <w:tcPr>
            <w:tcW w:w="877" w:type="dxa"/>
          </w:tcPr>
          <w:p w14:paraId="672B504B"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.887</w:t>
            </w:r>
          </w:p>
        </w:tc>
        <w:tc>
          <w:tcPr>
            <w:tcW w:w="966" w:type="dxa"/>
          </w:tcPr>
          <w:p w14:paraId="03B4382C" w14:textId="77777777" w:rsidR="00593BDA" w:rsidRPr="003B0037" w:rsidRDefault="00593BDA" w:rsidP="00593BDA">
            <w:pPr>
              <w:spacing w:after="0" w:line="480" w:lineRule="auto"/>
              <w:ind w:firstLine="720"/>
              <w:jc w:val="both"/>
              <w:rPr>
                <w:rFonts w:ascii="Times New Roman" w:hAnsi="Times New Roman" w:cs="Times New Roman"/>
              </w:rPr>
            </w:pPr>
          </w:p>
        </w:tc>
        <w:tc>
          <w:tcPr>
            <w:tcW w:w="877" w:type="dxa"/>
          </w:tcPr>
          <w:p w14:paraId="33DBAB2E" w14:textId="77777777" w:rsidR="00593BDA" w:rsidRPr="003B0037" w:rsidRDefault="00593BDA" w:rsidP="00593BDA">
            <w:pPr>
              <w:spacing w:after="0" w:line="480" w:lineRule="auto"/>
              <w:jc w:val="both"/>
              <w:rPr>
                <w:rFonts w:ascii="Times New Roman" w:hAnsi="Times New Roman" w:cs="Times New Roman"/>
              </w:rPr>
            </w:pPr>
          </w:p>
        </w:tc>
        <w:tc>
          <w:tcPr>
            <w:tcW w:w="965" w:type="dxa"/>
          </w:tcPr>
          <w:p w14:paraId="0D42CA39"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.892</w:t>
            </w:r>
          </w:p>
        </w:tc>
        <w:tc>
          <w:tcPr>
            <w:tcW w:w="993" w:type="dxa"/>
          </w:tcPr>
          <w:p w14:paraId="56549D42" w14:textId="77777777" w:rsidR="00593BDA" w:rsidRPr="003B0037" w:rsidRDefault="00593BDA" w:rsidP="00593BDA">
            <w:pPr>
              <w:spacing w:after="0" w:line="480" w:lineRule="auto"/>
              <w:rPr>
                <w:rFonts w:ascii="Times New Roman" w:hAnsi="Times New Roman" w:cs="Times New Roman"/>
              </w:rPr>
            </w:pPr>
          </w:p>
        </w:tc>
        <w:tc>
          <w:tcPr>
            <w:tcW w:w="1160" w:type="dxa"/>
          </w:tcPr>
          <w:p w14:paraId="0721E1CB" w14:textId="77777777" w:rsidR="00593BDA" w:rsidRPr="003B0037" w:rsidRDefault="00593BDA" w:rsidP="00593BDA">
            <w:pPr>
              <w:spacing w:after="0" w:line="480" w:lineRule="auto"/>
              <w:jc w:val="both"/>
              <w:rPr>
                <w:rFonts w:ascii="Times New Roman" w:hAnsi="Times New Roman" w:cs="Times New Roman"/>
              </w:rPr>
            </w:pPr>
          </w:p>
        </w:tc>
        <w:tc>
          <w:tcPr>
            <w:tcW w:w="1560" w:type="dxa"/>
          </w:tcPr>
          <w:p w14:paraId="39DFE30A"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.808</w:t>
            </w:r>
          </w:p>
        </w:tc>
      </w:tr>
      <w:tr w:rsidR="00593BDA" w:rsidRPr="003B0037" w14:paraId="07975CC7" w14:textId="77777777" w:rsidTr="00593BDA">
        <w:trPr>
          <w:trHeight w:val="300"/>
        </w:trPr>
        <w:tc>
          <w:tcPr>
            <w:tcW w:w="1533" w:type="dxa"/>
          </w:tcPr>
          <w:p w14:paraId="2ABD2EAE"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Pride</w:t>
            </w:r>
          </w:p>
        </w:tc>
        <w:tc>
          <w:tcPr>
            <w:tcW w:w="877" w:type="dxa"/>
          </w:tcPr>
          <w:p w14:paraId="36B4932B"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.884</w:t>
            </w:r>
          </w:p>
        </w:tc>
        <w:tc>
          <w:tcPr>
            <w:tcW w:w="966" w:type="dxa"/>
          </w:tcPr>
          <w:p w14:paraId="487E96D0" w14:textId="77777777" w:rsidR="00593BDA" w:rsidRPr="003B0037" w:rsidRDefault="00593BDA" w:rsidP="00593BDA">
            <w:pPr>
              <w:spacing w:after="0" w:line="480" w:lineRule="auto"/>
              <w:ind w:firstLine="720"/>
              <w:jc w:val="both"/>
              <w:rPr>
                <w:rFonts w:ascii="Times New Roman" w:hAnsi="Times New Roman" w:cs="Times New Roman"/>
              </w:rPr>
            </w:pPr>
          </w:p>
        </w:tc>
        <w:tc>
          <w:tcPr>
            <w:tcW w:w="877" w:type="dxa"/>
          </w:tcPr>
          <w:p w14:paraId="3B6C7A43" w14:textId="77777777" w:rsidR="00593BDA" w:rsidRPr="003B0037" w:rsidRDefault="00593BDA" w:rsidP="00593BDA">
            <w:pPr>
              <w:spacing w:after="0" w:line="480" w:lineRule="auto"/>
              <w:jc w:val="both"/>
              <w:rPr>
                <w:rFonts w:ascii="Times New Roman" w:hAnsi="Times New Roman" w:cs="Times New Roman"/>
              </w:rPr>
            </w:pPr>
          </w:p>
        </w:tc>
        <w:tc>
          <w:tcPr>
            <w:tcW w:w="965" w:type="dxa"/>
          </w:tcPr>
          <w:p w14:paraId="4B9B27DE"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.886</w:t>
            </w:r>
          </w:p>
        </w:tc>
        <w:tc>
          <w:tcPr>
            <w:tcW w:w="993" w:type="dxa"/>
          </w:tcPr>
          <w:p w14:paraId="1A554D16" w14:textId="77777777" w:rsidR="00593BDA" w:rsidRPr="003B0037" w:rsidRDefault="00593BDA" w:rsidP="00593BDA">
            <w:pPr>
              <w:spacing w:after="0" w:line="480" w:lineRule="auto"/>
              <w:rPr>
                <w:rFonts w:ascii="Times New Roman" w:hAnsi="Times New Roman" w:cs="Times New Roman"/>
              </w:rPr>
            </w:pPr>
          </w:p>
        </w:tc>
        <w:tc>
          <w:tcPr>
            <w:tcW w:w="1160" w:type="dxa"/>
          </w:tcPr>
          <w:p w14:paraId="557B0BE0" w14:textId="77777777" w:rsidR="00593BDA" w:rsidRPr="003B0037" w:rsidRDefault="00593BDA" w:rsidP="00593BDA">
            <w:pPr>
              <w:spacing w:after="0" w:line="480" w:lineRule="auto"/>
              <w:jc w:val="both"/>
              <w:rPr>
                <w:rFonts w:ascii="Times New Roman" w:hAnsi="Times New Roman" w:cs="Times New Roman"/>
              </w:rPr>
            </w:pPr>
          </w:p>
        </w:tc>
        <w:tc>
          <w:tcPr>
            <w:tcW w:w="1560" w:type="dxa"/>
          </w:tcPr>
          <w:p w14:paraId="6C8363C5"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.799</w:t>
            </w:r>
          </w:p>
        </w:tc>
      </w:tr>
      <w:tr w:rsidR="00593BDA" w:rsidRPr="003B0037" w14:paraId="52C440F2" w14:textId="77777777" w:rsidTr="00593BDA">
        <w:trPr>
          <w:trHeight w:val="280"/>
        </w:trPr>
        <w:tc>
          <w:tcPr>
            <w:tcW w:w="1533" w:type="dxa"/>
          </w:tcPr>
          <w:p w14:paraId="54CEFA76"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Hope</w:t>
            </w:r>
          </w:p>
        </w:tc>
        <w:tc>
          <w:tcPr>
            <w:tcW w:w="877" w:type="dxa"/>
          </w:tcPr>
          <w:p w14:paraId="236B553D"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.891</w:t>
            </w:r>
          </w:p>
        </w:tc>
        <w:tc>
          <w:tcPr>
            <w:tcW w:w="966" w:type="dxa"/>
          </w:tcPr>
          <w:p w14:paraId="67B1CCDD" w14:textId="77777777" w:rsidR="00593BDA" w:rsidRPr="003B0037" w:rsidRDefault="00593BDA" w:rsidP="00593BDA">
            <w:pPr>
              <w:spacing w:after="0" w:line="480" w:lineRule="auto"/>
              <w:ind w:firstLine="720"/>
              <w:jc w:val="both"/>
              <w:rPr>
                <w:rFonts w:ascii="Times New Roman" w:hAnsi="Times New Roman" w:cs="Times New Roman"/>
              </w:rPr>
            </w:pPr>
          </w:p>
        </w:tc>
        <w:tc>
          <w:tcPr>
            <w:tcW w:w="877" w:type="dxa"/>
          </w:tcPr>
          <w:p w14:paraId="2B0D33F8" w14:textId="77777777" w:rsidR="00593BDA" w:rsidRPr="003B0037" w:rsidRDefault="00593BDA" w:rsidP="00593BDA">
            <w:pPr>
              <w:spacing w:after="0" w:line="480" w:lineRule="auto"/>
              <w:jc w:val="both"/>
              <w:rPr>
                <w:rFonts w:ascii="Times New Roman" w:hAnsi="Times New Roman" w:cs="Times New Roman"/>
              </w:rPr>
            </w:pPr>
          </w:p>
        </w:tc>
        <w:tc>
          <w:tcPr>
            <w:tcW w:w="965" w:type="dxa"/>
          </w:tcPr>
          <w:p w14:paraId="348F8A56"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.879</w:t>
            </w:r>
          </w:p>
        </w:tc>
        <w:tc>
          <w:tcPr>
            <w:tcW w:w="993" w:type="dxa"/>
          </w:tcPr>
          <w:p w14:paraId="01BAC589" w14:textId="77777777" w:rsidR="00593BDA" w:rsidRPr="003B0037" w:rsidRDefault="00593BDA" w:rsidP="00593BDA">
            <w:pPr>
              <w:spacing w:after="0" w:line="480" w:lineRule="auto"/>
              <w:rPr>
                <w:rFonts w:ascii="Times New Roman" w:hAnsi="Times New Roman" w:cs="Times New Roman"/>
              </w:rPr>
            </w:pPr>
          </w:p>
        </w:tc>
        <w:tc>
          <w:tcPr>
            <w:tcW w:w="1160" w:type="dxa"/>
          </w:tcPr>
          <w:p w14:paraId="7538C666" w14:textId="77777777" w:rsidR="00593BDA" w:rsidRPr="003B0037" w:rsidRDefault="00593BDA" w:rsidP="00593BDA">
            <w:pPr>
              <w:spacing w:after="0" w:line="480" w:lineRule="auto"/>
              <w:jc w:val="both"/>
              <w:rPr>
                <w:rFonts w:ascii="Times New Roman" w:hAnsi="Times New Roman" w:cs="Times New Roman"/>
              </w:rPr>
            </w:pPr>
          </w:p>
        </w:tc>
        <w:tc>
          <w:tcPr>
            <w:tcW w:w="1560" w:type="dxa"/>
          </w:tcPr>
          <w:p w14:paraId="1E2028A7"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.778</w:t>
            </w:r>
          </w:p>
        </w:tc>
      </w:tr>
      <w:tr w:rsidR="00593BDA" w:rsidRPr="003B0037" w14:paraId="00193B08" w14:textId="77777777" w:rsidTr="00593BDA">
        <w:trPr>
          <w:trHeight w:val="260"/>
        </w:trPr>
        <w:tc>
          <w:tcPr>
            <w:tcW w:w="1533" w:type="dxa"/>
          </w:tcPr>
          <w:p w14:paraId="4DFC592F"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Satisfaction</w:t>
            </w:r>
          </w:p>
        </w:tc>
        <w:tc>
          <w:tcPr>
            <w:tcW w:w="877" w:type="dxa"/>
          </w:tcPr>
          <w:p w14:paraId="64F62EAC"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.779</w:t>
            </w:r>
          </w:p>
        </w:tc>
        <w:tc>
          <w:tcPr>
            <w:tcW w:w="966" w:type="dxa"/>
          </w:tcPr>
          <w:p w14:paraId="53696B14" w14:textId="77777777" w:rsidR="00593BDA" w:rsidRPr="003B0037" w:rsidRDefault="00593BDA" w:rsidP="00593BDA">
            <w:pPr>
              <w:spacing w:after="0" w:line="480" w:lineRule="auto"/>
              <w:ind w:firstLine="720"/>
              <w:jc w:val="both"/>
              <w:rPr>
                <w:rFonts w:ascii="Times New Roman" w:hAnsi="Times New Roman" w:cs="Times New Roman"/>
              </w:rPr>
            </w:pPr>
          </w:p>
        </w:tc>
        <w:tc>
          <w:tcPr>
            <w:tcW w:w="877" w:type="dxa"/>
          </w:tcPr>
          <w:p w14:paraId="0E3DBC01" w14:textId="77777777" w:rsidR="00593BDA" w:rsidRPr="003B0037" w:rsidRDefault="00593BDA" w:rsidP="00593BDA">
            <w:pPr>
              <w:spacing w:after="0" w:line="480" w:lineRule="auto"/>
              <w:jc w:val="both"/>
              <w:rPr>
                <w:rFonts w:ascii="Times New Roman" w:hAnsi="Times New Roman" w:cs="Times New Roman"/>
              </w:rPr>
            </w:pPr>
          </w:p>
        </w:tc>
        <w:tc>
          <w:tcPr>
            <w:tcW w:w="965" w:type="dxa"/>
          </w:tcPr>
          <w:p w14:paraId="71622EC1"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.805</w:t>
            </w:r>
          </w:p>
        </w:tc>
        <w:tc>
          <w:tcPr>
            <w:tcW w:w="993" w:type="dxa"/>
          </w:tcPr>
          <w:p w14:paraId="5EA88B63"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-.320</w:t>
            </w:r>
          </w:p>
        </w:tc>
        <w:tc>
          <w:tcPr>
            <w:tcW w:w="1160" w:type="dxa"/>
          </w:tcPr>
          <w:p w14:paraId="02F836C0" w14:textId="77777777" w:rsidR="00593BDA" w:rsidRPr="003B0037" w:rsidRDefault="00593BDA" w:rsidP="00593BDA">
            <w:pPr>
              <w:spacing w:after="0" w:line="480" w:lineRule="auto"/>
              <w:jc w:val="both"/>
              <w:rPr>
                <w:rFonts w:ascii="Times New Roman" w:hAnsi="Times New Roman" w:cs="Times New Roman"/>
              </w:rPr>
            </w:pPr>
          </w:p>
        </w:tc>
        <w:tc>
          <w:tcPr>
            <w:tcW w:w="1560" w:type="dxa"/>
          </w:tcPr>
          <w:p w14:paraId="075918CE"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.695</w:t>
            </w:r>
          </w:p>
        </w:tc>
      </w:tr>
      <w:tr w:rsidR="00593BDA" w:rsidRPr="003B0037" w14:paraId="4D5F5818" w14:textId="77777777" w:rsidTr="00593BDA">
        <w:trPr>
          <w:trHeight w:val="360"/>
        </w:trPr>
        <w:tc>
          <w:tcPr>
            <w:tcW w:w="1533" w:type="dxa"/>
          </w:tcPr>
          <w:p w14:paraId="62FA621C"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Admiration</w:t>
            </w:r>
          </w:p>
        </w:tc>
        <w:tc>
          <w:tcPr>
            <w:tcW w:w="877" w:type="dxa"/>
          </w:tcPr>
          <w:p w14:paraId="3A92B04E"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.646</w:t>
            </w:r>
          </w:p>
        </w:tc>
        <w:tc>
          <w:tcPr>
            <w:tcW w:w="966" w:type="dxa"/>
          </w:tcPr>
          <w:p w14:paraId="288282A5" w14:textId="77777777" w:rsidR="00593BDA" w:rsidRPr="003B0037" w:rsidRDefault="00593BDA" w:rsidP="00593BDA">
            <w:pPr>
              <w:spacing w:after="0" w:line="480" w:lineRule="auto"/>
              <w:ind w:firstLine="720"/>
              <w:jc w:val="both"/>
              <w:rPr>
                <w:rFonts w:ascii="Times New Roman" w:hAnsi="Times New Roman" w:cs="Times New Roman"/>
              </w:rPr>
            </w:pPr>
          </w:p>
        </w:tc>
        <w:tc>
          <w:tcPr>
            <w:tcW w:w="877" w:type="dxa"/>
          </w:tcPr>
          <w:p w14:paraId="31DAB368"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.568</w:t>
            </w:r>
          </w:p>
        </w:tc>
        <w:tc>
          <w:tcPr>
            <w:tcW w:w="965" w:type="dxa"/>
          </w:tcPr>
          <w:p w14:paraId="2E2170DA"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.694</w:t>
            </w:r>
          </w:p>
        </w:tc>
        <w:tc>
          <w:tcPr>
            <w:tcW w:w="993" w:type="dxa"/>
          </w:tcPr>
          <w:p w14:paraId="53F32D64" w14:textId="77777777" w:rsidR="00593BDA" w:rsidRPr="003B0037" w:rsidRDefault="00593BDA" w:rsidP="00593BDA">
            <w:pPr>
              <w:spacing w:after="0" w:line="480" w:lineRule="auto"/>
              <w:rPr>
                <w:rFonts w:ascii="Times New Roman" w:hAnsi="Times New Roman" w:cs="Times New Roman"/>
              </w:rPr>
            </w:pPr>
          </w:p>
        </w:tc>
        <w:tc>
          <w:tcPr>
            <w:tcW w:w="1160" w:type="dxa"/>
          </w:tcPr>
          <w:p w14:paraId="33213922"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.610</w:t>
            </w:r>
          </w:p>
        </w:tc>
        <w:tc>
          <w:tcPr>
            <w:tcW w:w="1560" w:type="dxa"/>
          </w:tcPr>
          <w:p w14:paraId="1C99A518"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.808</w:t>
            </w:r>
          </w:p>
        </w:tc>
      </w:tr>
      <w:tr w:rsidR="00593BDA" w:rsidRPr="003B0037" w14:paraId="73D6A4E9" w14:textId="77777777" w:rsidTr="00593BDA">
        <w:trPr>
          <w:trHeight w:val="200"/>
        </w:trPr>
        <w:tc>
          <w:tcPr>
            <w:tcW w:w="1533" w:type="dxa"/>
          </w:tcPr>
          <w:p w14:paraId="5DC36A68"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Fear</w:t>
            </w:r>
          </w:p>
        </w:tc>
        <w:tc>
          <w:tcPr>
            <w:tcW w:w="877" w:type="dxa"/>
          </w:tcPr>
          <w:p w14:paraId="2CD601E2" w14:textId="77777777" w:rsidR="00593BDA" w:rsidRPr="003B0037" w:rsidRDefault="00593BDA" w:rsidP="00593BDA">
            <w:pPr>
              <w:spacing w:after="0" w:line="480" w:lineRule="auto"/>
              <w:rPr>
                <w:rFonts w:ascii="Times New Roman" w:hAnsi="Times New Roman" w:cs="Times New Roman"/>
              </w:rPr>
            </w:pPr>
          </w:p>
        </w:tc>
        <w:tc>
          <w:tcPr>
            <w:tcW w:w="966" w:type="dxa"/>
          </w:tcPr>
          <w:p w14:paraId="2912F65F"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.869</w:t>
            </w:r>
          </w:p>
        </w:tc>
        <w:tc>
          <w:tcPr>
            <w:tcW w:w="877" w:type="dxa"/>
          </w:tcPr>
          <w:p w14:paraId="578267FD" w14:textId="77777777" w:rsidR="00593BDA" w:rsidRPr="003B0037" w:rsidRDefault="00593BDA" w:rsidP="00593BDA">
            <w:pPr>
              <w:spacing w:after="0" w:line="480" w:lineRule="auto"/>
              <w:rPr>
                <w:rFonts w:ascii="Times New Roman" w:hAnsi="Times New Roman" w:cs="Times New Roman"/>
              </w:rPr>
            </w:pPr>
          </w:p>
        </w:tc>
        <w:tc>
          <w:tcPr>
            <w:tcW w:w="965" w:type="dxa"/>
          </w:tcPr>
          <w:p w14:paraId="40DC27B5" w14:textId="77777777" w:rsidR="00593BDA" w:rsidRPr="003B0037" w:rsidRDefault="00593BDA" w:rsidP="00593BDA">
            <w:pPr>
              <w:spacing w:after="0" w:line="480" w:lineRule="auto"/>
              <w:ind w:firstLine="720"/>
              <w:rPr>
                <w:rFonts w:ascii="Times New Roman" w:hAnsi="Times New Roman" w:cs="Times New Roman"/>
              </w:rPr>
            </w:pPr>
          </w:p>
        </w:tc>
        <w:tc>
          <w:tcPr>
            <w:tcW w:w="993" w:type="dxa"/>
          </w:tcPr>
          <w:p w14:paraId="58EC1994"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.876</w:t>
            </w:r>
          </w:p>
        </w:tc>
        <w:tc>
          <w:tcPr>
            <w:tcW w:w="1160" w:type="dxa"/>
          </w:tcPr>
          <w:p w14:paraId="749E1FE6" w14:textId="77777777" w:rsidR="00593BDA" w:rsidRPr="003B0037" w:rsidRDefault="00593BDA" w:rsidP="00593BDA">
            <w:pPr>
              <w:spacing w:after="0" w:line="480" w:lineRule="auto"/>
              <w:rPr>
                <w:rFonts w:ascii="Times New Roman" w:hAnsi="Times New Roman" w:cs="Times New Roman"/>
              </w:rPr>
            </w:pPr>
          </w:p>
        </w:tc>
        <w:tc>
          <w:tcPr>
            <w:tcW w:w="1560" w:type="dxa"/>
          </w:tcPr>
          <w:p w14:paraId="713AB24A"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.771</w:t>
            </w:r>
          </w:p>
        </w:tc>
      </w:tr>
      <w:tr w:rsidR="00593BDA" w:rsidRPr="003B0037" w14:paraId="7BA9EC62" w14:textId="77777777" w:rsidTr="00593BDA">
        <w:trPr>
          <w:trHeight w:val="260"/>
        </w:trPr>
        <w:tc>
          <w:tcPr>
            <w:tcW w:w="1533" w:type="dxa"/>
          </w:tcPr>
          <w:p w14:paraId="0C816B5E"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Disgust</w:t>
            </w:r>
          </w:p>
        </w:tc>
        <w:tc>
          <w:tcPr>
            <w:tcW w:w="877" w:type="dxa"/>
          </w:tcPr>
          <w:p w14:paraId="5C00BE34" w14:textId="77777777" w:rsidR="00593BDA" w:rsidRPr="003B0037" w:rsidRDefault="00593BDA" w:rsidP="00593BDA">
            <w:pPr>
              <w:spacing w:after="0" w:line="480" w:lineRule="auto"/>
              <w:rPr>
                <w:rFonts w:ascii="Times New Roman" w:hAnsi="Times New Roman" w:cs="Times New Roman"/>
              </w:rPr>
            </w:pPr>
          </w:p>
        </w:tc>
        <w:tc>
          <w:tcPr>
            <w:tcW w:w="966" w:type="dxa"/>
          </w:tcPr>
          <w:p w14:paraId="238DAE8E"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.802</w:t>
            </w:r>
          </w:p>
        </w:tc>
        <w:tc>
          <w:tcPr>
            <w:tcW w:w="877" w:type="dxa"/>
          </w:tcPr>
          <w:p w14:paraId="0D6E3303" w14:textId="77777777" w:rsidR="00593BDA" w:rsidRPr="003B0037" w:rsidRDefault="00593BDA" w:rsidP="00593BDA">
            <w:pPr>
              <w:spacing w:after="0" w:line="480" w:lineRule="auto"/>
              <w:rPr>
                <w:rFonts w:ascii="Times New Roman" w:hAnsi="Times New Roman" w:cs="Times New Roman"/>
              </w:rPr>
            </w:pPr>
          </w:p>
        </w:tc>
        <w:tc>
          <w:tcPr>
            <w:tcW w:w="965" w:type="dxa"/>
          </w:tcPr>
          <w:p w14:paraId="57A7C11F" w14:textId="77777777" w:rsidR="00593BDA" w:rsidRPr="003B0037" w:rsidRDefault="00593BDA" w:rsidP="00593BDA">
            <w:pPr>
              <w:spacing w:after="0" w:line="480" w:lineRule="auto"/>
              <w:ind w:firstLine="720"/>
              <w:rPr>
                <w:rFonts w:ascii="Times New Roman" w:hAnsi="Times New Roman" w:cs="Times New Roman"/>
              </w:rPr>
            </w:pPr>
          </w:p>
        </w:tc>
        <w:tc>
          <w:tcPr>
            <w:tcW w:w="993" w:type="dxa"/>
          </w:tcPr>
          <w:p w14:paraId="59A8A398"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.831</w:t>
            </w:r>
          </w:p>
        </w:tc>
        <w:tc>
          <w:tcPr>
            <w:tcW w:w="1160" w:type="dxa"/>
          </w:tcPr>
          <w:p w14:paraId="3598D62F" w14:textId="77777777" w:rsidR="00593BDA" w:rsidRPr="003B0037" w:rsidRDefault="00593BDA" w:rsidP="00593BDA">
            <w:pPr>
              <w:spacing w:after="0" w:line="480" w:lineRule="auto"/>
              <w:rPr>
                <w:rFonts w:ascii="Times New Roman" w:hAnsi="Times New Roman" w:cs="Times New Roman"/>
              </w:rPr>
            </w:pPr>
          </w:p>
        </w:tc>
        <w:tc>
          <w:tcPr>
            <w:tcW w:w="1560" w:type="dxa"/>
          </w:tcPr>
          <w:p w14:paraId="435DAC5B"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.709</w:t>
            </w:r>
          </w:p>
        </w:tc>
      </w:tr>
      <w:tr w:rsidR="00593BDA" w:rsidRPr="003B0037" w14:paraId="76F4B682" w14:textId="77777777" w:rsidTr="00593BDA">
        <w:trPr>
          <w:trHeight w:val="280"/>
        </w:trPr>
        <w:tc>
          <w:tcPr>
            <w:tcW w:w="1533" w:type="dxa"/>
          </w:tcPr>
          <w:p w14:paraId="40DE56D3"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Contempt</w:t>
            </w:r>
          </w:p>
        </w:tc>
        <w:tc>
          <w:tcPr>
            <w:tcW w:w="877" w:type="dxa"/>
          </w:tcPr>
          <w:p w14:paraId="2CB5B3CC" w14:textId="77777777" w:rsidR="00593BDA" w:rsidRPr="003B0037" w:rsidRDefault="00593BDA" w:rsidP="00593BDA">
            <w:pPr>
              <w:spacing w:after="0" w:line="480" w:lineRule="auto"/>
              <w:rPr>
                <w:rFonts w:ascii="Times New Roman" w:hAnsi="Times New Roman" w:cs="Times New Roman"/>
              </w:rPr>
            </w:pPr>
          </w:p>
        </w:tc>
        <w:tc>
          <w:tcPr>
            <w:tcW w:w="966" w:type="dxa"/>
          </w:tcPr>
          <w:p w14:paraId="51BF561A"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.781</w:t>
            </w:r>
          </w:p>
        </w:tc>
        <w:tc>
          <w:tcPr>
            <w:tcW w:w="877" w:type="dxa"/>
          </w:tcPr>
          <w:p w14:paraId="3456F7BE" w14:textId="77777777" w:rsidR="00593BDA" w:rsidRPr="003B0037" w:rsidRDefault="00593BDA" w:rsidP="00593BDA">
            <w:pPr>
              <w:spacing w:after="0" w:line="480" w:lineRule="auto"/>
              <w:rPr>
                <w:rFonts w:ascii="Times New Roman" w:hAnsi="Times New Roman" w:cs="Times New Roman"/>
              </w:rPr>
            </w:pPr>
          </w:p>
        </w:tc>
        <w:tc>
          <w:tcPr>
            <w:tcW w:w="965" w:type="dxa"/>
          </w:tcPr>
          <w:p w14:paraId="076AF4C4" w14:textId="77777777" w:rsidR="00593BDA" w:rsidRPr="003B0037" w:rsidRDefault="00593BDA" w:rsidP="00593BDA">
            <w:pPr>
              <w:spacing w:after="0" w:line="480" w:lineRule="auto"/>
              <w:ind w:firstLine="720"/>
              <w:rPr>
                <w:rFonts w:ascii="Times New Roman" w:hAnsi="Times New Roman" w:cs="Times New Roman"/>
              </w:rPr>
            </w:pPr>
          </w:p>
        </w:tc>
        <w:tc>
          <w:tcPr>
            <w:tcW w:w="993" w:type="dxa"/>
          </w:tcPr>
          <w:p w14:paraId="2D3CB448"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.800</w:t>
            </w:r>
          </w:p>
        </w:tc>
        <w:tc>
          <w:tcPr>
            <w:tcW w:w="1160" w:type="dxa"/>
          </w:tcPr>
          <w:p w14:paraId="0CDD0706" w14:textId="77777777" w:rsidR="00593BDA" w:rsidRPr="003B0037" w:rsidRDefault="00593BDA" w:rsidP="00593BDA">
            <w:pPr>
              <w:spacing w:after="0" w:line="480" w:lineRule="auto"/>
              <w:rPr>
                <w:rFonts w:ascii="Times New Roman" w:hAnsi="Times New Roman" w:cs="Times New Roman"/>
              </w:rPr>
            </w:pPr>
          </w:p>
        </w:tc>
        <w:tc>
          <w:tcPr>
            <w:tcW w:w="1560" w:type="dxa"/>
          </w:tcPr>
          <w:p w14:paraId="166334FE"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.660</w:t>
            </w:r>
          </w:p>
        </w:tc>
      </w:tr>
      <w:tr w:rsidR="00593BDA" w:rsidRPr="003B0037" w14:paraId="2FA803BF" w14:textId="77777777" w:rsidTr="00593BDA">
        <w:trPr>
          <w:trHeight w:val="300"/>
        </w:trPr>
        <w:tc>
          <w:tcPr>
            <w:tcW w:w="1533" w:type="dxa"/>
          </w:tcPr>
          <w:p w14:paraId="250A88F2"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Sadness</w:t>
            </w:r>
          </w:p>
        </w:tc>
        <w:tc>
          <w:tcPr>
            <w:tcW w:w="877" w:type="dxa"/>
          </w:tcPr>
          <w:p w14:paraId="20347F29" w14:textId="77777777" w:rsidR="00593BDA" w:rsidRPr="003B0037" w:rsidRDefault="00593BDA" w:rsidP="00593BDA">
            <w:pPr>
              <w:spacing w:after="0" w:line="480" w:lineRule="auto"/>
              <w:rPr>
                <w:rFonts w:ascii="Times New Roman" w:hAnsi="Times New Roman" w:cs="Times New Roman"/>
              </w:rPr>
            </w:pPr>
          </w:p>
        </w:tc>
        <w:tc>
          <w:tcPr>
            <w:tcW w:w="966" w:type="dxa"/>
          </w:tcPr>
          <w:p w14:paraId="18FF1A2B"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.801</w:t>
            </w:r>
          </w:p>
        </w:tc>
        <w:tc>
          <w:tcPr>
            <w:tcW w:w="877" w:type="dxa"/>
          </w:tcPr>
          <w:p w14:paraId="0D9BA809" w14:textId="77777777" w:rsidR="00593BDA" w:rsidRPr="003B0037" w:rsidRDefault="00593BDA" w:rsidP="00593BDA">
            <w:pPr>
              <w:spacing w:after="0" w:line="480" w:lineRule="auto"/>
              <w:rPr>
                <w:rFonts w:ascii="Times New Roman" w:hAnsi="Times New Roman" w:cs="Times New Roman"/>
              </w:rPr>
            </w:pPr>
          </w:p>
        </w:tc>
        <w:tc>
          <w:tcPr>
            <w:tcW w:w="965" w:type="dxa"/>
          </w:tcPr>
          <w:p w14:paraId="278A0E87" w14:textId="77777777" w:rsidR="00593BDA" w:rsidRPr="003B0037" w:rsidRDefault="00593BDA" w:rsidP="00593BDA">
            <w:pPr>
              <w:spacing w:after="0" w:line="480" w:lineRule="auto"/>
              <w:ind w:firstLine="720"/>
              <w:rPr>
                <w:rFonts w:ascii="Times New Roman" w:hAnsi="Times New Roman" w:cs="Times New Roman"/>
              </w:rPr>
            </w:pPr>
          </w:p>
        </w:tc>
        <w:tc>
          <w:tcPr>
            <w:tcW w:w="993" w:type="dxa"/>
          </w:tcPr>
          <w:p w14:paraId="765C1FCA"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.792</w:t>
            </w:r>
          </w:p>
        </w:tc>
        <w:tc>
          <w:tcPr>
            <w:tcW w:w="1160" w:type="dxa"/>
          </w:tcPr>
          <w:p w14:paraId="473C84EA" w14:textId="77777777" w:rsidR="00593BDA" w:rsidRPr="003B0037" w:rsidRDefault="00593BDA" w:rsidP="00593BDA">
            <w:pPr>
              <w:spacing w:after="0" w:line="480" w:lineRule="auto"/>
              <w:rPr>
                <w:rFonts w:ascii="Times New Roman" w:hAnsi="Times New Roman" w:cs="Times New Roman"/>
              </w:rPr>
            </w:pPr>
          </w:p>
        </w:tc>
        <w:tc>
          <w:tcPr>
            <w:tcW w:w="1560" w:type="dxa"/>
          </w:tcPr>
          <w:p w14:paraId="77C3DAA6"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.642</w:t>
            </w:r>
          </w:p>
        </w:tc>
      </w:tr>
      <w:tr w:rsidR="00593BDA" w:rsidRPr="003B0037" w14:paraId="75DADFF6" w14:textId="77777777" w:rsidTr="00593BDA">
        <w:trPr>
          <w:trHeight w:val="320"/>
        </w:trPr>
        <w:tc>
          <w:tcPr>
            <w:tcW w:w="1533" w:type="dxa"/>
          </w:tcPr>
          <w:p w14:paraId="5BA49086"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Boredom</w:t>
            </w:r>
          </w:p>
        </w:tc>
        <w:tc>
          <w:tcPr>
            <w:tcW w:w="877" w:type="dxa"/>
          </w:tcPr>
          <w:p w14:paraId="53495239" w14:textId="77777777" w:rsidR="00593BDA" w:rsidRPr="003B0037" w:rsidRDefault="00593BDA" w:rsidP="00593BDA">
            <w:pPr>
              <w:spacing w:after="0" w:line="480" w:lineRule="auto"/>
              <w:rPr>
                <w:rFonts w:ascii="Times New Roman" w:hAnsi="Times New Roman" w:cs="Times New Roman"/>
              </w:rPr>
            </w:pPr>
          </w:p>
        </w:tc>
        <w:tc>
          <w:tcPr>
            <w:tcW w:w="966" w:type="dxa"/>
          </w:tcPr>
          <w:p w14:paraId="3EE443FA"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.657</w:t>
            </w:r>
          </w:p>
        </w:tc>
        <w:tc>
          <w:tcPr>
            <w:tcW w:w="877" w:type="dxa"/>
          </w:tcPr>
          <w:p w14:paraId="56109D8B" w14:textId="77777777" w:rsidR="00593BDA" w:rsidRPr="003B0037" w:rsidRDefault="00593BDA" w:rsidP="00593BDA">
            <w:pPr>
              <w:spacing w:after="0" w:line="480" w:lineRule="auto"/>
              <w:rPr>
                <w:rFonts w:ascii="Times New Roman" w:hAnsi="Times New Roman" w:cs="Times New Roman"/>
              </w:rPr>
            </w:pPr>
          </w:p>
        </w:tc>
        <w:tc>
          <w:tcPr>
            <w:tcW w:w="965" w:type="dxa"/>
          </w:tcPr>
          <w:p w14:paraId="5678C186" w14:textId="77777777" w:rsidR="00593BDA" w:rsidRPr="003B0037" w:rsidRDefault="00593BDA" w:rsidP="00593BDA">
            <w:pPr>
              <w:spacing w:after="0" w:line="480" w:lineRule="auto"/>
              <w:ind w:firstLine="720"/>
              <w:rPr>
                <w:rFonts w:ascii="Times New Roman" w:hAnsi="Times New Roman" w:cs="Times New Roman"/>
              </w:rPr>
            </w:pPr>
          </w:p>
        </w:tc>
        <w:tc>
          <w:tcPr>
            <w:tcW w:w="993" w:type="dxa"/>
          </w:tcPr>
          <w:p w14:paraId="71A51E53"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.700</w:t>
            </w:r>
          </w:p>
        </w:tc>
        <w:tc>
          <w:tcPr>
            <w:tcW w:w="1160" w:type="dxa"/>
          </w:tcPr>
          <w:p w14:paraId="66893E87" w14:textId="77777777" w:rsidR="00593BDA" w:rsidRPr="003B0037" w:rsidRDefault="00593BDA" w:rsidP="00593BDA">
            <w:pPr>
              <w:spacing w:after="0" w:line="480" w:lineRule="auto"/>
              <w:rPr>
                <w:rFonts w:ascii="Times New Roman" w:hAnsi="Times New Roman" w:cs="Times New Roman"/>
              </w:rPr>
            </w:pPr>
          </w:p>
        </w:tc>
        <w:tc>
          <w:tcPr>
            <w:tcW w:w="1560" w:type="dxa"/>
          </w:tcPr>
          <w:p w14:paraId="3A309BEF"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.570</w:t>
            </w:r>
          </w:p>
        </w:tc>
      </w:tr>
      <w:tr w:rsidR="00593BDA" w:rsidRPr="003B0037" w14:paraId="51A5E28A" w14:textId="77777777" w:rsidTr="00593BDA">
        <w:trPr>
          <w:trHeight w:val="340"/>
        </w:trPr>
        <w:tc>
          <w:tcPr>
            <w:tcW w:w="1533" w:type="dxa"/>
          </w:tcPr>
          <w:p w14:paraId="68CECCC9"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Shame</w:t>
            </w:r>
          </w:p>
        </w:tc>
        <w:tc>
          <w:tcPr>
            <w:tcW w:w="877" w:type="dxa"/>
          </w:tcPr>
          <w:p w14:paraId="609334ED" w14:textId="77777777" w:rsidR="00593BDA" w:rsidRPr="003B0037" w:rsidRDefault="00593BDA" w:rsidP="00593BDA">
            <w:pPr>
              <w:spacing w:after="0" w:line="480" w:lineRule="auto"/>
              <w:rPr>
                <w:rFonts w:ascii="Times New Roman" w:hAnsi="Times New Roman" w:cs="Times New Roman"/>
              </w:rPr>
            </w:pPr>
          </w:p>
        </w:tc>
        <w:tc>
          <w:tcPr>
            <w:tcW w:w="966" w:type="dxa"/>
          </w:tcPr>
          <w:p w14:paraId="0A62563F" w14:textId="77777777" w:rsidR="00593BDA" w:rsidRPr="003B0037" w:rsidRDefault="00593BDA" w:rsidP="00593BDA">
            <w:pPr>
              <w:spacing w:after="0" w:line="480" w:lineRule="auto"/>
              <w:ind w:firstLine="720"/>
              <w:rPr>
                <w:rFonts w:ascii="Times New Roman" w:hAnsi="Times New Roman" w:cs="Times New Roman"/>
              </w:rPr>
            </w:pPr>
          </w:p>
        </w:tc>
        <w:tc>
          <w:tcPr>
            <w:tcW w:w="877" w:type="dxa"/>
          </w:tcPr>
          <w:p w14:paraId="799362CF"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-.834</w:t>
            </w:r>
          </w:p>
        </w:tc>
        <w:tc>
          <w:tcPr>
            <w:tcW w:w="965" w:type="dxa"/>
          </w:tcPr>
          <w:p w14:paraId="26429AAF" w14:textId="77777777" w:rsidR="00593BDA" w:rsidRPr="003B0037" w:rsidRDefault="00593BDA" w:rsidP="00593BDA">
            <w:pPr>
              <w:spacing w:after="0" w:line="480" w:lineRule="auto"/>
              <w:ind w:firstLine="720"/>
              <w:rPr>
                <w:rFonts w:ascii="Times New Roman" w:hAnsi="Times New Roman" w:cs="Times New Roman"/>
              </w:rPr>
            </w:pPr>
          </w:p>
        </w:tc>
        <w:tc>
          <w:tcPr>
            <w:tcW w:w="993" w:type="dxa"/>
          </w:tcPr>
          <w:p w14:paraId="6434EC3C"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.341</w:t>
            </w:r>
          </w:p>
        </w:tc>
        <w:tc>
          <w:tcPr>
            <w:tcW w:w="1160" w:type="dxa"/>
          </w:tcPr>
          <w:p w14:paraId="5D57B0A2"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-.839</w:t>
            </w:r>
          </w:p>
        </w:tc>
        <w:tc>
          <w:tcPr>
            <w:tcW w:w="1560" w:type="dxa"/>
          </w:tcPr>
          <w:p w14:paraId="082013D7"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.802</w:t>
            </w:r>
          </w:p>
        </w:tc>
      </w:tr>
      <w:tr w:rsidR="00593BDA" w:rsidRPr="003B0037" w14:paraId="5CB67458" w14:textId="77777777" w:rsidTr="00593BDA">
        <w:trPr>
          <w:trHeight w:val="440"/>
        </w:trPr>
        <w:tc>
          <w:tcPr>
            <w:tcW w:w="1533" w:type="dxa"/>
          </w:tcPr>
          <w:p w14:paraId="63F0B441"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Dissatisfaction</w:t>
            </w:r>
          </w:p>
        </w:tc>
        <w:tc>
          <w:tcPr>
            <w:tcW w:w="877" w:type="dxa"/>
          </w:tcPr>
          <w:p w14:paraId="243FFF93" w14:textId="77777777" w:rsidR="00593BDA" w:rsidRPr="003B0037" w:rsidRDefault="00593BDA" w:rsidP="00593BDA">
            <w:pPr>
              <w:spacing w:after="0" w:line="480" w:lineRule="auto"/>
              <w:jc w:val="both"/>
              <w:rPr>
                <w:rFonts w:ascii="Times New Roman" w:hAnsi="Times New Roman" w:cs="Times New Roman"/>
              </w:rPr>
            </w:pPr>
          </w:p>
        </w:tc>
        <w:tc>
          <w:tcPr>
            <w:tcW w:w="966" w:type="dxa"/>
          </w:tcPr>
          <w:p w14:paraId="463C7BB3"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.310</w:t>
            </w:r>
          </w:p>
        </w:tc>
        <w:tc>
          <w:tcPr>
            <w:tcW w:w="877" w:type="dxa"/>
          </w:tcPr>
          <w:p w14:paraId="19625EF1"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-.793</w:t>
            </w:r>
          </w:p>
        </w:tc>
        <w:tc>
          <w:tcPr>
            <w:tcW w:w="965" w:type="dxa"/>
          </w:tcPr>
          <w:p w14:paraId="6DE10004" w14:textId="77777777" w:rsidR="00593BDA" w:rsidRPr="003B0037" w:rsidRDefault="00593BDA" w:rsidP="00593BDA">
            <w:pPr>
              <w:spacing w:after="0" w:line="480" w:lineRule="auto"/>
              <w:ind w:firstLine="720"/>
              <w:jc w:val="both"/>
              <w:rPr>
                <w:rFonts w:ascii="Times New Roman" w:hAnsi="Times New Roman" w:cs="Times New Roman"/>
              </w:rPr>
            </w:pPr>
          </w:p>
        </w:tc>
        <w:tc>
          <w:tcPr>
            <w:tcW w:w="993" w:type="dxa"/>
          </w:tcPr>
          <w:p w14:paraId="6BCA89B2"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.448</w:t>
            </w:r>
          </w:p>
        </w:tc>
        <w:tc>
          <w:tcPr>
            <w:tcW w:w="1160" w:type="dxa"/>
          </w:tcPr>
          <w:p w14:paraId="54114F66"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-.834</w:t>
            </w:r>
          </w:p>
        </w:tc>
        <w:tc>
          <w:tcPr>
            <w:tcW w:w="1560" w:type="dxa"/>
          </w:tcPr>
          <w:p w14:paraId="371FDEE3"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.798</w:t>
            </w:r>
          </w:p>
        </w:tc>
      </w:tr>
      <w:tr w:rsidR="00593BDA" w:rsidRPr="00FC6C9A" w14:paraId="43C4290A" w14:textId="77777777" w:rsidTr="00593BDA">
        <w:trPr>
          <w:trHeight w:val="400"/>
        </w:trPr>
        <w:tc>
          <w:tcPr>
            <w:tcW w:w="1533" w:type="dxa"/>
            <w:tcBorders>
              <w:bottom w:val="single" w:sz="4" w:space="0" w:color="auto"/>
            </w:tcBorders>
          </w:tcPr>
          <w:p w14:paraId="5E9A318D"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sz w:val="20"/>
              </w:rPr>
              <w:t>Fascination</w:t>
            </w:r>
          </w:p>
        </w:tc>
        <w:tc>
          <w:tcPr>
            <w:tcW w:w="877" w:type="dxa"/>
            <w:tcBorders>
              <w:bottom w:val="single" w:sz="4" w:space="0" w:color="auto"/>
            </w:tcBorders>
          </w:tcPr>
          <w:p w14:paraId="5C6BE967"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.560</w:t>
            </w:r>
          </w:p>
        </w:tc>
        <w:tc>
          <w:tcPr>
            <w:tcW w:w="966" w:type="dxa"/>
            <w:tcBorders>
              <w:bottom w:val="single" w:sz="4" w:space="0" w:color="auto"/>
            </w:tcBorders>
          </w:tcPr>
          <w:p w14:paraId="32E605EF" w14:textId="77777777" w:rsidR="00593BDA" w:rsidRPr="003B0037" w:rsidRDefault="00593BDA" w:rsidP="00593BDA">
            <w:pPr>
              <w:spacing w:after="0" w:line="480" w:lineRule="auto"/>
              <w:rPr>
                <w:rFonts w:ascii="Times New Roman" w:hAnsi="Times New Roman" w:cs="Times New Roman"/>
              </w:rPr>
            </w:pPr>
          </w:p>
        </w:tc>
        <w:tc>
          <w:tcPr>
            <w:tcW w:w="877" w:type="dxa"/>
            <w:tcBorders>
              <w:bottom w:val="single" w:sz="4" w:space="0" w:color="auto"/>
            </w:tcBorders>
          </w:tcPr>
          <w:p w14:paraId="3D7E82C8" w14:textId="77777777" w:rsidR="00593BDA" w:rsidRPr="003B0037" w:rsidRDefault="00593BDA" w:rsidP="00593BDA">
            <w:pPr>
              <w:spacing w:after="0" w:line="480" w:lineRule="auto"/>
              <w:rPr>
                <w:rFonts w:ascii="Times New Roman" w:hAnsi="Times New Roman" w:cs="Times New Roman"/>
              </w:rPr>
            </w:pPr>
            <w:r w:rsidRPr="003B0037">
              <w:rPr>
                <w:rFonts w:ascii="Times New Roman" w:eastAsia="Times New Roman" w:hAnsi="Times New Roman" w:cs="Times New Roman"/>
                <w:b/>
                <w:sz w:val="20"/>
              </w:rPr>
              <w:t xml:space="preserve"> .636</w:t>
            </w:r>
          </w:p>
        </w:tc>
        <w:tc>
          <w:tcPr>
            <w:tcW w:w="965" w:type="dxa"/>
            <w:tcBorders>
              <w:bottom w:val="single" w:sz="4" w:space="0" w:color="auto"/>
            </w:tcBorders>
          </w:tcPr>
          <w:p w14:paraId="396C0E25" w14:textId="77777777" w:rsidR="00593BDA" w:rsidRPr="003B0037" w:rsidRDefault="00593BDA" w:rsidP="00593BDA">
            <w:pPr>
              <w:spacing w:after="0" w:line="480" w:lineRule="auto"/>
              <w:ind w:firstLine="720"/>
              <w:jc w:val="both"/>
              <w:rPr>
                <w:rFonts w:ascii="Times New Roman" w:hAnsi="Times New Roman" w:cs="Times New Roman"/>
              </w:rPr>
            </w:pPr>
          </w:p>
        </w:tc>
        <w:tc>
          <w:tcPr>
            <w:tcW w:w="993" w:type="dxa"/>
            <w:tcBorders>
              <w:bottom w:val="single" w:sz="4" w:space="0" w:color="auto"/>
            </w:tcBorders>
          </w:tcPr>
          <w:p w14:paraId="016772F8" w14:textId="77777777" w:rsidR="00593BDA" w:rsidRPr="003B0037" w:rsidRDefault="00593BDA" w:rsidP="00593BDA">
            <w:pPr>
              <w:spacing w:after="0" w:line="480" w:lineRule="auto"/>
              <w:rPr>
                <w:rFonts w:ascii="Times New Roman" w:hAnsi="Times New Roman" w:cs="Times New Roman"/>
              </w:rPr>
            </w:pPr>
          </w:p>
        </w:tc>
        <w:tc>
          <w:tcPr>
            <w:tcW w:w="1160" w:type="dxa"/>
            <w:tcBorders>
              <w:bottom w:val="single" w:sz="4" w:space="0" w:color="auto"/>
            </w:tcBorders>
          </w:tcPr>
          <w:p w14:paraId="78B2392E"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b/>
                <w:sz w:val="20"/>
              </w:rPr>
              <w:t xml:space="preserve"> .680</w:t>
            </w:r>
          </w:p>
        </w:tc>
        <w:tc>
          <w:tcPr>
            <w:tcW w:w="1560" w:type="dxa"/>
            <w:tcBorders>
              <w:bottom w:val="single" w:sz="4" w:space="0" w:color="auto"/>
            </w:tcBorders>
          </w:tcPr>
          <w:p w14:paraId="6848968A" w14:textId="77777777" w:rsidR="00593BDA" w:rsidRPr="003B0037" w:rsidRDefault="00593BDA" w:rsidP="00593BDA">
            <w:pPr>
              <w:spacing w:after="0" w:line="480" w:lineRule="auto"/>
              <w:jc w:val="both"/>
              <w:rPr>
                <w:rFonts w:ascii="Times New Roman" w:hAnsi="Times New Roman" w:cs="Times New Roman"/>
              </w:rPr>
            </w:pPr>
            <w:r w:rsidRPr="003B0037">
              <w:rPr>
                <w:rFonts w:ascii="Times New Roman" w:eastAsia="Times New Roman" w:hAnsi="Times New Roman" w:cs="Times New Roman"/>
                <w:sz w:val="20"/>
              </w:rPr>
              <w:t>.780</w:t>
            </w:r>
          </w:p>
        </w:tc>
      </w:tr>
    </w:tbl>
    <w:p w14:paraId="5767369A" w14:textId="77777777" w:rsidR="00593BDA" w:rsidRPr="00FC6C9A" w:rsidRDefault="00593BDA" w:rsidP="00593BDA">
      <w:pPr>
        <w:spacing w:after="0" w:line="480" w:lineRule="auto"/>
        <w:ind w:firstLine="720"/>
        <w:jc w:val="both"/>
        <w:rPr>
          <w:rFonts w:ascii="Times New Roman" w:hAnsi="Times New Roman" w:cs="Times New Roman"/>
        </w:rPr>
      </w:pPr>
    </w:p>
    <w:p w14:paraId="6D69805B" w14:textId="11314E7B" w:rsidR="00593BDA" w:rsidRPr="00FC6C9A" w:rsidRDefault="00593BDA" w:rsidP="00593BDA">
      <w:pPr>
        <w:spacing w:after="0" w:line="480" w:lineRule="auto"/>
        <w:ind w:firstLine="720"/>
        <w:jc w:val="both"/>
        <w:rPr>
          <w:rFonts w:ascii="Times New Roman" w:hAnsi="Times New Roman" w:cs="Times New Roman"/>
        </w:rPr>
      </w:pPr>
      <w:r w:rsidRPr="00593BDA">
        <w:rPr>
          <w:rFonts w:ascii="Times New Roman" w:eastAsia="Times New Roman" w:hAnsi="Times New Roman" w:cs="Times New Roman"/>
          <w:sz w:val="24"/>
        </w:rPr>
        <w:t xml:space="preserve">This unexpected outcome is quite difficult to explain. The </w:t>
      </w:r>
      <w:r w:rsidR="00B5582F">
        <w:rPr>
          <w:rFonts w:ascii="Times New Roman" w:eastAsia="Times New Roman" w:hAnsi="Times New Roman" w:cs="Times New Roman"/>
          <w:sz w:val="24"/>
        </w:rPr>
        <w:t>preceding</w:t>
      </w:r>
      <w:r w:rsidRPr="00593BDA">
        <w:rPr>
          <w:rFonts w:ascii="Times New Roman" w:eastAsia="Times New Roman" w:hAnsi="Times New Roman" w:cs="Times New Roman"/>
          <w:sz w:val="24"/>
        </w:rPr>
        <w:t xml:space="preserve"> validation showed good face validity and reliability with quite high </w:t>
      </w:r>
      <w:r w:rsidR="006D6060">
        <w:rPr>
          <w:rFonts w:ascii="Times New Roman" w:eastAsia="Times New Roman" w:hAnsi="Times New Roman" w:cs="Times New Roman"/>
          <w:sz w:val="24"/>
        </w:rPr>
        <w:t>score of Cronbach alpha (.84). W</w:t>
      </w:r>
      <w:r w:rsidRPr="00593BDA">
        <w:rPr>
          <w:rFonts w:ascii="Times New Roman" w:eastAsia="Times New Roman" w:hAnsi="Times New Roman" w:cs="Times New Roman"/>
          <w:sz w:val="24"/>
        </w:rPr>
        <w:t>e could not find in the previous research</w:t>
      </w:r>
      <w:r w:rsidR="00112D79">
        <w:rPr>
          <w:rFonts w:ascii="Times New Roman" w:eastAsia="Times New Roman" w:hAnsi="Times New Roman" w:cs="Times New Roman"/>
          <w:sz w:val="24"/>
        </w:rPr>
        <w:t xml:space="preserve"> </w:t>
      </w:r>
      <w:r w:rsidR="00112D79">
        <w:rPr>
          <w:rFonts w:ascii="Times New Roman" w:eastAsia="Times New Roman" w:hAnsi="Times New Roman" w:cs="Times New Roman"/>
          <w:sz w:val="24"/>
        </w:rPr>
        <w:fldChar w:fldCharType="begin"/>
      </w:r>
      <w:r w:rsidR="00112D79">
        <w:rPr>
          <w:rFonts w:ascii="Times New Roman" w:eastAsia="Times New Roman" w:hAnsi="Times New Roman" w:cs="Times New Roman"/>
          <w:sz w:val="24"/>
        </w:rPr>
        <w:instrText xml:space="preserve"> ADDIN EN.CITE &lt;EndNote&gt;&lt;Cite&gt;&lt;Author&gt;Desmet&lt;/Author&gt;&lt;Year&gt;2002&lt;/Year&gt;&lt;RecNum&gt;69&lt;/RecNum&gt;&lt;DisplayText&gt;(Desmet, 2002; Desmet et al., 2000)&lt;/DisplayText&gt;&lt;record&gt;&lt;rec-number&gt;69&lt;/rec-number&gt;&lt;foreign-keys&gt;&lt;key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thesis&lt;/work-type&gt;&lt;urls&gt;&lt;/urls&gt;&lt;/record&gt;&lt;/Cite&gt;&lt;Cite&gt;&lt;Author&gt;Desmet&lt;/Author&gt;&lt;Year&gt;2000&lt;/Year&gt;&lt;RecNum&gt;59&lt;/RecNum&gt;&lt;record&gt;&lt;rec-number&gt;59&lt;/rec-number&gt;&lt;foreign-keys&gt;&lt;key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Research&lt;/full-title&gt;&lt;/periodical&gt;&lt;pages&gt;111-117&lt;/pages&gt;&lt;volume&gt;27&lt;/volume&gt;&lt;dates&gt;&lt;year&gt;2000&lt;/year&gt;&lt;/dates&gt;&lt;urls&gt;&lt;/urls&gt;&lt;/record&gt;&lt;/Cite&gt;&lt;/EndNote&gt;</w:instrText>
      </w:r>
      <w:r w:rsidR="00112D79">
        <w:rPr>
          <w:rFonts w:ascii="Times New Roman" w:eastAsia="Times New Roman" w:hAnsi="Times New Roman" w:cs="Times New Roman"/>
          <w:sz w:val="24"/>
        </w:rPr>
        <w:fldChar w:fldCharType="separate"/>
      </w:r>
      <w:r w:rsidR="00112D79">
        <w:rPr>
          <w:rFonts w:ascii="Times New Roman" w:eastAsia="Times New Roman" w:hAnsi="Times New Roman" w:cs="Times New Roman"/>
          <w:noProof/>
          <w:sz w:val="24"/>
        </w:rPr>
        <w:t>(Desmet, 2002; Desmet et al., 2000)</w:t>
      </w:r>
      <w:r w:rsidR="00112D79">
        <w:rPr>
          <w:rFonts w:ascii="Times New Roman" w:eastAsia="Times New Roman" w:hAnsi="Times New Roman" w:cs="Times New Roman"/>
          <w:sz w:val="24"/>
        </w:rPr>
        <w:fldChar w:fldCharType="end"/>
      </w:r>
      <w:r w:rsidRPr="00593BDA">
        <w:rPr>
          <w:rFonts w:ascii="Times New Roman" w:eastAsia="Times New Roman" w:hAnsi="Times New Roman" w:cs="Times New Roman"/>
          <w:sz w:val="24"/>
        </w:rPr>
        <w:t xml:space="preserve"> any similar factor reduction analysis to compare with. One can assume that three factors outcome could be due the peculiarity of our sample that is why it was decided to follow standard two bipolar dimensions model of PrEmo and perform the analysis extracting two factors.</w:t>
      </w:r>
      <w:r w:rsidRPr="00FC6C9A">
        <w:rPr>
          <w:rFonts w:ascii="Times New Roman" w:eastAsia="Times New Roman" w:hAnsi="Times New Roman" w:cs="Times New Roman"/>
          <w:sz w:val="24"/>
        </w:rPr>
        <w:t xml:space="preserve"> </w:t>
      </w:r>
    </w:p>
    <w:p w14:paraId="1F4DDCF8" w14:textId="6551798B" w:rsidR="00ED1454" w:rsidRPr="00FC6C9A" w:rsidRDefault="000D2014">
      <w:pPr>
        <w:spacing w:after="0" w:line="480" w:lineRule="auto"/>
        <w:ind w:firstLine="720"/>
        <w:jc w:val="both"/>
        <w:rPr>
          <w:rFonts w:ascii="Times New Roman" w:hAnsi="Times New Roman" w:cs="Times New Roman"/>
        </w:rPr>
      </w:pPr>
      <w:r>
        <w:rPr>
          <w:rFonts w:ascii="Times New Roman" w:eastAsia="Times New Roman" w:hAnsi="Times New Roman" w:cs="Times New Roman"/>
          <w:sz w:val="24"/>
        </w:rPr>
        <w:t>P</w:t>
      </w:r>
      <w:r w:rsidR="00735BCF" w:rsidRPr="00FC6C9A">
        <w:rPr>
          <w:rFonts w:ascii="Times New Roman" w:eastAsia="Times New Roman" w:hAnsi="Times New Roman" w:cs="Times New Roman"/>
          <w:sz w:val="24"/>
        </w:rPr>
        <w:t xml:space="preserve">erformed PCA with two-component solution </w:t>
      </w:r>
      <w:r>
        <w:rPr>
          <w:rFonts w:ascii="Times New Roman" w:eastAsia="Times New Roman" w:hAnsi="Times New Roman" w:cs="Times New Roman"/>
          <w:sz w:val="24"/>
        </w:rPr>
        <w:t xml:space="preserve">showed that </w:t>
      </w:r>
      <w:r w:rsidR="00735BCF" w:rsidRPr="00FC6C9A">
        <w:rPr>
          <w:rFonts w:ascii="Times New Roman" w:eastAsia="Times New Roman" w:hAnsi="Times New Roman" w:cs="Times New Roman"/>
          <w:sz w:val="24"/>
        </w:rPr>
        <w:t>Component 1 contributing 39.3% an</w:t>
      </w:r>
      <w:r w:rsidR="00126946">
        <w:rPr>
          <w:rFonts w:ascii="Times New Roman" w:eastAsia="Times New Roman" w:hAnsi="Times New Roman" w:cs="Times New Roman"/>
          <w:sz w:val="24"/>
        </w:rPr>
        <w:t>d Component 2 contributing 23%</w:t>
      </w:r>
      <w:r w:rsidR="00735BCF" w:rsidRPr="00FC6C9A">
        <w:rPr>
          <w:rFonts w:ascii="Times New Roman" w:eastAsia="Times New Roman" w:hAnsi="Times New Roman" w:cs="Times New Roman"/>
          <w:sz w:val="24"/>
        </w:rPr>
        <w:t>. To aid in the interpretation of these two components, oblimin rotation was performed. The rotated solution revealed the presence of simple structure</w:t>
      </w:r>
      <w:r w:rsidR="003B0037">
        <w:rPr>
          <w:rFonts w:ascii="Times New Roman" w:eastAsia="Times New Roman" w:hAnsi="Times New Roman" w:cs="Times New Roman"/>
          <w:sz w:val="24"/>
        </w:rPr>
        <w:t xml:space="preserve"> </w:t>
      </w:r>
      <w:r w:rsidR="003B0037">
        <w:rPr>
          <w:rFonts w:ascii="Times New Roman" w:eastAsia="Times New Roman" w:hAnsi="Times New Roman" w:cs="Times New Roman"/>
          <w:sz w:val="24"/>
        </w:rPr>
        <w:fldChar w:fldCharType="begin"/>
      </w:r>
      <w:r w:rsidR="003B0037">
        <w:rPr>
          <w:rFonts w:ascii="Times New Roman" w:eastAsia="Times New Roman" w:hAnsi="Times New Roman" w:cs="Times New Roman"/>
          <w:sz w:val="24"/>
        </w:rPr>
        <w:instrText xml:space="preserve"> ADDIN EN.CITE &lt;EndNote&gt;&lt;Cite&gt;&lt;Author&gt;Thrustone&lt;/Author&gt;&lt;Year&gt;1947&lt;/Year&gt;&lt;RecNum&gt;79&lt;/RecNum&gt;&lt;DisplayText&gt;(Thrustone, 1947)&lt;/DisplayText&gt;&lt;record&gt;&lt;rec-number&gt;79&lt;/rec-number&gt;&lt;foreign-keys&gt;&lt;key app="EN" db-id="eztdetrfjw59sie20tlxxpflt55wfdzvadwz" timestamp="1434025564"&gt;79&lt;/key&gt;&lt;/foreign-keys&gt;&lt;ref-type name="Book"&gt;6&lt;/ref-type&gt;&lt;contributors&gt;&lt;authors&gt;&lt;author&gt;Thrustone, L.L.&lt;/author&gt;&lt;/authors&gt;&lt;/contributors&gt;&lt;titles&gt;&lt;title&gt;Multiple factor analysis&lt;/title&gt;&lt;/titles&gt;&lt;dates&gt;&lt;year&gt;1947&lt;/year&gt;&lt;/dates&gt;&lt;pub-location&gt;Chicago&lt;/pub-location&gt;&lt;publisher&gt;University of Chicago Press&lt;/publisher&gt;&lt;urls&gt;&lt;/urls&gt;&lt;/record&gt;&lt;/Cite&gt;&lt;/EndNote&gt;</w:instrText>
      </w:r>
      <w:r w:rsidR="003B0037">
        <w:rPr>
          <w:rFonts w:ascii="Times New Roman" w:eastAsia="Times New Roman" w:hAnsi="Times New Roman" w:cs="Times New Roman"/>
          <w:sz w:val="24"/>
        </w:rPr>
        <w:fldChar w:fldCharType="separate"/>
      </w:r>
      <w:r w:rsidR="003B0037">
        <w:rPr>
          <w:rFonts w:ascii="Times New Roman" w:eastAsia="Times New Roman" w:hAnsi="Times New Roman" w:cs="Times New Roman"/>
          <w:noProof/>
          <w:sz w:val="24"/>
        </w:rPr>
        <w:t>(Thrustone, 1947)</w:t>
      </w:r>
      <w:r w:rsidR="003B0037">
        <w:rPr>
          <w:rFonts w:ascii="Times New Roman" w:eastAsia="Times New Roman" w:hAnsi="Times New Roman" w:cs="Times New Roman"/>
          <w:sz w:val="24"/>
        </w:rPr>
        <w:fldChar w:fldCharType="end"/>
      </w:r>
      <w:r w:rsidR="00735BCF" w:rsidRPr="00FC6C9A">
        <w:rPr>
          <w:rFonts w:ascii="Times New Roman" w:eastAsia="Times New Roman" w:hAnsi="Times New Roman" w:cs="Times New Roman"/>
          <w:sz w:val="24"/>
        </w:rPr>
        <w:t xml:space="preserve">, with both components revealing a number of strong loading substantially on only one component (see Table </w:t>
      </w:r>
      <w:r w:rsidR="00867B79">
        <w:rPr>
          <w:rFonts w:ascii="Times New Roman" w:eastAsia="Times New Roman" w:hAnsi="Times New Roman" w:cs="Times New Roman"/>
          <w:sz w:val="24"/>
        </w:rPr>
        <w:t>19</w:t>
      </w:r>
      <w:r w:rsidR="00735BCF" w:rsidRPr="00FC6C9A">
        <w:rPr>
          <w:rFonts w:ascii="Times New Roman" w:eastAsia="Times New Roman" w:hAnsi="Times New Roman" w:cs="Times New Roman"/>
          <w:sz w:val="24"/>
        </w:rPr>
        <w:t>) which indicate convergent and discriminant validity. There was a weak negative correlation between two components (r=</w:t>
      </w:r>
      <w:r>
        <w:rPr>
          <w:rFonts w:ascii="Times New Roman" w:eastAsia="Times New Roman" w:hAnsi="Times New Roman" w:cs="Times New Roman"/>
          <w:sz w:val="24"/>
        </w:rPr>
        <w:t xml:space="preserve"> </w:t>
      </w:r>
      <w:r w:rsidR="00735BCF" w:rsidRPr="00FC6C9A">
        <w:rPr>
          <w:rFonts w:ascii="Times New Roman" w:eastAsia="Times New Roman" w:hAnsi="Times New Roman" w:cs="Times New Roman"/>
          <w:sz w:val="24"/>
        </w:rPr>
        <w:t xml:space="preserve">-.19). </w:t>
      </w:r>
    </w:p>
    <w:p w14:paraId="77650CC8" w14:textId="58423C78" w:rsidR="00206B4A" w:rsidRPr="00FC6C9A" w:rsidRDefault="00206B4A" w:rsidP="00112D79">
      <w:pPr>
        <w:pStyle w:val="Heading4"/>
        <w:spacing w:line="480" w:lineRule="auto"/>
      </w:pPr>
      <w:bookmarkStart w:id="155" w:name="_Toc422120575"/>
      <w:bookmarkStart w:id="156" w:name="_Toc422120939"/>
      <w:r w:rsidRPr="00B5582F">
        <w:rPr>
          <w:b w:val="0"/>
        </w:rPr>
        <w:t xml:space="preserve">Table </w:t>
      </w:r>
      <w:r w:rsidR="006D6060" w:rsidRPr="00B5582F">
        <w:rPr>
          <w:b w:val="0"/>
        </w:rPr>
        <w:t>1</w:t>
      </w:r>
      <w:r w:rsidR="00867B79">
        <w:rPr>
          <w:b w:val="0"/>
        </w:rPr>
        <w:t>9</w:t>
      </w:r>
      <w:r w:rsidR="00112D79">
        <w:t xml:space="preserve"> </w:t>
      </w:r>
      <w:r w:rsidRPr="0037511B">
        <w:rPr>
          <w:b w:val="0"/>
          <w:i/>
        </w:rPr>
        <w:t>Pattern and Structure Matrix for PCA with Oblimin Rotation of Two Factor Solution of PrEmo Items</w:t>
      </w:r>
      <w:bookmarkEnd w:id="155"/>
      <w:bookmarkEnd w:id="156"/>
    </w:p>
    <w:tbl>
      <w:tblPr>
        <w:tblStyle w:val="43"/>
        <w:tblW w:w="7796" w:type="dxa"/>
        <w:tblInd w:w="643" w:type="dxa"/>
        <w:tblLayout w:type="fixed"/>
        <w:tblLook w:val="0000" w:firstRow="0" w:lastRow="0" w:firstColumn="0" w:lastColumn="0" w:noHBand="0" w:noVBand="0"/>
      </w:tblPr>
      <w:tblGrid>
        <w:gridCol w:w="1675"/>
        <w:gridCol w:w="1159"/>
        <w:gridCol w:w="1134"/>
        <w:gridCol w:w="1134"/>
        <w:gridCol w:w="1109"/>
        <w:gridCol w:w="1585"/>
      </w:tblGrid>
      <w:tr w:rsidR="00206B4A" w:rsidRPr="003B0037" w14:paraId="6462E4D9" w14:textId="77777777" w:rsidTr="00C53018">
        <w:trPr>
          <w:trHeight w:val="240"/>
        </w:trPr>
        <w:tc>
          <w:tcPr>
            <w:tcW w:w="1675" w:type="dxa"/>
            <w:tcBorders>
              <w:top w:val="single" w:sz="4" w:space="0" w:color="auto"/>
              <w:bottom w:val="single" w:sz="4" w:space="0" w:color="auto"/>
            </w:tcBorders>
          </w:tcPr>
          <w:p w14:paraId="7AA8589A"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i/>
                <w:szCs w:val="22"/>
              </w:rPr>
              <w:t xml:space="preserve">       </w:t>
            </w:r>
          </w:p>
        </w:tc>
        <w:tc>
          <w:tcPr>
            <w:tcW w:w="2293" w:type="dxa"/>
            <w:gridSpan w:val="2"/>
            <w:tcBorders>
              <w:top w:val="single" w:sz="4" w:space="0" w:color="auto"/>
              <w:bottom w:val="single" w:sz="4" w:space="0" w:color="auto"/>
            </w:tcBorders>
          </w:tcPr>
          <w:p w14:paraId="275C0734" w14:textId="77777777" w:rsidR="00206B4A" w:rsidRPr="003B0037" w:rsidRDefault="00206B4A" w:rsidP="00C53018">
            <w:pPr>
              <w:spacing w:after="0" w:line="240" w:lineRule="auto"/>
              <w:jc w:val="center"/>
              <w:rPr>
                <w:rFonts w:ascii="Times New Roman" w:hAnsi="Times New Roman" w:cs="Times New Roman"/>
                <w:szCs w:val="22"/>
              </w:rPr>
            </w:pPr>
            <w:r w:rsidRPr="003B0037">
              <w:rPr>
                <w:rFonts w:ascii="Times New Roman" w:eastAsia="Times New Roman" w:hAnsi="Times New Roman" w:cs="Times New Roman"/>
                <w:i/>
                <w:sz w:val="20"/>
              </w:rPr>
              <w:t>Pattern Coefficients (above .3)</w:t>
            </w:r>
          </w:p>
        </w:tc>
        <w:tc>
          <w:tcPr>
            <w:tcW w:w="2243" w:type="dxa"/>
            <w:gridSpan w:val="2"/>
            <w:tcBorders>
              <w:top w:val="single" w:sz="4" w:space="0" w:color="auto"/>
              <w:bottom w:val="single" w:sz="4" w:space="0" w:color="auto"/>
            </w:tcBorders>
          </w:tcPr>
          <w:p w14:paraId="108D2817" w14:textId="77777777" w:rsidR="00206B4A" w:rsidRPr="003B0037" w:rsidRDefault="00206B4A" w:rsidP="00C53018">
            <w:pPr>
              <w:spacing w:after="0" w:line="240" w:lineRule="auto"/>
              <w:jc w:val="center"/>
              <w:rPr>
                <w:rFonts w:ascii="Times New Roman" w:hAnsi="Times New Roman" w:cs="Times New Roman"/>
                <w:szCs w:val="22"/>
              </w:rPr>
            </w:pPr>
            <w:r w:rsidRPr="003B0037">
              <w:rPr>
                <w:rFonts w:ascii="Times New Roman" w:eastAsia="Times New Roman" w:hAnsi="Times New Roman" w:cs="Times New Roman"/>
                <w:i/>
                <w:sz w:val="20"/>
              </w:rPr>
              <w:t>Structure coefficients (above .3)</w:t>
            </w:r>
          </w:p>
        </w:tc>
        <w:tc>
          <w:tcPr>
            <w:tcW w:w="1585" w:type="dxa"/>
            <w:vMerge w:val="restart"/>
            <w:tcBorders>
              <w:top w:val="single" w:sz="4" w:space="0" w:color="auto"/>
              <w:bottom w:val="single" w:sz="4" w:space="0" w:color="auto"/>
            </w:tcBorders>
          </w:tcPr>
          <w:p w14:paraId="1247B7CD" w14:textId="77777777" w:rsidR="00206B4A" w:rsidRPr="003B0037" w:rsidRDefault="00206B4A" w:rsidP="00C53018">
            <w:pPr>
              <w:spacing w:after="0" w:line="480" w:lineRule="auto"/>
              <w:jc w:val="center"/>
              <w:rPr>
                <w:rFonts w:ascii="Times New Roman" w:hAnsi="Times New Roman" w:cs="Times New Roman"/>
                <w:szCs w:val="22"/>
              </w:rPr>
            </w:pPr>
            <w:r w:rsidRPr="003B0037">
              <w:rPr>
                <w:rFonts w:ascii="Times New Roman" w:eastAsia="Times New Roman" w:hAnsi="Times New Roman" w:cs="Times New Roman"/>
                <w:i/>
                <w:szCs w:val="22"/>
              </w:rPr>
              <w:t>Communalities</w:t>
            </w:r>
          </w:p>
        </w:tc>
      </w:tr>
      <w:tr w:rsidR="00206B4A" w:rsidRPr="003B0037" w14:paraId="679638F2" w14:textId="77777777" w:rsidTr="00C53018">
        <w:trPr>
          <w:trHeight w:val="370"/>
        </w:trPr>
        <w:tc>
          <w:tcPr>
            <w:tcW w:w="1675" w:type="dxa"/>
            <w:tcBorders>
              <w:top w:val="single" w:sz="4" w:space="0" w:color="auto"/>
              <w:bottom w:val="single" w:sz="4" w:space="0" w:color="auto"/>
            </w:tcBorders>
          </w:tcPr>
          <w:p w14:paraId="40F24D92" w14:textId="77777777" w:rsidR="00206B4A" w:rsidRPr="003B0037" w:rsidRDefault="00206B4A" w:rsidP="00C53018">
            <w:pPr>
              <w:spacing w:after="0" w:line="240" w:lineRule="auto"/>
              <w:jc w:val="both"/>
              <w:rPr>
                <w:rFonts w:ascii="Times New Roman" w:hAnsi="Times New Roman" w:cs="Times New Roman"/>
                <w:i/>
                <w:szCs w:val="22"/>
              </w:rPr>
            </w:pPr>
            <w:r w:rsidRPr="003B0037">
              <w:rPr>
                <w:rFonts w:ascii="Times New Roman" w:hAnsi="Times New Roman" w:cs="Times New Roman"/>
                <w:i/>
                <w:szCs w:val="22"/>
              </w:rPr>
              <w:t>Factor loading</w:t>
            </w:r>
          </w:p>
        </w:tc>
        <w:tc>
          <w:tcPr>
            <w:tcW w:w="1159" w:type="dxa"/>
            <w:vMerge w:val="restart"/>
            <w:tcBorders>
              <w:top w:val="single" w:sz="4" w:space="0" w:color="auto"/>
              <w:bottom w:val="single" w:sz="4" w:space="0" w:color="auto"/>
            </w:tcBorders>
          </w:tcPr>
          <w:p w14:paraId="2A96B3BB" w14:textId="77777777" w:rsidR="00206B4A" w:rsidRPr="003B0037" w:rsidRDefault="00206B4A" w:rsidP="00C53018">
            <w:pPr>
              <w:spacing w:after="0" w:line="240" w:lineRule="auto"/>
              <w:jc w:val="both"/>
              <w:rPr>
                <w:rFonts w:ascii="Times New Roman" w:eastAsia="Times New Roman" w:hAnsi="Times New Roman" w:cs="Times New Roman"/>
                <w:i/>
                <w:szCs w:val="22"/>
              </w:rPr>
            </w:pPr>
            <w:r w:rsidRPr="003B0037">
              <w:rPr>
                <w:rFonts w:ascii="Times New Roman" w:eastAsia="Times New Roman" w:hAnsi="Times New Roman" w:cs="Times New Roman"/>
                <w:i/>
                <w:szCs w:val="22"/>
              </w:rPr>
              <w:t xml:space="preserve">1 </w:t>
            </w:r>
          </w:p>
          <w:p w14:paraId="7279D0AB" w14:textId="77777777" w:rsidR="00206B4A" w:rsidRPr="003B0037" w:rsidRDefault="00206B4A" w:rsidP="00C53018">
            <w:pPr>
              <w:spacing w:after="0" w:line="240" w:lineRule="auto"/>
              <w:jc w:val="both"/>
              <w:rPr>
                <w:rFonts w:ascii="Times New Roman" w:eastAsia="Times New Roman" w:hAnsi="Times New Roman" w:cs="Times New Roman"/>
                <w:i/>
                <w:szCs w:val="22"/>
              </w:rPr>
            </w:pPr>
            <w:r w:rsidRPr="003B0037">
              <w:rPr>
                <w:rFonts w:ascii="Times New Roman" w:eastAsia="Times New Roman" w:hAnsi="Times New Roman" w:cs="Times New Roman"/>
                <w:i/>
                <w:szCs w:val="22"/>
              </w:rPr>
              <w:t>39.27%</w:t>
            </w:r>
          </w:p>
        </w:tc>
        <w:tc>
          <w:tcPr>
            <w:tcW w:w="1134" w:type="dxa"/>
            <w:vMerge w:val="restart"/>
            <w:tcBorders>
              <w:top w:val="single" w:sz="4" w:space="0" w:color="auto"/>
              <w:bottom w:val="single" w:sz="4" w:space="0" w:color="auto"/>
            </w:tcBorders>
          </w:tcPr>
          <w:p w14:paraId="464711C1" w14:textId="77777777" w:rsidR="00206B4A" w:rsidRPr="003B0037" w:rsidRDefault="00206B4A" w:rsidP="00C53018">
            <w:pPr>
              <w:spacing w:after="0" w:line="240" w:lineRule="auto"/>
              <w:jc w:val="both"/>
              <w:rPr>
                <w:rFonts w:ascii="Times New Roman" w:eastAsia="Times New Roman" w:hAnsi="Times New Roman" w:cs="Times New Roman"/>
                <w:i/>
                <w:szCs w:val="22"/>
              </w:rPr>
            </w:pPr>
            <w:r w:rsidRPr="003B0037">
              <w:rPr>
                <w:rFonts w:ascii="Times New Roman" w:eastAsia="Times New Roman" w:hAnsi="Times New Roman" w:cs="Times New Roman"/>
                <w:i/>
                <w:szCs w:val="22"/>
              </w:rPr>
              <w:t>2</w:t>
            </w:r>
          </w:p>
          <w:p w14:paraId="2F80E6AA" w14:textId="77777777" w:rsidR="00206B4A" w:rsidRPr="003B0037" w:rsidRDefault="00206B4A" w:rsidP="00C53018">
            <w:pPr>
              <w:spacing w:after="0" w:line="240" w:lineRule="auto"/>
              <w:jc w:val="both"/>
              <w:rPr>
                <w:rFonts w:ascii="Times New Roman" w:hAnsi="Times New Roman" w:cs="Times New Roman"/>
                <w:szCs w:val="22"/>
              </w:rPr>
            </w:pPr>
            <w:r w:rsidRPr="003B0037">
              <w:rPr>
                <w:rFonts w:ascii="Times New Roman" w:eastAsia="Times New Roman" w:hAnsi="Times New Roman" w:cs="Times New Roman"/>
                <w:i/>
                <w:szCs w:val="22"/>
              </w:rPr>
              <w:t>22.92%</w:t>
            </w:r>
          </w:p>
        </w:tc>
        <w:tc>
          <w:tcPr>
            <w:tcW w:w="1134" w:type="dxa"/>
            <w:vMerge w:val="restart"/>
            <w:tcBorders>
              <w:top w:val="single" w:sz="4" w:space="0" w:color="auto"/>
              <w:bottom w:val="single" w:sz="4" w:space="0" w:color="auto"/>
            </w:tcBorders>
          </w:tcPr>
          <w:p w14:paraId="7F1DE185" w14:textId="77777777" w:rsidR="00206B4A" w:rsidRPr="003B0037" w:rsidRDefault="00206B4A" w:rsidP="00C53018">
            <w:pPr>
              <w:spacing w:after="0" w:line="240" w:lineRule="auto"/>
              <w:jc w:val="both"/>
              <w:rPr>
                <w:rFonts w:ascii="Times New Roman" w:eastAsia="Times New Roman" w:hAnsi="Times New Roman" w:cs="Times New Roman"/>
                <w:i/>
                <w:szCs w:val="22"/>
              </w:rPr>
            </w:pPr>
            <w:r w:rsidRPr="003B0037">
              <w:rPr>
                <w:rFonts w:ascii="Times New Roman" w:eastAsia="Times New Roman" w:hAnsi="Times New Roman" w:cs="Times New Roman"/>
                <w:i/>
                <w:szCs w:val="22"/>
              </w:rPr>
              <w:t xml:space="preserve">1 </w:t>
            </w:r>
          </w:p>
          <w:p w14:paraId="38619C62" w14:textId="77777777" w:rsidR="00206B4A" w:rsidRPr="003B0037" w:rsidRDefault="00206B4A" w:rsidP="00C53018">
            <w:pPr>
              <w:spacing w:after="0" w:line="240" w:lineRule="auto"/>
              <w:jc w:val="both"/>
              <w:rPr>
                <w:rFonts w:ascii="Times New Roman" w:hAnsi="Times New Roman" w:cs="Times New Roman"/>
                <w:szCs w:val="22"/>
              </w:rPr>
            </w:pPr>
            <w:r w:rsidRPr="003B0037">
              <w:rPr>
                <w:rFonts w:ascii="Times New Roman" w:eastAsia="Times New Roman" w:hAnsi="Times New Roman" w:cs="Times New Roman"/>
                <w:i/>
                <w:szCs w:val="22"/>
              </w:rPr>
              <w:t>39.27%</w:t>
            </w:r>
          </w:p>
        </w:tc>
        <w:tc>
          <w:tcPr>
            <w:tcW w:w="1109" w:type="dxa"/>
            <w:vMerge w:val="restart"/>
            <w:tcBorders>
              <w:top w:val="single" w:sz="4" w:space="0" w:color="auto"/>
              <w:bottom w:val="single" w:sz="4" w:space="0" w:color="auto"/>
            </w:tcBorders>
          </w:tcPr>
          <w:p w14:paraId="13B93931" w14:textId="77777777" w:rsidR="00206B4A" w:rsidRPr="003B0037" w:rsidRDefault="00206B4A" w:rsidP="00C53018">
            <w:pPr>
              <w:spacing w:after="0" w:line="240" w:lineRule="auto"/>
              <w:jc w:val="both"/>
              <w:rPr>
                <w:rFonts w:ascii="Times New Roman" w:eastAsia="Times New Roman" w:hAnsi="Times New Roman" w:cs="Times New Roman"/>
                <w:i/>
                <w:szCs w:val="22"/>
              </w:rPr>
            </w:pPr>
            <w:r w:rsidRPr="003B0037">
              <w:rPr>
                <w:rFonts w:ascii="Times New Roman" w:eastAsia="Times New Roman" w:hAnsi="Times New Roman" w:cs="Times New Roman"/>
                <w:i/>
                <w:szCs w:val="22"/>
              </w:rPr>
              <w:t>2</w:t>
            </w:r>
          </w:p>
          <w:p w14:paraId="43D3BB42" w14:textId="77777777" w:rsidR="00206B4A" w:rsidRPr="003B0037" w:rsidRDefault="00206B4A" w:rsidP="00C53018">
            <w:pPr>
              <w:spacing w:after="0" w:line="240" w:lineRule="auto"/>
              <w:jc w:val="both"/>
              <w:rPr>
                <w:rFonts w:ascii="Times New Roman" w:hAnsi="Times New Roman" w:cs="Times New Roman"/>
                <w:szCs w:val="22"/>
              </w:rPr>
            </w:pPr>
            <w:r w:rsidRPr="003B0037">
              <w:rPr>
                <w:rFonts w:ascii="Times New Roman" w:eastAsia="Times New Roman" w:hAnsi="Times New Roman" w:cs="Times New Roman"/>
                <w:i/>
                <w:szCs w:val="22"/>
              </w:rPr>
              <w:t>22.92%</w:t>
            </w:r>
          </w:p>
        </w:tc>
        <w:tc>
          <w:tcPr>
            <w:tcW w:w="1585" w:type="dxa"/>
            <w:vMerge/>
            <w:tcBorders>
              <w:top w:val="single" w:sz="4" w:space="0" w:color="auto"/>
              <w:bottom w:val="single" w:sz="4" w:space="0" w:color="auto"/>
            </w:tcBorders>
          </w:tcPr>
          <w:p w14:paraId="2CC39E22" w14:textId="77777777" w:rsidR="00206B4A" w:rsidRPr="003B0037" w:rsidRDefault="00206B4A" w:rsidP="00C53018">
            <w:pPr>
              <w:spacing w:after="0" w:line="480" w:lineRule="auto"/>
              <w:ind w:firstLine="720"/>
              <w:jc w:val="both"/>
              <w:rPr>
                <w:rFonts w:ascii="Times New Roman" w:hAnsi="Times New Roman" w:cs="Times New Roman"/>
                <w:szCs w:val="22"/>
              </w:rPr>
            </w:pPr>
          </w:p>
        </w:tc>
      </w:tr>
      <w:tr w:rsidR="00206B4A" w:rsidRPr="003B0037" w14:paraId="4800AF46" w14:textId="77777777" w:rsidTr="00C53018">
        <w:trPr>
          <w:trHeight w:val="278"/>
        </w:trPr>
        <w:tc>
          <w:tcPr>
            <w:tcW w:w="1675" w:type="dxa"/>
            <w:tcBorders>
              <w:top w:val="single" w:sz="4" w:space="0" w:color="auto"/>
              <w:bottom w:val="single" w:sz="4" w:space="0" w:color="auto"/>
            </w:tcBorders>
          </w:tcPr>
          <w:p w14:paraId="09137768" w14:textId="77777777" w:rsidR="00206B4A" w:rsidRPr="003B0037" w:rsidRDefault="00206B4A" w:rsidP="00C53018">
            <w:pPr>
              <w:spacing w:after="0" w:line="240" w:lineRule="auto"/>
              <w:jc w:val="both"/>
              <w:rPr>
                <w:rFonts w:ascii="Times New Roman" w:hAnsi="Times New Roman" w:cs="Times New Roman"/>
                <w:i/>
                <w:szCs w:val="22"/>
              </w:rPr>
            </w:pPr>
            <w:r w:rsidRPr="003B0037">
              <w:rPr>
                <w:rFonts w:ascii="Times New Roman" w:hAnsi="Times New Roman" w:cs="Times New Roman"/>
                <w:i/>
                <w:szCs w:val="22"/>
              </w:rPr>
              <w:t>Item</w:t>
            </w:r>
          </w:p>
        </w:tc>
        <w:tc>
          <w:tcPr>
            <w:tcW w:w="1159" w:type="dxa"/>
            <w:vMerge/>
            <w:tcBorders>
              <w:top w:val="single" w:sz="4" w:space="0" w:color="auto"/>
              <w:bottom w:val="single" w:sz="4" w:space="0" w:color="auto"/>
            </w:tcBorders>
          </w:tcPr>
          <w:p w14:paraId="4AD87BF1" w14:textId="77777777" w:rsidR="00206B4A" w:rsidRPr="003B0037" w:rsidRDefault="00206B4A" w:rsidP="00C53018">
            <w:pPr>
              <w:spacing w:after="0" w:line="240" w:lineRule="auto"/>
              <w:jc w:val="both"/>
              <w:rPr>
                <w:rFonts w:ascii="Times New Roman" w:eastAsia="Times New Roman" w:hAnsi="Times New Roman" w:cs="Times New Roman"/>
                <w:i/>
                <w:szCs w:val="22"/>
              </w:rPr>
            </w:pPr>
          </w:p>
        </w:tc>
        <w:tc>
          <w:tcPr>
            <w:tcW w:w="1134" w:type="dxa"/>
            <w:vMerge/>
            <w:tcBorders>
              <w:top w:val="single" w:sz="4" w:space="0" w:color="auto"/>
              <w:bottom w:val="single" w:sz="4" w:space="0" w:color="auto"/>
            </w:tcBorders>
          </w:tcPr>
          <w:p w14:paraId="6E179800" w14:textId="77777777" w:rsidR="00206B4A" w:rsidRPr="003B0037" w:rsidRDefault="00206B4A" w:rsidP="00C53018">
            <w:pPr>
              <w:spacing w:after="0" w:line="240" w:lineRule="auto"/>
              <w:jc w:val="both"/>
              <w:rPr>
                <w:rFonts w:ascii="Times New Roman" w:eastAsia="Times New Roman" w:hAnsi="Times New Roman" w:cs="Times New Roman"/>
                <w:i/>
                <w:szCs w:val="22"/>
              </w:rPr>
            </w:pPr>
          </w:p>
        </w:tc>
        <w:tc>
          <w:tcPr>
            <w:tcW w:w="1134" w:type="dxa"/>
            <w:vMerge/>
            <w:tcBorders>
              <w:top w:val="single" w:sz="4" w:space="0" w:color="auto"/>
              <w:bottom w:val="single" w:sz="4" w:space="0" w:color="auto"/>
            </w:tcBorders>
          </w:tcPr>
          <w:p w14:paraId="1A2F34D5" w14:textId="77777777" w:rsidR="00206B4A" w:rsidRPr="003B0037" w:rsidRDefault="00206B4A" w:rsidP="00C53018">
            <w:pPr>
              <w:spacing w:after="0" w:line="240" w:lineRule="auto"/>
              <w:jc w:val="both"/>
              <w:rPr>
                <w:rFonts w:ascii="Times New Roman" w:eastAsia="Times New Roman" w:hAnsi="Times New Roman" w:cs="Times New Roman"/>
                <w:i/>
                <w:szCs w:val="22"/>
              </w:rPr>
            </w:pPr>
          </w:p>
        </w:tc>
        <w:tc>
          <w:tcPr>
            <w:tcW w:w="1109" w:type="dxa"/>
            <w:vMerge/>
            <w:tcBorders>
              <w:top w:val="single" w:sz="4" w:space="0" w:color="auto"/>
              <w:bottom w:val="single" w:sz="4" w:space="0" w:color="auto"/>
            </w:tcBorders>
          </w:tcPr>
          <w:p w14:paraId="200A9A89" w14:textId="77777777" w:rsidR="00206B4A" w:rsidRPr="003B0037" w:rsidRDefault="00206B4A" w:rsidP="00C53018">
            <w:pPr>
              <w:spacing w:after="0" w:line="240" w:lineRule="auto"/>
              <w:jc w:val="both"/>
              <w:rPr>
                <w:rFonts w:ascii="Times New Roman" w:eastAsia="Times New Roman" w:hAnsi="Times New Roman" w:cs="Times New Roman"/>
                <w:i/>
                <w:szCs w:val="22"/>
              </w:rPr>
            </w:pPr>
          </w:p>
        </w:tc>
        <w:tc>
          <w:tcPr>
            <w:tcW w:w="1585" w:type="dxa"/>
            <w:vMerge/>
            <w:tcBorders>
              <w:top w:val="single" w:sz="4" w:space="0" w:color="auto"/>
              <w:bottom w:val="single" w:sz="4" w:space="0" w:color="auto"/>
            </w:tcBorders>
          </w:tcPr>
          <w:p w14:paraId="51D7345D" w14:textId="77777777" w:rsidR="00206B4A" w:rsidRPr="003B0037" w:rsidRDefault="00206B4A" w:rsidP="00C53018">
            <w:pPr>
              <w:spacing w:after="0" w:line="480" w:lineRule="auto"/>
              <w:ind w:firstLine="720"/>
              <w:jc w:val="both"/>
              <w:rPr>
                <w:rFonts w:ascii="Times New Roman" w:hAnsi="Times New Roman" w:cs="Times New Roman"/>
                <w:szCs w:val="22"/>
              </w:rPr>
            </w:pPr>
          </w:p>
        </w:tc>
      </w:tr>
      <w:tr w:rsidR="00206B4A" w:rsidRPr="003B0037" w14:paraId="195CA446" w14:textId="77777777" w:rsidTr="00C53018">
        <w:trPr>
          <w:trHeight w:val="260"/>
        </w:trPr>
        <w:tc>
          <w:tcPr>
            <w:tcW w:w="1675" w:type="dxa"/>
            <w:tcBorders>
              <w:top w:val="single" w:sz="4" w:space="0" w:color="auto"/>
            </w:tcBorders>
          </w:tcPr>
          <w:p w14:paraId="5D50E1F3" w14:textId="77777777" w:rsidR="00206B4A" w:rsidRPr="003B0037" w:rsidRDefault="00206B4A" w:rsidP="00C53018">
            <w:pPr>
              <w:spacing w:after="0" w:line="240" w:lineRule="auto"/>
              <w:rPr>
                <w:rFonts w:ascii="Times New Roman" w:hAnsi="Times New Roman" w:cs="Times New Roman"/>
                <w:szCs w:val="22"/>
              </w:rPr>
            </w:pPr>
            <w:r w:rsidRPr="003B0037">
              <w:rPr>
                <w:rFonts w:ascii="Times New Roman" w:eastAsia="Times New Roman" w:hAnsi="Times New Roman" w:cs="Times New Roman"/>
                <w:szCs w:val="22"/>
              </w:rPr>
              <w:t>Desire</w:t>
            </w:r>
          </w:p>
        </w:tc>
        <w:tc>
          <w:tcPr>
            <w:tcW w:w="1159" w:type="dxa"/>
            <w:tcBorders>
              <w:top w:val="single" w:sz="4" w:space="0" w:color="auto"/>
            </w:tcBorders>
          </w:tcPr>
          <w:p w14:paraId="02F91919"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.896</w:t>
            </w:r>
          </w:p>
        </w:tc>
        <w:tc>
          <w:tcPr>
            <w:tcW w:w="1134" w:type="dxa"/>
            <w:tcBorders>
              <w:top w:val="single" w:sz="4" w:space="0" w:color="auto"/>
            </w:tcBorders>
          </w:tcPr>
          <w:p w14:paraId="29448430" w14:textId="77777777" w:rsidR="00206B4A" w:rsidRPr="003B0037" w:rsidRDefault="00206B4A" w:rsidP="00C53018">
            <w:pPr>
              <w:spacing w:after="0" w:line="480" w:lineRule="auto"/>
              <w:rPr>
                <w:rFonts w:ascii="Times New Roman" w:hAnsi="Times New Roman" w:cs="Times New Roman"/>
                <w:szCs w:val="22"/>
              </w:rPr>
            </w:pPr>
          </w:p>
        </w:tc>
        <w:tc>
          <w:tcPr>
            <w:tcW w:w="1134" w:type="dxa"/>
            <w:tcBorders>
              <w:top w:val="single" w:sz="4" w:space="0" w:color="auto"/>
            </w:tcBorders>
          </w:tcPr>
          <w:p w14:paraId="448FF071"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.888</w:t>
            </w:r>
          </w:p>
        </w:tc>
        <w:tc>
          <w:tcPr>
            <w:tcW w:w="1109" w:type="dxa"/>
            <w:tcBorders>
              <w:top w:val="single" w:sz="4" w:space="0" w:color="auto"/>
            </w:tcBorders>
          </w:tcPr>
          <w:p w14:paraId="61080913" w14:textId="77777777" w:rsidR="00206B4A" w:rsidRPr="003B0037" w:rsidRDefault="00206B4A" w:rsidP="00C53018">
            <w:pPr>
              <w:spacing w:after="0" w:line="480" w:lineRule="auto"/>
              <w:rPr>
                <w:rFonts w:ascii="Times New Roman" w:hAnsi="Times New Roman" w:cs="Times New Roman"/>
                <w:szCs w:val="22"/>
              </w:rPr>
            </w:pPr>
          </w:p>
        </w:tc>
        <w:tc>
          <w:tcPr>
            <w:tcW w:w="1585" w:type="dxa"/>
            <w:tcBorders>
              <w:top w:val="single" w:sz="4" w:space="0" w:color="auto"/>
            </w:tcBorders>
          </w:tcPr>
          <w:p w14:paraId="0C50F892"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.790</w:t>
            </w:r>
          </w:p>
        </w:tc>
      </w:tr>
      <w:tr w:rsidR="00206B4A" w:rsidRPr="003B0037" w14:paraId="2D0AC2B2" w14:textId="77777777" w:rsidTr="00C53018">
        <w:trPr>
          <w:trHeight w:val="300"/>
        </w:trPr>
        <w:tc>
          <w:tcPr>
            <w:tcW w:w="1675" w:type="dxa"/>
          </w:tcPr>
          <w:p w14:paraId="1216E3DB"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Hope</w:t>
            </w:r>
          </w:p>
        </w:tc>
        <w:tc>
          <w:tcPr>
            <w:tcW w:w="1159" w:type="dxa"/>
          </w:tcPr>
          <w:p w14:paraId="132FF48B"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.893</w:t>
            </w:r>
          </w:p>
        </w:tc>
        <w:tc>
          <w:tcPr>
            <w:tcW w:w="1134" w:type="dxa"/>
          </w:tcPr>
          <w:p w14:paraId="31C543E0" w14:textId="77777777" w:rsidR="00206B4A" w:rsidRPr="003B0037" w:rsidRDefault="00206B4A" w:rsidP="00C53018">
            <w:pPr>
              <w:spacing w:after="0" w:line="480" w:lineRule="auto"/>
              <w:ind w:firstLine="720"/>
              <w:jc w:val="both"/>
              <w:rPr>
                <w:rFonts w:ascii="Times New Roman" w:hAnsi="Times New Roman" w:cs="Times New Roman"/>
                <w:szCs w:val="22"/>
              </w:rPr>
            </w:pPr>
          </w:p>
        </w:tc>
        <w:tc>
          <w:tcPr>
            <w:tcW w:w="1134" w:type="dxa"/>
          </w:tcPr>
          <w:p w14:paraId="77C9B7DF"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.868</w:t>
            </w:r>
          </w:p>
        </w:tc>
        <w:tc>
          <w:tcPr>
            <w:tcW w:w="1109" w:type="dxa"/>
          </w:tcPr>
          <w:p w14:paraId="109FDB81" w14:textId="77777777" w:rsidR="00206B4A" w:rsidRPr="003B0037" w:rsidRDefault="00206B4A" w:rsidP="00C53018">
            <w:pPr>
              <w:spacing w:after="0" w:line="480" w:lineRule="auto"/>
              <w:rPr>
                <w:rFonts w:ascii="Times New Roman" w:hAnsi="Times New Roman" w:cs="Times New Roman"/>
                <w:szCs w:val="22"/>
              </w:rPr>
            </w:pPr>
          </w:p>
        </w:tc>
        <w:tc>
          <w:tcPr>
            <w:tcW w:w="1585" w:type="dxa"/>
          </w:tcPr>
          <w:p w14:paraId="5FB49025"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.770</w:t>
            </w:r>
          </w:p>
        </w:tc>
      </w:tr>
      <w:tr w:rsidR="00206B4A" w:rsidRPr="003B0037" w14:paraId="01B82D8D" w14:textId="77777777" w:rsidTr="00C53018">
        <w:trPr>
          <w:trHeight w:val="300"/>
        </w:trPr>
        <w:tc>
          <w:tcPr>
            <w:tcW w:w="1675" w:type="dxa"/>
          </w:tcPr>
          <w:p w14:paraId="10DBE5AF"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Joy</w:t>
            </w:r>
          </w:p>
        </w:tc>
        <w:tc>
          <w:tcPr>
            <w:tcW w:w="1159" w:type="dxa"/>
          </w:tcPr>
          <w:p w14:paraId="5F0714D5"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.889</w:t>
            </w:r>
          </w:p>
        </w:tc>
        <w:tc>
          <w:tcPr>
            <w:tcW w:w="1134" w:type="dxa"/>
          </w:tcPr>
          <w:p w14:paraId="2DB71A4E" w14:textId="77777777" w:rsidR="00206B4A" w:rsidRPr="003B0037" w:rsidRDefault="00206B4A" w:rsidP="00C53018">
            <w:pPr>
              <w:spacing w:after="0" w:line="480" w:lineRule="auto"/>
              <w:ind w:firstLine="720"/>
              <w:jc w:val="both"/>
              <w:rPr>
                <w:rFonts w:ascii="Times New Roman" w:hAnsi="Times New Roman" w:cs="Times New Roman"/>
                <w:szCs w:val="22"/>
              </w:rPr>
            </w:pPr>
          </w:p>
        </w:tc>
        <w:tc>
          <w:tcPr>
            <w:tcW w:w="1134" w:type="dxa"/>
          </w:tcPr>
          <w:p w14:paraId="6478DD87"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.888</w:t>
            </w:r>
          </w:p>
        </w:tc>
        <w:tc>
          <w:tcPr>
            <w:tcW w:w="1109" w:type="dxa"/>
          </w:tcPr>
          <w:p w14:paraId="0BD770EB" w14:textId="77777777" w:rsidR="00206B4A" w:rsidRPr="003B0037" w:rsidRDefault="00206B4A" w:rsidP="00C53018">
            <w:pPr>
              <w:spacing w:after="0" w:line="480" w:lineRule="auto"/>
              <w:rPr>
                <w:rFonts w:ascii="Times New Roman" w:hAnsi="Times New Roman" w:cs="Times New Roman"/>
                <w:szCs w:val="22"/>
              </w:rPr>
            </w:pPr>
          </w:p>
        </w:tc>
        <w:tc>
          <w:tcPr>
            <w:tcW w:w="1585" w:type="dxa"/>
          </w:tcPr>
          <w:p w14:paraId="631397EC"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.789</w:t>
            </w:r>
          </w:p>
        </w:tc>
      </w:tr>
      <w:tr w:rsidR="00206B4A" w:rsidRPr="003B0037" w14:paraId="21328311" w14:textId="77777777" w:rsidTr="00C53018">
        <w:trPr>
          <w:trHeight w:val="280"/>
        </w:trPr>
        <w:tc>
          <w:tcPr>
            <w:tcW w:w="1675" w:type="dxa"/>
          </w:tcPr>
          <w:p w14:paraId="11B83485"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Pride</w:t>
            </w:r>
          </w:p>
        </w:tc>
        <w:tc>
          <w:tcPr>
            <w:tcW w:w="1159" w:type="dxa"/>
          </w:tcPr>
          <w:p w14:paraId="62C391EE"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.883</w:t>
            </w:r>
          </w:p>
        </w:tc>
        <w:tc>
          <w:tcPr>
            <w:tcW w:w="1134" w:type="dxa"/>
          </w:tcPr>
          <w:p w14:paraId="03C25079" w14:textId="77777777" w:rsidR="00206B4A" w:rsidRPr="003B0037" w:rsidRDefault="00206B4A" w:rsidP="00C53018">
            <w:pPr>
              <w:spacing w:after="0" w:line="480" w:lineRule="auto"/>
              <w:ind w:firstLine="720"/>
              <w:jc w:val="both"/>
              <w:rPr>
                <w:rFonts w:ascii="Times New Roman" w:hAnsi="Times New Roman" w:cs="Times New Roman"/>
                <w:szCs w:val="22"/>
              </w:rPr>
            </w:pPr>
          </w:p>
        </w:tc>
        <w:tc>
          <w:tcPr>
            <w:tcW w:w="1134" w:type="dxa"/>
          </w:tcPr>
          <w:p w14:paraId="5095F2D8"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.880</w:t>
            </w:r>
          </w:p>
        </w:tc>
        <w:tc>
          <w:tcPr>
            <w:tcW w:w="1109" w:type="dxa"/>
          </w:tcPr>
          <w:p w14:paraId="23922DD9" w14:textId="77777777" w:rsidR="00206B4A" w:rsidRPr="003B0037" w:rsidRDefault="00206B4A" w:rsidP="00C53018">
            <w:pPr>
              <w:spacing w:after="0" w:line="480" w:lineRule="auto"/>
              <w:rPr>
                <w:rFonts w:ascii="Times New Roman" w:hAnsi="Times New Roman" w:cs="Times New Roman"/>
                <w:szCs w:val="22"/>
              </w:rPr>
            </w:pPr>
          </w:p>
        </w:tc>
        <w:tc>
          <w:tcPr>
            <w:tcW w:w="1585" w:type="dxa"/>
          </w:tcPr>
          <w:p w14:paraId="39F5AE75"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.775</w:t>
            </w:r>
          </w:p>
        </w:tc>
      </w:tr>
      <w:tr w:rsidR="00206B4A" w:rsidRPr="003B0037" w14:paraId="2EB5FE77" w14:textId="77777777" w:rsidTr="00C53018">
        <w:trPr>
          <w:trHeight w:val="260"/>
        </w:trPr>
        <w:tc>
          <w:tcPr>
            <w:tcW w:w="1675" w:type="dxa"/>
          </w:tcPr>
          <w:p w14:paraId="29DADE5F"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Satisfaction</w:t>
            </w:r>
          </w:p>
        </w:tc>
        <w:tc>
          <w:tcPr>
            <w:tcW w:w="1159" w:type="dxa"/>
          </w:tcPr>
          <w:p w14:paraId="4C91A905"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.786</w:t>
            </w:r>
          </w:p>
        </w:tc>
        <w:tc>
          <w:tcPr>
            <w:tcW w:w="1134" w:type="dxa"/>
          </w:tcPr>
          <w:p w14:paraId="0B0DFBBD" w14:textId="77777777" w:rsidR="00206B4A" w:rsidRPr="003B0037" w:rsidRDefault="00206B4A" w:rsidP="00C53018">
            <w:pPr>
              <w:spacing w:after="0" w:line="480" w:lineRule="auto"/>
              <w:ind w:firstLine="720"/>
              <w:jc w:val="both"/>
              <w:rPr>
                <w:rFonts w:ascii="Times New Roman" w:hAnsi="Times New Roman" w:cs="Times New Roman"/>
                <w:szCs w:val="22"/>
              </w:rPr>
            </w:pPr>
          </w:p>
        </w:tc>
        <w:tc>
          <w:tcPr>
            <w:tcW w:w="1134" w:type="dxa"/>
          </w:tcPr>
          <w:p w14:paraId="327F29BF"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.812</w:t>
            </w:r>
          </w:p>
        </w:tc>
        <w:tc>
          <w:tcPr>
            <w:tcW w:w="1109" w:type="dxa"/>
          </w:tcPr>
          <w:p w14:paraId="5371650B" w14:textId="77777777" w:rsidR="00206B4A" w:rsidRPr="003B0037" w:rsidRDefault="00206B4A" w:rsidP="00C53018">
            <w:pPr>
              <w:spacing w:after="0" w:line="480" w:lineRule="auto"/>
              <w:rPr>
                <w:rFonts w:ascii="Times New Roman" w:hAnsi="Times New Roman" w:cs="Times New Roman"/>
                <w:szCs w:val="22"/>
              </w:rPr>
            </w:pPr>
          </w:p>
        </w:tc>
        <w:tc>
          <w:tcPr>
            <w:tcW w:w="1585" w:type="dxa"/>
          </w:tcPr>
          <w:p w14:paraId="403E3CF9"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.678</w:t>
            </w:r>
          </w:p>
        </w:tc>
      </w:tr>
      <w:tr w:rsidR="00206B4A" w:rsidRPr="003B0037" w14:paraId="1D8B7643" w14:textId="77777777" w:rsidTr="00C53018">
        <w:trPr>
          <w:trHeight w:val="360"/>
        </w:trPr>
        <w:tc>
          <w:tcPr>
            <w:tcW w:w="1675" w:type="dxa"/>
          </w:tcPr>
          <w:p w14:paraId="16EFE530"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Admiration</w:t>
            </w:r>
          </w:p>
        </w:tc>
        <w:tc>
          <w:tcPr>
            <w:tcW w:w="1159" w:type="dxa"/>
          </w:tcPr>
          <w:p w14:paraId="0C3820A2"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.730</w:t>
            </w:r>
          </w:p>
        </w:tc>
        <w:tc>
          <w:tcPr>
            <w:tcW w:w="1134" w:type="dxa"/>
          </w:tcPr>
          <w:p w14:paraId="6048912F" w14:textId="77777777" w:rsidR="00206B4A" w:rsidRPr="003B0037" w:rsidRDefault="00206B4A" w:rsidP="00C53018">
            <w:pPr>
              <w:spacing w:after="0" w:line="480" w:lineRule="auto"/>
              <w:ind w:firstLine="720"/>
              <w:jc w:val="both"/>
              <w:rPr>
                <w:rFonts w:ascii="Times New Roman" w:hAnsi="Times New Roman" w:cs="Times New Roman"/>
                <w:szCs w:val="22"/>
              </w:rPr>
            </w:pPr>
          </w:p>
        </w:tc>
        <w:tc>
          <w:tcPr>
            <w:tcW w:w="1134" w:type="dxa"/>
          </w:tcPr>
          <w:p w14:paraId="5AF6A9F7"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.726</w:t>
            </w:r>
          </w:p>
        </w:tc>
        <w:tc>
          <w:tcPr>
            <w:tcW w:w="1109" w:type="dxa"/>
          </w:tcPr>
          <w:p w14:paraId="43E3462B" w14:textId="77777777" w:rsidR="00206B4A" w:rsidRPr="003B0037" w:rsidRDefault="00206B4A" w:rsidP="00C53018">
            <w:pPr>
              <w:spacing w:after="0" w:line="480" w:lineRule="auto"/>
              <w:rPr>
                <w:rFonts w:ascii="Times New Roman" w:hAnsi="Times New Roman" w:cs="Times New Roman"/>
                <w:szCs w:val="22"/>
              </w:rPr>
            </w:pPr>
          </w:p>
        </w:tc>
        <w:tc>
          <w:tcPr>
            <w:tcW w:w="1585" w:type="dxa"/>
          </w:tcPr>
          <w:p w14:paraId="0107A682"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.528</w:t>
            </w:r>
          </w:p>
        </w:tc>
      </w:tr>
      <w:tr w:rsidR="00206B4A" w:rsidRPr="003B0037" w14:paraId="355C7339" w14:textId="77777777" w:rsidTr="00C53018">
        <w:trPr>
          <w:trHeight w:val="200"/>
        </w:trPr>
        <w:tc>
          <w:tcPr>
            <w:tcW w:w="1675" w:type="dxa"/>
          </w:tcPr>
          <w:p w14:paraId="0A44A230"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Fascination</w:t>
            </w:r>
          </w:p>
        </w:tc>
        <w:tc>
          <w:tcPr>
            <w:tcW w:w="1159" w:type="dxa"/>
          </w:tcPr>
          <w:p w14:paraId="060ED31C"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.653</w:t>
            </w:r>
          </w:p>
        </w:tc>
        <w:tc>
          <w:tcPr>
            <w:tcW w:w="1134" w:type="dxa"/>
          </w:tcPr>
          <w:p w14:paraId="01C595D5" w14:textId="77777777" w:rsidR="00206B4A" w:rsidRPr="003B0037" w:rsidRDefault="00206B4A" w:rsidP="00C53018">
            <w:pPr>
              <w:spacing w:after="0" w:line="480" w:lineRule="auto"/>
              <w:rPr>
                <w:rFonts w:ascii="Times New Roman" w:hAnsi="Times New Roman" w:cs="Times New Roman"/>
                <w:szCs w:val="22"/>
              </w:rPr>
            </w:pPr>
          </w:p>
        </w:tc>
        <w:tc>
          <w:tcPr>
            <w:tcW w:w="1134" w:type="dxa"/>
          </w:tcPr>
          <w:p w14:paraId="1411AE23"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.669</w:t>
            </w:r>
          </w:p>
        </w:tc>
        <w:tc>
          <w:tcPr>
            <w:tcW w:w="1109" w:type="dxa"/>
          </w:tcPr>
          <w:p w14:paraId="055234D2" w14:textId="77777777" w:rsidR="00206B4A" w:rsidRPr="003B0037" w:rsidRDefault="00206B4A" w:rsidP="00C53018">
            <w:pPr>
              <w:spacing w:after="0" w:line="480" w:lineRule="auto"/>
              <w:rPr>
                <w:rFonts w:ascii="Times New Roman" w:hAnsi="Times New Roman" w:cs="Times New Roman"/>
                <w:szCs w:val="22"/>
              </w:rPr>
            </w:pPr>
          </w:p>
        </w:tc>
        <w:tc>
          <w:tcPr>
            <w:tcW w:w="1585" w:type="dxa"/>
          </w:tcPr>
          <w:p w14:paraId="3DC122AF"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.455</w:t>
            </w:r>
          </w:p>
        </w:tc>
      </w:tr>
      <w:tr w:rsidR="00206B4A" w:rsidRPr="003B0037" w14:paraId="2617D676" w14:textId="77777777" w:rsidTr="00C53018">
        <w:trPr>
          <w:trHeight w:val="260"/>
        </w:trPr>
        <w:tc>
          <w:tcPr>
            <w:tcW w:w="1675" w:type="dxa"/>
          </w:tcPr>
          <w:p w14:paraId="36BD1332"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Fear</w:t>
            </w:r>
          </w:p>
        </w:tc>
        <w:tc>
          <w:tcPr>
            <w:tcW w:w="1159" w:type="dxa"/>
          </w:tcPr>
          <w:p w14:paraId="0E963591" w14:textId="77777777" w:rsidR="00206B4A" w:rsidRPr="003B0037" w:rsidRDefault="00206B4A" w:rsidP="00C53018">
            <w:pPr>
              <w:spacing w:after="0" w:line="480" w:lineRule="auto"/>
              <w:rPr>
                <w:rFonts w:ascii="Times New Roman" w:hAnsi="Times New Roman" w:cs="Times New Roman"/>
                <w:szCs w:val="22"/>
              </w:rPr>
            </w:pPr>
          </w:p>
        </w:tc>
        <w:tc>
          <w:tcPr>
            <w:tcW w:w="1134" w:type="dxa"/>
          </w:tcPr>
          <w:p w14:paraId="3391AB55"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.850</w:t>
            </w:r>
          </w:p>
        </w:tc>
        <w:tc>
          <w:tcPr>
            <w:tcW w:w="1134" w:type="dxa"/>
          </w:tcPr>
          <w:p w14:paraId="7666A36F" w14:textId="77777777" w:rsidR="00206B4A" w:rsidRPr="003B0037" w:rsidRDefault="00206B4A" w:rsidP="00C53018">
            <w:pPr>
              <w:spacing w:after="0" w:line="480" w:lineRule="auto"/>
              <w:rPr>
                <w:rFonts w:ascii="Times New Roman" w:hAnsi="Times New Roman" w:cs="Times New Roman"/>
                <w:szCs w:val="22"/>
              </w:rPr>
            </w:pPr>
          </w:p>
        </w:tc>
        <w:tc>
          <w:tcPr>
            <w:tcW w:w="1109" w:type="dxa"/>
          </w:tcPr>
          <w:p w14:paraId="5A98C512"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b/>
                <w:szCs w:val="22"/>
              </w:rPr>
              <w:t>.847</w:t>
            </w:r>
          </w:p>
        </w:tc>
        <w:tc>
          <w:tcPr>
            <w:tcW w:w="1585" w:type="dxa"/>
          </w:tcPr>
          <w:p w14:paraId="31CD252C"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.717</w:t>
            </w:r>
          </w:p>
        </w:tc>
      </w:tr>
      <w:tr w:rsidR="00206B4A" w:rsidRPr="003B0037" w14:paraId="08D74530" w14:textId="77777777" w:rsidTr="00C53018">
        <w:trPr>
          <w:trHeight w:val="280"/>
        </w:trPr>
        <w:tc>
          <w:tcPr>
            <w:tcW w:w="1675" w:type="dxa"/>
          </w:tcPr>
          <w:p w14:paraId="7B8B3FA9"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Disgust</w:t>
            </w:r>
          </w:p>
        </w:tc>
        <w:tc>
          <w:tcPr>
            <w:tcW w:w="1159" w:type="dxa"/>
          </w:tcPr>
          <w:p w14:paraId="28162B96" w14:textId="77777777" w:rsidR="00206B4A" w:rsidRPr="003B0037" w:rsidRDefault="00206B4A" w:rsidP="00C53018">
            <w:pPr>
              <w:spacing w:after="0" w:line="480" w:lineRule="auto"/>
              <w:rPr>
                <w:rFonts w:ascii="Times New Roman" w:hAnsi="Times New Roman" w:cs="Times New Roman"/>
                <w:szCs w:val="22"/>
              </w:rPr>
            </w:pPr>
          </w:p>
        </w:tc>
        <w:tc>
          <w:tcPr>
            <w:tcW w:w="1134" w:type="dxa"/>
          </w:tcPr>
          <w:p w14:paraId="7592D043"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.785</w:t>
            </w:r>
          </w:p>
        </w:tc>
        <w:tc>
          <w:tcPr>
            <w:tcW w:w="1134" w:type="dxa"/>
          </w:tcPr>
          <w:p w14:paraId="1C4C9214" w14:textId="77777777" w:rsidR="00206B4A" w:rsidRPr="003B0037" w:rsidRDefault="00206B4A" w:rsidP="00C53018">
            <w:pPr>
              <w:spacing w:after="0" w:line="480" w:lineRule="auto"/>
              <w:rPr>
                <w:rFonts w:ascii="Times New Roman" w:hAnsi="Times New Roman" w:cs="Times New Roman"/>
                <w:szCs w:val="22"/>
              </w:rPr>
            </w:pPr>
          </w:p>
        </w:tc>
        <w:tc>
          <w:tcPr>
            <w:tcW w:w="1109" w:type="dxa"/>
          </w:tcPr>
          <w:p w14:paraId="408CC6EF"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b/>
                <w:szCs w:val="22"/>
              </w:rPr>
              <w:t>.808</w:t>
            </w:r>
          </w:p>
        </w:tc>
        <w:tc>
          <w:tcPr>
            <w:tcW w:w="1585" w:type="dxa"/>
          </w:tcPr>
          <w:p w14:paraId="73B8851B"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.668</w:t>
            </w:r>
          </w:p>
        </w:tc>
      </w:tr>
      <w:tr w:rsidR="00206B4A" w:rsidRPr="003B0037" w14:paraId="436AAE42" w14:textId="77777777" w:rsidTr="00C53018">
        <w:trPr>
          <w:trHeight w:val="300"/>
        </w:trPr>
        <w:tc>
          <w:tcPr>
            <w:tcW w:w="1675" w:type="dxa"/>
          </w:tcPr>
          <w:p w14:paraId="4585F6F6"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Sadness</w:t>
            </w:r>
          </w:p>
        </w:tc>
        <w:tc>
          <w:tcPr>
            <w:tcW w:w="1159" w:type="dxa"/>
          </w:tcPr>
          <w:p w14:paraId="3F6021DF" w14:textId="77777777" w:rsidR="00206B4A" w:rsidRPr="003B0037" w:rsidRDefault="00206B4A" w:rsidP="00C53018">
            <w:pPr>
              <w:spacing w:after="0" w:line="480" w:lineRule="auto"/>
              <w:rPr>
                <w:rFonts w:ascii="Times New Roman" w:hAnsi="Times New Roman" w:cs="Times New Roman"/>
                <w:szCs w:val="22"/>
              </w:rPr>
            </w:pPr>
          </w:p>
        </w:tc>
        <w:tc>
          <w:tcPr>
            <w:tcW w:w="1134" w:type="dxa"/>
          </w:tcPr>
          <w:p w14:paraId="66002E11"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.783</w:t>
            </w:r>
          </w:p>
        </w:tc>
        <w:tc>
          <w:tcPr>
            <w:tcW w:w="1134" w:type="dxa"/>
          </w:tcPr>
          <w:p w14:paraId="2FF43C03" w14:textId="77777777" w:rsidR="00206B4A" w:rsidRPr="003B0037" w:rsidRDefault="00206B4A" w:rsidP="00C53018">
            <w:pPr>
              <w:spacing w:after="0" w:line="480" w:lineRule="auto"/>
              <w:rPr>
                <w:rFonts w:ascii="Times New Roman" w:hAnsi="Times New Roman" w:cs="Times New Roman"/>
                <w:szCs w:val="22"/>
              </w:rPr>
            </w:pPr>
          </w:p>
        </w:tc>
        <w:tc>
          <w:tcPr>
            <w:tcW w:w="1109" w:type="dxa"/>
          </w:tcPr>
          <w:p w14:paraId="47AEFFE7"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b/>
                <w:szCs w:val="22"/>
              </w:rPr>
              <w:t>.761</w:t>
            </w:r>
          </w:p>
        </w:tc>
        <w:tc>
          <w:tcPr>
            <w:tcW w:w="1585" w:type="dxa"/>
          </w:tcPr>
          <w:p w14:paraId="1F9C1F54"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.592</w:t>
            </w:r>
          </w:p>
        </w:tc>
      </w:tr>
      <w:tr w:rsidR="00206B4A" w:rsidRPr="003B0037" w14:paraId="2603C157" w14:textId="77777777" w:rsidTr="00C53018">
        <w:trPr>
          <w:trHeight w:val="320"/>
        </w:trPr>
        <w:tc>
          <w:tcPr>
            <w:tcW w:w="1675" w:type="dxa"/>
          </w:tcPr>
          <w:p w14:paraId="6EAC0486"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Contempt</w:t>
            </w:r>
          </w:p>
        </w:tc>
        <w:tc>
          <w:tcPr>
            <w:tcW w:w="1159" w:type="dxa"/>
          </w:tcPr>
          <w:p w14:paraId="58366DC2" w14:textId="77777777" w:rsidR="00206B4A" w:rsidRPr="003B0037" w:rsidRDefault="00206B4A" w:rsidP="00C53018">
            <w:pPr>
              <w:spacing w:after="0" w:line="480" w:lineRule="auto"/>
              <w:rPr>
                <w:rFonts w:ascii="Times New Roman" w:hAnsi="Times New Roman" w:cs="Times New Roman"/>
                <w:szCs w:val="22"/>
              </w:rPr>
            </w:pPr>
          </w:p>
        </w:tc>
        <w:tc>
          <w:tcPr>
            <w:tcW w:w="1134" w:type="dxa"/>
          </w:tcPr>
          <w:p w14:paraId="3B1D86AA"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.728</w:t>
            </w:r>
          </w:p>
        </w:tc>
        <w:tc>
          <w:tcPr>
            <w:tcW w:w="1134" w:type="dxa"/>
          </w:tcPr>
          <w:p w14:paraId="76C403C4" w14:textId="77777777" w:rsidR="00206B4A" w:rsidRPr="003B0037" w:rsidRDefault="00206B4A" w:rsidP="00C53018">
            <w:pPr>
              <w:spacing w:after="0" w:line="480" w:lineRule="auto"/>
              <w:rPr>
                <w:rFonts w:ascii="Times New Roman" w:hAnsi="Times New Roman" w:cs="Times New Roman"/>
                <w:szCs w:val="22"/>
              </w:rPr>
            </w:pPr>
          </w:p>
        </w:tc>
        <w:tc>
          <w:tcPr>
            <w:tcW w:w="1109" w:type="dxa"/>
          </w:tcPr>
          <w:p w14:paraId="58D17881"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b/>
                <w:szCs w:val="22"/>
              </w:rPr>
              <w:t>.757</w:t>
            </w:r>
          </w:p>
        </w:tc>
        <w:tc>
          <w:tcPr>
            <w:tcW w:w="1585" w:type="dxa"/>
          </w:tcPr>
          <w:p w14:paraId="7708C1E7"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.594</w:t>
            </w:r>
          </w:p>
        </w:tc>
      </w:tr>
      <w:tr w:rsidR="00206B4A" w:rsidRPr="003B0037" w14:paraId="7EFD579C" w14:textId="77777777" w:rsidTr="00C53018">
        <w:trPr>
          <w:trHeight w:val="340"/>
        </w:trPr>
        <w:tc>
          <w:tcPr>
            <w:tcW w:w="1675" w:type="dxa"/>
          </w:tcPr>
          <w:p w14:paraId="791CFB59"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Dissatisfaction</w:t>
            </w:r>
          </w:p>
        </w:tc>
        <w:tc>
          <w:tcPr>
            <w:tcW w:w="1159" w:type="dxa"/>
          </w:tcPr>
          <w:p w14:paraId="67E36FE1" w14:textId="77777777" w:rsidR="00206B4A" w:rsidRPr="003B0037" w:rsidRDefault="00206B4A" w:rsidP="00C53018">
            <w:pPr>
              <w:spacing w:after="0" w:line="480" w:lineRule="auto"/>
              <w:rPr>
                <w:rFonts w:ascii="Times New Roman" w:hAnsi="Times New Roman" w:cs="Times New Roman"/>
                <w:szCs w:val="22"/>
              </w:rPr>
            </w:pPr>
          </w:p>
        </w:tc>
        <w:tc>
          <w:tcPr>
            <w:tcW w:w="1134" w:type="dxa"/>
          </w:tcPr>
          <w:p w14:paraId="1B47EFF8"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.681</w:t>
            </w:r>
          </w:p>
        </w:tc>
        <w:tc>
          <w:tcPr>
            <w:tcW w:w="1134" w:type="dxa"/>
          </w:tcPr>
          <w:p w14:paraId="31CDBFC8" w14:textId="77777777" w:rsidR="00206B4A" w:rsidRPr="003B0037" w:rsidRDefault="00206B4A" w:rsidP="00C53018">
            <w:pPr>
              <w:spacing w:after="0" w:line="480" w:lineRule="auto"/>
              <w:rPr>
                <w:rFonts w:ascii="Times New Roman" w:hAnsi="Times New Roman" w:cs="Times New Roman"/>
                <w:szCs w:val="22"/>
              </w:rPr>
            </w:pPr>
          </w:p>
        </w:tc>
        <w:tc>
          <w:tcPr>
            <w:tcW w:w="1109" w:type="dxa"/>
          </w:tcPr>
          <w:p w14:paraId="3D432875"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b/>
                <w:szCs w:val="22"/>
              </w:rPr>
              <w:t>.674</w:t>
            </w:r>
          </w:p>
        </w:tc>
        <w:tc>
          <w:tcPr>
            <w:tcW w:w="1585" w:type="dxa"/>
          </w:tcPr>
          <w:p w14:paraId="5473F14F"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.456</w:t>
            </w:r>
          </w:p>
        </w:tc>
      </w:tr>
      <w:tr w:rsidR="00206B4A" w:rsidRPr="003B0037" w14:paraId="63CF66C7" w14:textId="77777777" w:rsidTr="00C53018">
        <w:trPr>
          <w:trHeight w:val="440"/>
        </w:trPr>
        <w:tc>
          <w:tcPr>
            <w:tcW w:w="1675" w:type="dxa"/>
          </w:tcPr>
          <w:p w14:paraId="5816FBCC"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Shame</w:t>
            </w:r>
          </w:p>
        </w:tc>
        <w:tc>
          <w:tcPr>
            <w:tcW w:w="1159" w:type="dxa"/>
          </w:tcPr>
          <w:p w14:paraId="04C6B254" w14:textId="77777777" w:rsidR="00206B4A" w:rsidRPr="003B0037" w:rsidRDefault="00206B4A" w:rsidP="00C53018">
            <w:pPr>
              <w:spacing w:after="0" w:line="480" w:lineRule="auto"/>
              <w:jc w:val="both"/>
              <w:rPr>
                <w:rFonts w:ascii="Times New Roman" w:hAnsi="Times New Roman" w:cs="Times New Roman"/>
                <w:szCs w:val="22"/>
              </w:rPr>
            </w:pPr>
          </w:p>
        </w:tc>
        <w:tc>
          <w:tcPr>
            <w:tcW w:w="1134" w:type="dxa"/>
          </w:tcPr>
          <w:p w14:paraId="55B40599"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.616</w:t>
            </w:r>
          </w:p>
        </w:tc>
        <w:tc>
          <w:tcPr>
            <w:tcW w:w="1134" w:type="dxa"/>
          </w:tcPr>
          <w:p w14:paraId="7647AA8D" w14:textId="77777777" w:rsidR="00206B4A" w:rsidRPr="003B0037" w:rsidRDefault="00206B4A" w:rsidP="00C53018">
            <w:pPr>
              <w:spacing w:after="0" w:line="480" w:lineRule="auto"/>
              <w:rPr>
                <w:rFonts w:ascii="Times New Roman" w:hAnsi="Times New Roman" w:cs="Times New Roman"/>
                <w:szCs w:val="22"/>
              </w:rPr>
            </w:pPr>
          </w:p>
        </w:tc>
        <w:tc>
          <w:tcPr>
            <w:tcW w:w="1109" w:type="dxa"/>
          </w:tcPr>
          <w:p w14:paraId="3666D99C"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b/>
                <w:szCs w:val="22"/>
              </w:rPr>
              <w:t>.588</w:t>
            </w:r>
          </w:p>
        </w:tc>
        <w:tc>
          <w:tcPr>
            <w:tcW w:w="1585" w:type="dxa"/>
          </w:tcPr>
          <w:p w14:paraId="22B70F37"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.366</w:t>
            </w:r>
          </w:p>
        </w:tc>
      </w:tr>
      <w:tr w:rsidR="00206B4A" w:rsidRPr="00FC6C9A" w14:paraId="74E64A66" w14:textId="77777777" w:rsidTr="00C53018">
        <w:trPr>
          <w:trHeight w:val="400"/>
        </w:trPr>
        <w:tc>
          <w:tcPr>
            <w:tcW w:w="1675" w:type="dxa"/>
            <w:tcBorders>
              <w:bottom w:val="single" w:sz="4" w:space="0" w:color="auto"/>
            </w:tcBorders>
          </w:tcPr>
          <w:p w14:paraId="26A6CA2B"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Boredom</w:t>
            </w:r>
          </w:p>
        </w:tc>
        <w:tc>
          <w:tcPr>
            <w:tcW w:w="1159" w:type="dxa"/>
            <w:tcBorders>
              <w:bottom w:val="single" w:sz="4" w:space="0" w:color="auto"/>
            </w:tcBorders>
          </w:tcPr>
          <w:p w14:paraId="67A6A058" w14:textId="77777777" w:rsidR="00206B4A" w:rsidRPr="003B0037" w:rsidRDefault="00206B4A" w:rsidP="00C53018">
            <w:pPr>
              <w:spacing w:after="0" w:line="480" w:lineRule="auto"/>
              <w:jc w:val="both"/>
              <w:rPr>
                <w:rFonts w:ascii="Times New Roman" w:hAnsi="Times New Roman" w:cs="Times New Roman"/>
                <w:szCs w:val="22"/>
              </w:rPr>
            </w:pPr>
          </w:p>
        </w:tc>
        <w:tc>
          <w:tcPr>
            <w:tcW w:w="1134" w:type="dxa"/>
            <w:tcBorders>
              <w:bottom w:val="single" w:sz="4" w:space="0" w:color="auto"/>
            </w:tcBorders>
          </w:tcPr>
          <w:p w14:paraId="7E62502B"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b/>
                <w:szCs w:val="22"/>
              </w:rPr>
              <w:t>.613</w:t>
            </w:r>
          </w:p>
        </w:tc>
        <w:tc>
          <w:tcPr>
            <w:tcW w:w="1134" w:type="dxa"/>
            <w:tcBorders>
              <w:bottom w:val="single" w:sz="4" w:space="0" w:color="auto"/>
            </w:tcBorders>
          </w:tcPr>
          <w:p w14:paraId="1CAA79A9" w14:textId="77777777" w:rsidR="00206B4A" w:rsidRPr="003B0037" w:rsidRDefault="00206B4A" w:rsidP="00C53018">
            <w:pPr>
              <w:spacing w:after="0" w:line="480" w:lineRule="auto"/>
              <w:rPr>
                <w:rFonts w:ascii="Times New Roman" w:hAnsi="Times New Roman" w:cs="Times New Roman"/>
                <w:szCs w:val="22"/>
              </w:rPr>
            </w:pPr>
            <w:r w:rsidRPr="003B0037">
              <w:rPr>
                <w:rFonts w:ascii="Times New Roman" w:eastAsia="Times New Roman" w:hAnsi="Times New Roman" w:cs="Times New Roman"/>
                <w:szCs w:val="22"/>
              </w:rPr>
              <w:t>-.409</w:t>
            </w:r>
          </w:p>
        </w:tc>
        <w:tc>
          <w:tcPr>
            <w:tcW w:w="1109" w:type="dxa"/>
            <w:tcBorders>
              <w:bottom w:val="single" w:sz="4" w:space="0" w:color="auto"/>
            </w:tcBorders>
          </w:tcPr>
          <w:p w14:paraId="5309FB92"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b/>
                <w:szCs w:val="22"/>
              </w:rPr>
              <w:t>.669</w:t>
            </w:r>
          </w:p>
        </w:tc>
        <w:tc>
          <w:tcPr>
            <w:tcW w:w="1585" w:type="dxa"/>
            <w:tcBorders>
              <w:bottom w:val="single" w:sz="4" w:space="0" w:color="auto"/>
            </w:tcBorders>
          </w:tcPr>
          <w:p w14:paraId="4104EC33" w14:textId="77777777" w:rsidR="00206B4A" w:rsidRPr="003B0037" w:rsidRDefault="00206B4A" w:rsidP="00C53018">
            <w:pPr>
              <w:spacing w:after="0" w:line="480" w:lineRule="auto"/>
              <w:jc w:val="both"/>
              <w:rPr>
                <w:rFonts w:ascii="Times New Roman" w:hAnsi="Times New Roman" w:cs="Times New Roman"/>
                <w:szCs w:val="22"/>
              </w:rPr>
            </w:pPr>
            <w:r w:rsidRPr="003B0037">
              <w:rPr>
                <w:rFonts w:ascii="Times New Roman" w:eastAsia="Times New Roman" w:hAnsi="Times New Roman" w:cs="Times New Roman"/>
                <w:szCs w:val="22"/>
              </w:rPr>
              <w:t>.529</w:t>
            </w:r>
          </w:p>
        </w:tc>
      </w:tr>
    </w:tbl>
    <w:p w14:paraId="41C11E25" w14:textId="77777777" w:rsidR="00206B4A" w:rsidRPr="00FC6C9A" w:rsidRDefault="00206B4A" w:rsidP="00206B4A">
      <w:pPr>
        <w:spacing w:after="0" w:line="480" w:lineRule="auto"/>
        <w:ind w:firstLine="720"/>
        <w:jc w:val="both"/>
        <w:rPr>
          <w:rFonts w:ascii="Times New Roman" w:hAnsi="Times New Roman" w:cs="Times New Roman"/>
        </w:rPr>
      </w:pPr>
    </w:p>
    <w:p w14:paraId="4A13B636" w14:textId="77777777" w:rsidR="00ED1454" w:rsidRPr="00FC6C9A" w:rsidRDefault="00ED1454" w:rsidP="00BB30F7">
      <w:pPr>
        <w:tabs>
          <w:tab w:val="center" w:pos="4536"/>
          <w:tab w:val="right" w:pos="9072"/>
        </w:tabs>
        <w:spacing w:after="0" w:line="480" w:lineRule="auto"/>
        <w:rPr>
          <w:rFonts w:ascii="Times New Roman" w:hAnsi="Times New Roman" w:cs="Times New Roman"/>
        </w:rPr>
      </w:pPr>
    </w:p>
    <w:p w14:paraId="7141FF45" w14:textId="626C3354" w:rsidR="00ED1454" w:rsidRDefault="00790D3A" w:rsidP="00035DBF">
      <w:pPr>
        <w:pStyle w:val="Heading2"/>
      </w:pPr>
      <w:bookmarkStart w:id="157" w:name="_Toc422120378"/>
      <w:bookmarkStart w:id="158" w:name="_Toc422120576"/>
      <w:bookmarkStart w:id="159" w:name="_Toc422120940"/>
      <w:r>
        <w:t>Hypothesis Testing</w:t>
      </w:r>
      <w:bookmarkEnd w:id="157"/>
      <w:bookmarkEnd w:id="158"/>
      <w:bookmarkEnd w:id="159"/>
    </w:p>
    <w:p w14:paraId="5F5E280C" w14:textId="49DFEBCA" w:rsidR="00ED1454" w:rsidRPr="00E634D5" w:rsidRDefault="00E634D5" w:rsidP="00E634D5">
      <w:pPr>
        <w:pStyle w:val="Heading3"/>
      </w:pPr>
      <w:bookmarkStart w:id="160" w:name="_Toc422120379"/>
      <w:bookmarkStart w:id="161" w:name="_Toc422120577"/>
      <w:bookmarkStart w:id="162" w:name="_Toc422120941"/>
      <w:r>
        <w:t>RO1</w:t>
      </w:r>
      <w:bookmarkEnd w:id="160"/>
      <w:bookmarkEnd w:id="161"/>
      <w:bookmarkEnd w:id="162"/>
    </w:p>
    <w:p w14:paraId="3A332B6D" w14:textId="5D5B9A16" w:rsidR="00ED1454" w:rsidRPr="000B38E3" w:rsidRDefault="00735BCF" w:rsidP="00B20A3F">
      <w:pPr>
        <w:widowControl w:val="0"/>
        <w:spacing w:after="240" w:line="480" w:lineRule="auto"/>
        <w:ind w:firstLine="720"/>
        <w:rPr>
          <w:rFonts w:ascii="Times New Roman" w:hAnsi="Times New Roman" w:cs="Times New Roman"/>
          <w:sz w:val="24"/>
          <w:szCs w:val="24"/>
        </w:rPr>
      </w:pPr>
      <w:r w:rsidRPr="000B38E3">
        <w:rPr>
          <w:rFonts w:ascii="Times New Roman" w:eastAsia="Times New Roman" w:hAnsi="Times New Roman" w:cs="Times New Roman"/>
          <w:sz w:val="24"/>
          <w:szCs w:val="24"/>
        </w:rPr>
        <w:t xml:space="preserve">A one-way between-groups analysis of variance (ANOVA) was conducted to explore the impact of hotel stimuli on emotional response to hotel design style, as measured by the PrEmo Emotional Response test. Stimuli were divided into four groups according to the hotel number (Hotel 1, Hotel 2, Hotel 3 and Hotel 4). There was statistically significant differences at the p&lt;0.05 level in positive emotional response PrEmo scores for the four hotel stimuli [F(3, 476)=43.46, p=0.00] and negative emotional response PrEmo scores for the four hotel stimuli [F(3, 476)=22.77, p=0.00]. The actual difference in mean scores between the groups was quite large according to the effect size. The effect size, calculated using eta squared, was 0.22 for positive emotional response, and 0.13 for negative emotional response. The means and standard deviations are presented in Table </w:t>
      </w:r>
      <w:r w:rsidR="00867B79">
        <w:rPr>
          <w:rFonts w:ascii="Times New Roman" w:eastAsia="Times New Roman" w:hAnsi="Times New Roman" w:cs="Times New Roman"/>
          <w:sz w:val="24"/>
          <w:szCs w:val="24"/>
        </w:rPr>
        <w:t>20</w:t>
      </w:r>
      <w:r w:rsidR="00E634D5" w:rsidRPr="000B38E3">
        <w:rPr>
          <w:rFonts w:ascii="Times New Roman" w:eastAsia="Times New Roman" w:hAnsi="Times New Roman" w:cs="Times New Roman"/>
          <w:sz w:val="24"/>
          <w:szCs w:val="24"/>
        </w:rPr>
        <w:t xml:space="preserve"> and </w:t>
      </w:r>
      <w:r w:rsidR="00867B79">
        <w:rPr>
          <w:rFonts w:ascii="Times New Roman" w:eastAsia="Times New Roman" w:hAnsi="Times New Roman" w:cs="Times New Roman"/>
          <w:sz w:val="24"/>
          <w:szCs w:val="24"/>
        </w:rPr>
        <w:t>21</w:t>
      </w:r>
      <w:r w:rsidRPr="000B38E3">
        <w:rPr>
          <w:rFonts w:ascii="Times New Roman" w:eastAsia="Times New Roman" w:hAnsi="Times New Roman" w:cs="Times New Roman"/>
          <w:sz w:val="24"/>
          <w:szCs w:val="24"/>
        </w:rPr>
        <w:t>.  Post-hoc comparisons using the Tukey HSD test indicated that the mean score for positive emotional response between Hotel 1 was not significantly different from Hotel 3. Post-hoc comparisons using the Tukey HSD test indicated that the mean score for negative emotional response between Hotel 1 was not significantly different from Hotel 3.  There was also no significant difference between Hotel 2 and Hotel 4 in mean scores for negative emotional response to hotel style design.</w:t>
      </w:r>
    </w:p>
    <w:p w14:paraId="57FF2BF6" w14:textId="7F5B8F92" w:rsidR="00ED1454" w:rsidRPr="00FC6C9A" w:rsidRDefault="00867B79" w:rsidP="00E634D5">
      <w:pPr>
        <w:pStyle w:val="Heading4"/>
        <w:spacing w:line="480" w:lineRule="auto"/>
      </w:pPr>
      <w:bookmarkStart w:id="163" w:name="_Toc422120578"/>
      <w:bookmarkStart w:id="164" w:name="_Toc422120942"/>
      <w:r>
        <w:t>Table 20</w:t>
      </w:r>
      <w:r w:rsidR="00E634D5">
        <w:t xml:space="preserve"> </w:t>
      </w:r>
      <w:r w:rsidR="00735BCF" w:rsidRPr="00A528F2">
        <w:rPr>
          <w:b w:val="0"/>
          <w:i/>
        </w:rPr>
        <w:t xml:space="preserve">Descriptive Statistics for Positive Emotional Response to Hotel </w:t>
      </w:r>
      <w:r w:rsidR="00E634D5" w:rsidRPr="00A528F2">
        <w:rPr>
          <w:b w:val="0"/>
          <w:i/>
        </w:rPr>
        <w:t>1, 2, 3 &amp; 4</w:t>
      </w:r>
      <w:bookmarkEnd w:id="163"/>
      <w:bookmarkEnd w:id="164"/>
    </w:p>
    <w:tbl>
      <w:tblPr>
        <w:tblStyle w:val="39"/>
        <w:tblW w:w="9062" w:type="dxa"/>
        <w:tblInd w:w="-115" w:type="dxa"/>
        <w:tblLayout w:type="fixed"/>
        <w:tblLook w:val="04A0" w:firstRow="1" w:lastRow="0" w:firstColumn="1" w:lastColumn="0" w:noHBand="0" w:noVBand="1"/>
      </w:tblPr>
      <w:tblGrid>
        <w:gridCol w:w="2265"/>
        <w:gridCol w:w="2265"/>
        <w:gridCol w:w="2266"/>
        <w:gridCol w:w="2266"/>
      </w:tblGrid>
      <w:tr w:rsidR="00ED1454" w:rsidRPr="00FC6C9A" w14:paraId="33306A16" w14:textId="77777777" w:rsidTr="00ED14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vAlign w:val="bottom"/>
          </w:tcPr>
          <w:p w14:paraId="73466317" w14:textId="77777777" w:rsidR="00ED1454" w:rsidRPr="00FC6C9A" w:rsidRDefault="00735BCF" w:rsidP="00E634D5">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stimuli</w:t>
            </w:r>
          </w:p>
        </w:tc>
        <w:tc>
          <w:tcPr>
            <w:tcW w:w="2265" w:type="dxa"/>
            <w:vAlign w:val="bottom"/>
          </w:tcPr>
          <w:p w14:paraId="6E546AAE" w14:textId="77777777" w:rsidR="00ED1454" w:rsidRPr="00FC6C9A" w:rsidRDefault="00735BCF" w:rsidP="00E634D5">
            <w:pPr>
              <w:widowControl w:val="0"/>
              <w:spacing w:after="240" w:line="48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b w:val="0"/>
                <w:smallCaps w:val="0"/>
              </w:rPr>
              <w:t>N</w:t>
            </w:r>
          </w:p>
        </w:tc>
        <w:tc>
          <w:tcPr>
            <w:tcW w:w="2266" w:type="dxa"/>
            <w:vAlign w:val="bottom"/>
          </w:tcPr>
          <w:p w14:paraId="378D82D5" w14:textId="3BBC5B5C" w:rsidR="00ED1454" w:rsidRPr="00FC6C9A" w:rsidRDefault="00E634D5" w:rsidP="00E634D5">
            <w:pPr>
              <w:widowControl w:val="0"/>
              <w:spacing w:after="240" w:line="48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val="0"/>
                <w:smallCaps w:val="0"/>
              </w:rPr>
              <w:t>M</w:t>
            </w:r>
            <w:r w:rsidR="00735BCF" w:rsidRPr="00FC6C9A">
              <w:rPr>
                <w:rFonts w:ascii="Times New Roman" w:eastAsia="Times New Roman" w:hAnsi="Times New Roman" w:cs="Times New Roman"/>
                <w:b w:val="0"/>
                <w:smallCaps w:val="0"/>
              </w:rPr>
              <w:t>ean</w:t>
            </w:r>
          </w:p>
        </w:tc>
        <w:tc>
          <w:tcPr>
            <w:tcW w:w="2266" w:type="dxa"/>
            <w:vAlign w:val="bottom"/>
          </w:tcPr>
          <w:p w14:paraId="4AE0F554" w14:textId="13A8A3ED" w:rsidR="00ED1454" w:rsidRPr="00FC6C9A" w:rsidRDefault="00E634D5" w:rsidP="00E634D5">
            <w:pPr>
              <w:widowControl w:val="0"/>
              <w:spacing w:after="240" w:line="48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val="0"/>
                <w:smallCaps w:val="0"/>
              </w:rPr>
              <w:t>Standard D</w:t>
            </w:r>
            <w:r w:rsidR="00735BCF" w:rsidRPr="00FC6C9A">
              <w:rPr>
                <w:rFonts w:ascii="Times New Roman" w:eastAsia="Times New Roman" w:hAnsi="Times New Roman" w:cs="Times New Roman"/>
                <w:b w:val="0"/>
                <w:smallCaps w:val="0"/>
              </w:rPr>
              <w:t>eviation</w:t>
            </w:r>
          </w:p>
        </w:tc>
      </w:tr>
      <w:tr w:rsidR="00ED1454" w:rsidRPr="00FC6C9A" w14:paraId="0C8E60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62AE46" w14:textId="77777777" w:rsidR="00ED1454" w:rsidRPr="00FC6C9A" w:rsidRDefault="00735BCF" w:rsidP="00E634D5">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#1</w:t>
            </w:r>
          </w:p>
        </w:tc>
        <w:tc>
          <w:tcPr>
            <w:tcW w:w="2265" w:type="dxa"/>
          </w:tcPr>
          <w:p w14:paraId="5BC49CED" w14:textId="77777777" w:rsidR="00ED1454" w:rsidRPr="00FC6C9A" w:rsidRDefault="00735BCF" w:rsidP="00E634D5">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120</w:t>
            </w:r>
          </w:p>
        </w:tc>
        <w:tc>
          <w:tcPr>
            <w:tcW w:w="2266" w:type="dxa"/>
          </w:tcPr>
          <w:p w14:paraId="20C526B6" w14:textId="77777777" w:rsidR="00ED1454" w:rsidRPr="00FC6C9A" w:rsidRDefault="00735BCF" w:rsidP="00E634D5">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1.30</w:t>
            </w:r>
          </w:p>
        </w:tc>
        <w:tc>
          <w:tcPr>
            <w:tcW w:w="2266" w:type="dxa"/>
          </w:tcPr>
          <w:p w14:paraId="466ADC33" w14:textId="77777777" w:rsidR="00ED1454" w:rsidRPr="00FC6C9A" w:rsidRDefault="00735BCF" w:rsidP="00E634D5">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1.03</w:t>
            </w:r>
          </w:p>
        </w:tc>
      </w:tr>
      <w:tr w:rsidR="00ED1454" w:rsidRPr="00FC6C9A" w14:paraId="57AE7090" w14:textId="77777777">
        <w:tc>
          <w:tcPr>
            <w:cnfStyle w:val="001000000000" w:firstRow="0" w:lastRow="0" w:firstColumn="1" w:lastColumn="0" w:oddVBand="0" w:evenVBand="0" w:oddHBand="0" w:evenHBand="0" w:firstRowFirstColumn="0" w:firstRowLastColumn="0" w:lastRowFirstColumn="0" w:lastRowLastColumn="0"/>
            <w:tcW w:w="2265" w:type="dxa"/>
          </w:tcPr>
          <w:p w14:paraId="4D123B26" w14:textId="77777777" w:rsidR="00ED1454" w:rsidRPr="00FC6C9A" w:rsidRDefault="00735BCF" w:rsidP="00BB30F7">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#2</w:t>
            </w:r>
          </w:p>
        </w:tc>
        <w:tc>
          <w:tcPr>
            <w:tcW w:w="2265" w:type="dxa"/>
          </w:tcPr>
          <w:p w14:paraId="4F740954"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120</w:t>
            </w:r>
          </w:p>
        </w:tc>
        <w:tc>
          <w:tcPr>
            <w:tcW w:w="2266" w:type="dxa"/>
          </w:tcPr>
          <w:p w14:paraId="3196C444"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2.11</w:t>
            </w:r>
          </w:p>
        </w:tc>
        <w:tc>
          <w:tcPr>
            <w:tcW w:w="2266" w:type="dxa"/>
          </w:tcPr>
          <w:p w14:paraId="7FF43BFE"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1.13</w:t>
            </w:r>
          </w:p>
        </w:tc>
      </w:tr>
      <w:tr w:rsidR="00ED1454" w:rsidRPr="00FC6C9A" w14:paraId="06F38E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A2136BA" w14:textId="77777777" w:rsidR="00ED1454" w:rsidRPr="00FC6C9A" w:rsidRDefault="00735BCF" w:rsidP="00BB30F7">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#3</w:t>
            </w:r>
          </w:p>
        </w:tc>
        <w:tc>
          <w:tcPr>
            <w:tcW w:w="2265" w:type="dxa"/>
          </w:tcPr>
          <w:p w14:paraId="473D656C"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120</w:t>
            </w:r>
          </w:p>
        </w:tc>
        <w:tc>
          <w:tcPr>
            <w:tcW w:w="2266" w:type="dxa"/>
          </w:tcPr>
          <w:p w14:paraId="1968B0A3"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1.57</w:t>
            </w:r>
          </w:p>
        </w:tc>
        <w:tc>
          <w:tcPr>
            <w:tcW w:w="2266" w:type="dxa"/>
          </w:tcPr>
          <w:p w14:paraId="604D0CDE"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0.84</w:t>
            </w:r>
          </w:p>
        </w:tc>
      </w:tr>
      <w:tr w:rsidR="00ED1454" w:rsidRPr="00FC6C9A" w14:paraId="63BC31BA" w14:textId="77777777">
        <w:tc>
          <w:tcPr>
            <w:cnfStyle w:val="001000000000" w:firstRow="0" w:lastRow="0" w:firstColumn="1" w:lastColumn="0" w:oddVBand="0" w:evenVBand="0" w:oddHBand="0" w:evenHBand="0" w:firstRowFirstColumn="0" w:firstRowLastColumn="0" w:lastRowFirstColumn="0" w:lastRowLastColumn="0"/>
            <w:tcW w:w="2265" w:type="dxa"/>
          </w:tcPr>
          <w:p w14:paraId="48B13C6C" w14:textId="77777777" w:rsidR="00ED1454" w:rsidRPr="00FC6C9A" w:rsidRDefault="00735BCF" w:rsidP="00BB30F7">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#4</w:t>
            </w:r>
          </w:p>
        </w:tc>
        <w:tc>
          <w:tcPr>
            <w:tcW w:w="2265" w:type="dxa"/>
          </w:tcPr>
          <w:p w14:paraId="5267DCB7"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120</w:t>
            </w:r>
          </w:p>
        </w:tc>
        <w:tc>
          <w:tcPr>
            <w:tcW w:w="2266" w:type="dxa"/>
          </w:tcPr>
          <w:p w14:paraId="758B3E61"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2.73</w:t>
            </w:r>
          </w:p>
        </w:tc>
        <w:tc>
          <w:tcPr>
            <w:tcW w:w="2266" w:type="dxa"/>
          </w:tcPr>
          <w:p w14:paraId="79E510A3"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1.15</w:t>
            </w:r>
          </w:p>
        </w:tc>
      </w:tr>
    </w:tbl>
    <w:p w14:paraId="45CC97CB" w14:textId="77777777" w:rsidR="00ED1454" w:rsidRPr="00FC6C9A" w:rsidRDefault="00ED1454" w:rsidP="00BB30F7">
      <w:pPr>
        <w:widowControl w:val="0"/>
        <w:spacing w:after="240" w:line="480" w:lineRule="auto"/>
        <w:rPr>
          <w:rFonts w:ascii="Times New Roman" w:hAnsi="Times New Roman" w:cs="Times New Roman"/>
        </w:rPr>
      </w:pPr>
    </w:p>
    <w:p w14:paraId="67CC90F2" w14:textId="6B819AC8" w:rsidR="00ED1454" w:rsidRPr="00FC6C9A" w:rsidRDefault="00867B79" w:rsidP="001161E6">
      <w:pPr>
        <w:pStyle w:val="Heading4"/>
      </w:pPr>
      <w:bookmarkStart w:id="165" w:name="_Toc422120579"/>
      <w:bookmarkStart w:id="166" w:name="_Toc422120943"/>
      <w:r>
        <w:t>Table 21</w:t>
      </w:r>
      <w:r w:rsidR="001161E6">
        <w:t xml:space="preserve"> </w:t>
      </w:r>
      <w:r w:rsidR="00735BCF" w:rsidRPr="00A528F2">
        <w:rPr>
          <w:b w:val="0"/>
          <w:i/>
        </w:rPr>
        <w:t>Descriptive Statistics for Negative Emotional Response to Hotel 1,</w:t>
      </w:r>
      <w:r w:rsidR="001161E6" w:rsidRPr="00A528F2">
        <w:rPr>
          <w:b w:val="0"/>
          <w:i/>
        </w:rPr>
        <w:t xml:space="preserve"> 2, 3 &amp; 4</w:t>
      </w:r>
      <w:bookmarkEnd w:id="165"/>
      <w:bookmarkEnd w:id="166"/>
    </w:p>
    <w:tbl>
      <w:tblPr>
        <w:tblStyle w:val="38"/>
        <w:tblW w:w="9062" w:type="dxa"/>
        <w:tblInd w:w="-115" w:type="dxa"/>
        <w:tblLayout w:type="fixed"/>
        <w:tblLook w:val="04A0" w:firstRow="1" w:lastRow="0" w:firstColumn="1" w:lastColumn="0" w:noHBand="0" w:noVBand="1"/>
      </w:tblPr>
      <w:tblGrid>
        <w:gridCol w:w="2265"/>
        <w:gridCol w:w="2265"/>
        <w:gridCol w:w="2266"/>
        <w:gridCol w:w="2266"/>
      </w:tblGrid>
      <w:tr w:rsidR="00ED1454" w:rsidRPr="00FC6C9A" w14:paraId="3CE6512E" w14:textId="77777777" w:rsidTr="00ED14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vAlign w:val="bottom"/>
          </w:tcPr>
          <w:p w14:paraId="2DE192B2" w14:textId="77777777" w:rsidR="00ED1454" w:rsidRPr="00FC6C9A" w:rsidRDefault="00735BCF" w:rsidP="00BB30F7">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stimuli</w:t>
            </w:r>
          </w:p>
        </w:tc>
        <w:tc>
          <w:tcPr>
            <w:tcW w:w="2265" w:type="dxa"/>
            <w:vAlign w:val="bottom"/>
          </w:tcPr>
          <w:p w14:paraId="41C57707" w14:textId="77777777" w:rsidR="00ED1454" w:rsidRPr="00FC6C9A" w:rsidRDefault="00735BCF" w:rsidP="00BB30F7">
            <w:pPr>
              <w:widowControl w:val="0"/>
              <w:spacing w:after="240" w:line="48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b w:val="0"/>
                <w:smallCaps w:val="0"/>
              </w:rPr>
              <w:t>N</w:t>
            </w:r>
          </w:p>
        </w:tc>
        <w:tc>
          <w:tcPr>
            <w:tcW w:w="2266" w:type="dxa"/>
            <w:vAlign w:val="bottom"/>
          </w:tcPr>
          <w:p w14:paraId="4F742281" w14:textId="13E3F590" w:rsidR="00ED1454" w:rsidRPr="00FC6C9A" w:rsidRDefault="001161E6" w:rsidP="00BB30F7">
            <w:pPr>
              <w:widowControl w:val="0"/>
              <w:spacing w:after="240" w:line="48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val="0"/>
                <w:smallCaps w:val="0"/>
              </w:rPr>
              <w:t>M</w:t>
            </w:r>
            <w:r w:rsidR="00735BCF" w:rsidRPr="00FC6C9A">
              <w:rPr>
                <w:rFonts w:ascii="Times New Roman" w:eastAsia="Times New Roman" w:hAnsi="Times New Roman" w:cs="Times New Roman"/>
                <w:b w:val="0"/>
                <w:smallCaps w:val="0"/>
              </w:rPr>
              <w:t>ean</w:t>
            </w:r>
          </w:p>
        </w:tc>
        <w:tc>
          <w:tcPr>
            <w:tcW w:w="2266" w:type="dxa"/>
            <w:vAlign w:val="bottom"/>
          </w:tcPr>
          <w:p w14:paraId="355C9C56" w14:textId="194CE289" w:rsidR="00ED1454" w:rsidRPr="00FC6C9A" w:rsidRDefault="001161E6" w:rsidP="00BB30F7">
            <w:pPr>
              <w:widowControl w:val="0"/>
              <w:spacing w:after="240" w:line="48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val="0"/>
                <w:smallCaps w:val="0"/>
              </w:rPr>
              <w:t>Standard D</w:t>
            </w:r>
            <w:r w:rsidR="00735BCF" w:rsidRPr="00FC6C9A">
              <w:rPr>
                <w:rFonts w:ascii="Times New Roman" w:eastAsia="Times New Roman" w:hAnsi="Times New Roman" w:cs="Times New Roman"/>
                <w:b w:val="0"/>
                <w:smallCaps w:val="0"/>
              </w:rPr>
              <w:t>eviation</w:t>
            </w:r>
          </w:p>
        </w:tc>
      </w:tr>
      <w:tr w:rsidR="00ED1454" w:rsidRPr="00FC6C9A" w14:paraId="5A3C1E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AC5258E" w14:textId="77777777" w:rsidR="00ED1454" w:rsidRPr="00FC6C9A" w:rsidRDefault="00735BCF" w:rsidP="00BB30F7">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#1</w:t>
            </w:r>
          </w:p>
        </w:tc>
        <w:tc>
          <w:tcPr>
            <w:tcW w:w="2265" w:type="dxa"/>
          </w:tcPr>
          <w:p w14:paraId="283E9C3E"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120</w:t>
            </w:r>
          </w:p>
        </w:tc>
        <w:tc>
          <w:tcPr>
            <w:tcW w:w="2266" w:type="dxa"/>
          </w:tcPr>
          <w:p w14:paraId="04FCC07B"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0.80</w:t>
            </w:r>
          </w:p>
        </w:tc>
        <w:tc>
          <w:tcPr>
            <w:tcW w:w="2266" w:type="dxa"/>
          </w:tcPr>
          <w:p w14:paraId="6F70ECDF"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0.90</w:t>
            </w:r>
          </w:p>
        </w:tc>
      </w:tr>
      <w:tr w:rsidR="00ED1454" w:rsidRPr="00FC6C9A" w14:paraId="381F9BB5" w14:textId="77777777">
        <w:tc>
          <w:tcPr>
            <w:cnfStyle w:val="001000000000" w:firstRow="0" w:lastRow="0" w:firstColumn="1" w:lastColumn="0" w:oddVBand="0" w:evenVBand="0" w:oddHBand="0" w:evenHBand="0" w:firstRowFirstColumn="0" w:firstRowLastColumn="0" w:lastRowFirstColumn="0" w:lastRowLastColumn="0"/>
            <w:tcW w:w="2265" w:type="dxa"/>
          </w:tcPr>
          <w:p w14:paraId="4F5A8A81" w14:textId="77777777" w:rsidR="00ED1454" w:rsidRPr="00FC6C9A" w:rsidRDefault="00735BCF" w:rsidP="00BB30F7">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#2</w:t>
            </w:r>
          </w:p>
        </w:tc>
        <w:tc>
          <w:tcPr>
            <w:tcW w:w="2265" w:type="dxa"/>
          </w:tcPr>
          <w:p w14:paraId="5F805B44"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120</w:t>
            </w:r>
          </w:p>
        </w:tc>
        <w:tc>
          <w:tcPr>
            <w:tcW w:w="2266" w:type="dxa"/>
          </w:tcPr>
          <w:p w14:paraId="5A3A28D4"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0.29</w:t>
            </w:r>
          </w:p>
        </w:tc>
        <w:tc>
          <w:tcPr>
            <w:tcW w:w="2266" w:type="dxa"/>
          </w:tcPr>
          <w:p w14:paraId="043D20CA"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0.58</w:t>
            </w:r>
          </w:p>
        </w:tc>
      </w:tr>
      <w:tr w:rsidR="00ED1454" w:rsidRPr="00FC6C9A" w14:paraId="0799B6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FA53CAE" w14:textId="77777777" w:rsidR="00ED1454" w:rsidRPr="00FC6C9A" w:rsidRDefault="00735BCF" w:rsidP="00BB30F7">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#3</w:t>
            </w:r>
          </w:p>
        </w:tc>
        <w:tc>
          <w:tcPr>
            <w:tcW w:w="2265" w:type="dxa"/>
          </w:tcPr>
          <w:p w14:paraId="7115B573"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120</w:t>
            </w:r>
          </w:p>
        </w:tc>
        <w:tc>
          <w:tcPr>
            <w:tcW w:w="2266" w:type="dxa"/>
          </w:tcPr>
          <w:p w14:paraId="68DEFF9A"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0.82</w:t>
            </w:r>
          </w:p>
        </w:tc>
        <w:tc>
          <w:tcPr>
            <w:tcW w:w="2266" w:type="dxa"/>
          </w:tcPr>
          <w:p w14:paraId="4E00967A" w14:textId="77777777" w:rsidR="00ED1454" w:rsidRPr="00FC6C9A" w:rsidRDefault="00735BCF" w:rsidP="00BB30F7">
            <w:pPr>
              <w:widowControl w:val="0"/>
              <w:spacing w:after="240" w:line="48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0.57</w:t>
            </w:r>
          </w:p>
        </w:tc>
      </w:tr>
      <w:tr w:rsidR="00ED1454" w:rsidRPr="00FC6C9A" w14:paraId="2E1A879D" w14:textId="77777777">
        <w:tc>
          <w:tcPr>
            <w:cnfStyle w:val="001000000000" w:firstRow="0" w:lastRow="0" w:firstColumn="1" w:lastColumn="0" w:oddVBand="0" w:evenVBand="0" w:oddHBand="0" w:evenHBand="0" w:firstRowFirstColumn="0" w:firstRowLastColumn="0" w:lastRowFirstColumn="0" w:lastRowLastColumn="0"/>
            <w:tcW w:w="2265" w:type="dxa"/>
          </w:tcPr>
          <w:p w14:paraId="2F090F62" w14:textId="77777777" w:rsidR="00ED1454" w:rsidRPr="00FC6C9A" w:rsidRDefault="00735BCF" w:rsidP="00BB30F7">
            <w:pPr>
              <w:widowControl w:val="0"/>
              <w:spacing w:after="240" w:line="480" w:lineRule="auto"/>
              <w:contextualSpacing w:val="0"/>
              <w:rPr>
                <w:rFonts w:ascii="Times New Roman" w:hAnsi="Times New Roman" w:cs="Times New Roman"/>
              </w:rPr>
            </w:pPr>
            <w:r w:rsidRPr="00FC6C9A">
              <w:rPr>
                <w:rFonts w:ascii="Times New Roman" w:eastAsia="Times New Roman" w:hAnsi="Times New Roman" w:cs="Times New Roman"/>
                <w:b w:val="0"/>
                <w:smallCaps w:val="0"/>
              </w:rPr>
              <w:t>hotel #4</w:t>
            </w:r>
          </w:p>
        </w:tc>
        <w:tc>
          <w:tcPr>
            <w:tcW w:w="2265" w:type="dxa"/>
          </w:tcPr>
          <w:p w14:paraId="099FE6F1"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120</w:t>
            </w:r>
          </w:p>
        </w:tc>
        <w:tc>
          <w:tcPr>
            <w:tcW w:w="2266" w:type="dxa"/>
          </w:tcPr>
          <w:p w14:paraId="566B51D7"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0.29</w:t>
            </w:r>
          </w:p>
        </w:tc>
        <w:tc>
          <w:tcPr>
            <w:tcW w:w="2266" w:type="dxa"/>
          </w:tcPr>
          <w:p w14:paraId="6E2F77F9" w14:textId="77777777" w:rsidR="00ED1454" w:rsidRPr="00FC6C9A" w:rsidRDefault="00735BCF" w:rsidP="00BB30F7">
            <w:pPr>
              <w:widowControl w:val="0"/>
              <w:spacing w:after="240" w:line="48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Times New Roman" w:hAnsi="Times New Roman" w:cs="Times New Roman"/>
              </w:rPr>
              <w:t>0.67</w:t>
            </w:r>
          </w:p>
        </w:tc>
      </w:tr>
    </w:tbl>
    <w:p w14:paraId="4AD16B20" w14:textId="77777777" w:rsidR="00ED1454" w:rsidRPr="00FC6C9A" w:rsidRDefault="00ED1454" w:rsidP="00BB30F7">
      <w:pPr>
        <w:widowControl w:val="0"/>
        <w:spacing w:after="240" w:line="480" w:lineRule="auto"/>
        <w:rPr>
          <w:rFonts w:ascii="Times New Roman" w:hAnsi="Times New Roman" w:cs="Times New Roman"/>
        </w:rPr>
      </w:pPr>
    </w:p>
    <w:p w14:paraId="71D4EBA2" w14:textId="64D325F1" w:rsidR="0037511B" w:rsidRPr="00FC6C9A" w:rsidRDefault="000B38E3" w:rsidP="0037511B">
      <w:pPr>
        <w:pStyle w:val="Heading3"/>
      </w:pPr>
      <w:bookmarkStart w:id="167" w:name="_Toc422120380"/>
      <w:bookmarkStart w:id="168" w:name="_Toc422120580"/>
      <w:bookmarkStart w:id="169" w:name="_Toc422120944"/>
      <w:r>
        <w:t>RO2</w:t>
      </w:r>
      <w:bookmarkEnd w:id="167"/>
      <w:bookmarkEnd w:id="168"/>
      <w:bookmarkEnd w:id="169"/>
    </w:p>
    <w:p w14:paraId="10609BB8" w14:textId="4D1AF782" w:rsidR="0037511B" w:rsidRPr="00B22DB2" w:rsidRDefault="0037511B" w:rsidP="0037511B">
      <w:pPr>
        <w:spacing w:after="0" w:line="480" w:lineRule="auto"/>
        <w:rPr>
          <w:rFonts w:ascii="Times New Roman" w:eastAsia="Times New Roman" w:hAnsi="Times New Roman" w:cs="Times New Roman"/>
          <w:color w:val="292526"/>
          <w:sz w:val="24"/>
        </w:rPr>
      </w:pPr>
      <w:r w:rsidRPr="00B22DB2">
        <w:rPr>
          <w:rFonts w:ascii="Times New Roman" w:eastAsia="Times New Roman" w:hAnsi="Times New Roman" w:cs="Times New Roman"/>
          <w:color w:val="292526"/>
          <w:sz w:val="24"/>
        </w:rPr>
        <w:t>Prior</w:t>
      </w:r>
      <w:r>
        <w:rPr>
          <w:rFonts w:ascii="Times New Roman" w:eastAsia="Times New Roman" w:hAnsi="Times New Roman" w:cs="Times New Roman"/>
          <w:color w:val="292526"/>
          <w:sz w:val="24"/>
        </w:rPr>
        <w:t xml:space="preserve"> to perform</w:t>
      </w:r>
      <w:r w:rsidR="000B38E3">
        <w:rPr>
          <w:rFonts w:ascii="Times New Roman" w:eastAsia="Times New Roman" w:hAnsi="Times New Roman" w:cs="Times New Roman"/>
          <w:color w:val="292526"/>
          <w:sz w:val="24"/>
        </w:rPr>
        <w:t xml:space="preserve"> linear</w:t>
      </w:r>
      <w:r>
        <w:rPr>
          <w:rFonts w:ascii="Times New Roman" w:eastAsia="Times New Roman" w:hAnsi="Times New Roman" w:cs="Times New Roman"/>
          <w:color w:val="292526"/>
          <w:sz w:val="24"/>
        </w:rPr>
        <w:t xml:space="preserve"> regression analysis, the following assumptions should be checked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(Pallant, 2007)</w:t>
      </w:r>
      <w:r>
        <w:rPr>
          <w:rFonts w:ascii="Times New Roman" w:eastAsia="Times New Roman" w:hAnsi="Times New Roman" w:cs="Times New Roman"/>
          <w:sz w:val="24"/>
        </w:rPr>
        <w:fldChar w:fldCharType="end"/>
      </w:r>
      <w:r>
        <w:rPr>
          <w:rFonts w:ascii="Times New Roman" w:eastAsia="Times New Roman" w:hAnsi="Times New Roman" w:cs="Times New Roman"/>
          <w:color w:val="292526"/>
          <w:sz w:val="24"/>
        </w:rPr>
        <w:t>.</w:t>
      </w:r>
    </w:p>
    <w:p w14:paraId="65428AAD" w14:textId="77777777" w:rsidR="0037511B" w:rsidRPr="00FC6C9A" w:rsidRDefault="0037511B" w:rsidP="0037511B">
      <w:pPr>
        <w:spacing w:after="0" w:line="480" w:lineRule="auto"/>
        <w:rPr>
          <w:rFonts w:ascii="Times New Roman" w:hAnsi="Times New Roman" w:cs="Times New Roman"/>
        </w:rPr>
      </w:pPr>
      <w:r w:rsidRPr="00FC6C9A">
        <w:rPr>
          <w:rFonts w:ascii="Times New Roman" w:eastAsia="Times New Roman" w:hAnsi="Times New Roman" w:cs="Times New Roman"/>
          <w:b/>
          <w:color w:val="292526"/>
          <w:sz w:val="24"/>
        </w:rPr>
        <w:t xml:space="preserve">Multicollinearity </w:t>
      </w:r>
    </w:p>
    <w:p w14:paraId="44CF0ED3" w14:textId="77777777" w:rsidR="0037511B" w:rsidRPr="00FC6C9A" w:rsidRDefault="0037511B" w:rsidP="0037511B">
      <w:pPr>
        <w:spacing w:after="0" w:line="480" w:lineRule="auto"/>
        <w:ind w:firstLine="720"/>
        <w:rPr>
          <w:rFonts w:ascii="Times New Roman" w:hAnsi="Times New Roman" w:cs="Times New Roman"/>
        </w:rPr>
      </w:pPr>
      <w:r w:rsidRPr="00FC6C9A">
        <w:rPr>
          <w:rFonts w:ascii="Times New Roman" w:eastAsia="Times New Roman" w:hAnsi="Times New Roman" w:cs="Times New Roman"/>
          <w:color w:val="292526"/>
          <w:sz w:val="24"/>
        </w:rPr>
        <w:t xml:space="preserve">The </w:t>
      </w:r>
      <w:r w:rsidRPr="00FC6C9A">
        <w:rPr>
          <w:rFonts w:ascii="Times New Roman" w:eastAsia="Times New Roman" w:hAnsi="Times New Roman" w:cs="Times New Roman"/>
          <w:b/>
          <w:color w:val="292526"/>
          <w:sz w:val="24"/>
        </w:rPr>
        <w:t>Correlations</w:t>
      </w:r>
      <w:r w:rsidRPr="00FC6C9A">
        <w:rPr>
          <w:rFonts w:ascii="Times New Roman" w:eastAsia="Times New Roman" w:hAnsi="Times New Roman" w:cs="Times New Roman"/>
          <w:color w:val="292526"/>
          <w:sz w:val="24"/>
        </w:rPr>
        <w:t xml:space="preserve"> table showed that our independent variable has relationship</w:t>
      </w:r>
      <w:r>
        <w:rPr>
          <w:rFonts w:ascii="Times New Roman" w:eastAsia="Times New Roman" w:hAnsi="Times New Roman" w:cs="Times New Roman"/>
          <w:color w:val="292526"/>
          <w:sz w:val="24"/>
        </w:rPr>
        <w:t xml:space="preserve"> with our dependent variables (positive and n</w:t>
      </w:r>
      <w:r w:rsidRPr="00FC6C9A">
        <w:rPr>
          <w:rFonts w:ascii="Times New Roman" w:eastAsia="Times New Roman" w:hAnsi="Times New Roman" w:cs="Times New Roman"/>
          <w:color w:val="292526"/>
          <w:sz w:val="24"/>
        </w:rPr>
        <w:t>egative emotions) with scores (.66 and -.54 respectively) above .3. And the correlation between the dependent variables does not show bivariate correlation (-.24) which is less than</w:t>
      </w:r>
      <w:r>
        <w:rPr>
          <w:rFonts w:ascii="Times New Roman" w:eastAsia="Times New Roman" w:hAnsi="Times New Roman" w:cs="Times New Roman"/>
          <w:color w:val="292526"/>
          <w:sz w:val="24"/>
        </w:rPr>
        <w:t xml:space="preserve"> 0</w:t>
      </w:r>
      <w:r w:rsidRPr="00FC6C9A">
        <w:rPr>
          <w:rFonts w:ascii="Times New Roman" w:eastAsia="Times New Roman" w:hAnsi="Times New Roman" w:cs="Times New Roman"/>
          <w:color w:val="292526"/>
          <w:sz w:val="24"/>
        </w:rPr>
        <w:t>.7</w:t>
      </w:r>
      <w:r>
        <w:rPr>
          <w:rFonts w:ascii="Times New Roman" w:eastAsia="Times New Roman" w:hAnsi="Times New Roman" w:cs="Times New Roman"/>
          <w:color w:val="292526"/>
          <w:sz w:val="24"/>
        </w:rPr>
        <w:t xml:space="preserve">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(Pallant, 2007)</w:t>
      </w:r>
      <w:r>
        <w:rPr>
          <w:rFonts w:ascii="Times New Roman" w:eastAsia="Times New Roman" w:hAnsi="Times New Roman" w:cs="Times New Roman"/>
          <w:sz w:val="24"/>
        </w:rPr>
        <w:fldChar w:fldCharType="end"/>
      </w:r>
      <w:r w:rsidRPr="00FC6C9A">
        <w:rPr>
          <w:rFonts w:ascii="Times New Roman" w:eastAsia="Times New Roman" w:hAnsi="Times New Roman" w:cs="Times New Roman"/>
          <w:color w:val="292526"/>
          <w:sz w:val="24"/>
        </w:rPr>
        <w:t xml:space="preserve">. </w:t>
      </w:r>
    </w:p>
    <w:p w14:paraId="567897C8" w14:textId="77777777" w:rsidR="0037511B" w:rsidRDefault="0037511B" w:rsidP="0037511B">
      <w:pPr>
        <w:spacing w:after="0" w:line="480" w:lineRule="auto"/>
        <w:rPr>
          <w:rFonts w:ascii="Times New Roman" w:eastAsia="Times New Roman" w:hAnsi="Times New Roman" w:cs="Times New Roman"/>
          <w:color w:val="292526"/>
          <w:sz w:val="24"/>
        </w:rPr>
      </w:pPr>
      <w:r w:rsidRPr="00FC6C9A">
        <w:rPr>
          <w:rFonts w:ascii="Times New Roman" w:eastAsia="Times New Roman" w:hAnsi="Times New Roman" w:cs="Times New Roman"/>
          <w:color w:val="292526"/>
          <w:sz w:val="24"/>
        </w:rPr>
        <w:t xml:space="preserve"> </w:t>
      </w:r>
      <w:r>
        <w:rPr>
          <w:rFonts w:ascii="Times New Roman" w:eastAsia="Times New Roman" w:hAnsi="Times New Roman" w:cs="Times New Roman"/>
          <w:color w:val="292526"/>
          <w:sz w:val="24"/>
        </w:rPr>
        <w:tab/>
      </w:r>
      <w:r w:rsidRPr="00FC6C9A">
        <w:rPr>
          <w:rFonts w:ascii="Times New Roman" w:eastAsia="Times New Roman" w:hAnsi="Times New Roman" w:cs="Times New Roman"/>
          <w:color w:val="292526"/>
          <w:sz w:val="24"/>
        </w:rPr>
        <w:t xml:space="preserve">The performed collinearity diagnostics in the table Coefficients showed the tolerance value for each independent variable is .94, which is not less than .10; therefore, we have not violated the multicollinearity assumption. This is also supported by the VIF value, which is 1.06, which </w:t>
      </w:r>
      <w:r>
        <w:rPr>
          <w:rFonts w:ascii="Times New Roman" w:eastAsia="Times New Roman" w:hAnsi="Times New Roman" w:cs="Times New Roman"/>
          <w:color w:val="292526"/>
          <w:sz w:val="24"/>
        </w:rPr>
        <w:t>is well below the cut-off of 10.</w:t>
      </w:r>
    </w:p>
    <w:p w14:paraId="6BCCBE3E" w14:textId="77777777" w:rsidR="0037511B" w:rsidRPr="00BB30F7" w:rsidRDefault="0037511B" w:rsidP="0037511B">
      <w:pPr>
        <w:spacing w:after="0" w:line="480" w:lineRule="auto"/>
        <w:rPr>
          <w:rFonts w:ascii="Times New Roman" w:hAnsi="Times New Roman" w:cs="Times New Roman"/>
          <w:i/>
        </w:rPr>
      </w:pPr>
      <w:r w:rsidRPr="00BB30F7">
        <w:rPr>
          <w:rFonts w:ascii="Times New Roman" w:eastAsia="Times New Roman" w:hAnsi="Times New Roman" w:cs="Times New Roman"/>
          <w:b/>
          <w:i/>
          <w:color w:val="292526"/>
          <w:sz w:val="24"/>
        </w:rPr>
        <w:t>Outliers, normality, linearity, homoscedasticity, independence of residuals</w:t>
      </w:r>
    </w:p>
    <w:p w14:paraId="28AB4D48" w14:textId="77777777" w:rsidR="0037511B" w:rsidRPr="00FC6C9A" w:rsidRDefault="0037511B" w:rsidP="0037511B">
      <w:pPr>
        <w:spacing w:after="0" w:line="480" w:lineRule="auto"/>
        <w:ind w:firstLine="720"/>
        <w:rPr>
          <w:rFonts w:ascii="Times New Roman" w:hAnsi="Times New Roman" w:cs="Times New Roman"/>
        </w:rPr>
      </w:pPr>
      <w:r w:rsidRPr="00FC6C9A">
        <w:rPr>
          <w:rFonts w:ascii="Times New Roman" w:eastAsia="Times New Roman" w:hAnsi="Times New Roman" w:cs="Times New Roman"/>
          <w:color w:val="292526"/>
          <w:sz w:val="24"/>
        </w:rPr>
        <w:t xml:space="preserve">To check this assumption we inspect the </w:t>
      </w:r>
      <w:r w:rsidRPr="00FC6C9A">
        <w:rPr>
          <w:rFonts w:ascii="Times New Roman" w:eastAsia="Times New Roman" w:hAnsi="Times New Roman" w:cs="Times New Roman"/>
          <w:b/>
          <w:color w:val="292526"/>
          <w:sz w:val="24"/>
        </w:rPr>
        <w:t xml:space="preserve">Normal Probability Plot (P-P) of the Regression Standardized Residual </w:t>
      </w:r>
      <w:r w:rsidRPr="00FC6C9A">
        <w:rPr>
          <w:rFonts w:ascii="Times New Roman" w:eastAsia="Times New Roman" w:hAnsi="Times New Roman" w:cs="Times New Roman"/>
          <w:color w:val="292526"/>
          <w:sz w:val="24"/>
        </w:rPr>
        <w:t xml:space="preserve">and the </w:t>
      </w:r>
      <w:r w:rsidRPr="00FC6C9A">
        <w:rPr>
          <w:rFonts w:ascii="Times New Roman" w:eastAsia="Times New Roman" w:hAnsi="Times New Roman" w:cs="Times New Roman"/>
          <w:b/>
          <w:color w:val="292526"/>
          <w:sz w:val="24"/>
        </w:rPr>
        <w:t xml:space="preserve">Scatterplot. </w:t>
      </w:r>
      <w:r w:rsidRPr="00FC6C9A">
        <w:rPr>
          <w:rFonts w:ascii="Times New Roman" w:eastAsia="Times New Roman" w:hAnsi="Times New Roman" w:cs="Times New Roman"/>
          <w:color w:val="292526"/>
          <w:sz w:val="24"/>
        </w:rPr>
        <w:t xml:space="preserve">In the Normal P-P Plot, our points lie in a reasonable straight diagonal line from bottom left to top right. This suggests no major deviations from normality. In the </w:t>
      </w:r>
      <w:r w:rsidRPr="00FC6C9A">
        <w:rPr>
          <w:rFonts w:ascii="Times New Roman" w:eastAsia="Times New Roman" w:hAnsi="Times New Roman" w:cs="Times New Roman"/>
          <w:b/>
          <w:color w:val="292526"/>
          <w:sz w:val="24"/>
        </w:rPr>
        <w:t xml:space="preserve">Scatterplot </w:t>
      </w:r>
      <w:r w:rsidRPr="00FC6C9A">
        <w:rPr>
          <w:rFonts w:ascii="Times New Roman" w:eastAsia="Times New Roman" w:hAnsi="Times New Roman" w:cs="Times New Roman"/>
          <w:color w:val="292526"/>
          <w:sz w:val="24"/>
        </w:rPr>
        <w:t>of the standardized residuals we could see that the residuals are roughly rectangularly distributed, with most of the scores concentrated in the centre (along the 0 point)</w:t>
      </w:r>
      <w:r>
        <w:rPr>
          <w:rFonts w:ascii="Times New Roman" w:eastAsia="Times New Roman" w:hAnsi="Times New Roman" w:cs="Times New Roman"/>
          <w:color w:val="292526"/>
          <w:sz w:val="24"/>
        </w:rPr>
        <w:t xml:space="preserve">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(Pallant, 2007)</w:t>
      </w:r>
      <w:r>
        <w:rPr>
          <w:rFonts w:ascii="Times New Roman" w:eastAsia="Times New Roman" w:hAnsi="Times New Roman" w:cs="Times New Roman"/>
          <w:sz w:val="24"/>
        </w:rPr>
        <w:fldChar w:fldCharType="end"/>
      </w:r>
      <w:r w:rsidRPr="00FC6C9A">
        <w:rPr>
          <w:rFonts w:ascii="Times New Roman" w:eastAsia="Times New Roman" w:hAnsi="Times New Roman" w:cs="Times New Roman"/>
          <w:color w:val="292526"/>
          <w:sz w:val="24"/>
        </w:rPr>
        <w:t>.</w:t>
      </w:r>
    </w:p>
    <w:p w14:paraId="4EC08744" w14:textId="77777777" w:rsidR="0037511B" w:rsidRPr="00FC6C9A" w:rsidRDefault="0037511B" w:rsidP="0037511B">
      <w:pPr>
        <w:spacing w:after="0" w:line="480" w:lineRule="auto"/>
        <w:ind w:firstLine="720"/>
        <w:rPr>
          <w:rFonts w:ascii="Times New Roman" w:hAnsi="Times New Roman" w:cs="Times New Roman"/>
        </w:rPr>
      </w:pPr>
      <w:r w:rsidRPr="00FC6C9A">
        <w:rPr>
          <w:rFonts w:ascii="Times New Roman" w:eastAsia="Times New Roman" w:hAnsi="Times New Roman" w:cs="Times New Roman"/>
          <w:color w:val="292526"/>
          <w:sz w:val="24"/>
        </w:rPr>
        <w:t xml:space="preserve">Although the </w:t>
      </w:r>
      <w:r w:rsidRPr="00FC6C9A">
        <w:rPr>
          <w:rFonts w:ascii="Times New Roman" w:eastAsia="Times New Roman" w:hAnsi="Times New Roman" w:cs="Times New Roman"/>
          <w:b/>
          <w:color w:val="292526"/>
          <w:sz w:val="24"/>
        </w:rPr>
        <w:t>Casewise Diagnostics</w:t>
      </w:r>
      <w:r w:rsidRPr="00FC6C9A">
        <w:rPr>
          <w:rFonts w:ascii="Times New Roman" w:eastAsia="Times New Roman" w:hAnsi="Times New Roman" w:cs="Times New Roman"/>
          <w:color w:val="292526"/>
          <w:sz w:val="24"/>
        </w:rPr>
        <w:t xml:space="preserve"> revealed four unusual cases to be fallen outside of the standard range of residual values (above 3.0 or below -3.0) the maximum value for </w:t>
      </w:r>
      <w:r w:rsidRPr="00FC6C9A">
        <w:rPr>
          <w:rFonts w:ascii="Times New Roman" w:eastAsia="Times New Roman" w:hAnsi="Times New Roman" w:cs="Times New Roman"/>
          <w:b/>
          <w:color w:val="292526"/>
          <w:sz w:val="24"/>
        </w:rPr>
        <w:t xml:space="preserve">Cook`s Distance </w:t>
      </w:r>
      <w:r w:rsidRPr="00FC6C9A">
        <w:rPr>
          <w:rFonts w:ascii="Times New Roman" w:eastAsia="Times New Roman" w:hAnsi="Times New Roman" w:cs="Times New Roman"/>
          <w:color w:val="292526"/>
          <w:sz w:val="24"/>
        </w:rPr>
        <w:t xml:space="preserve">is .042 (less than 1) which suggest that these strange cases do not have an influence on the results for our model </w:t>
      </w:r>
      <w:r>
        <w:rPr>
          <w:rFonts w:ascii="Times New Roman" w:eastAsia="Times New Roman" w:hAnsi="Times New Roman" w:cs="Times New Roman"/>
          <w:color w:val="292526"/>
          <w:sz w:val="24"/>
        </w:rPr>
        <w:fldChar w:fldCharType="begin"/>
      </w:r>
      <w:r>
        <w:rPr>
          <w:rFonts w:ascii="Times New Roman" w:eastAsia="Times New Roman" w:hAnsi="Times New Roman" w:cs="Times New Roman"/>
          <w:color w:val="292526"/>
          <w:sz w:val="24"/>
        </w:rPr>
        <w:instrText xml:space="preserve"> ADDIN EN.CITE &lt;EndNote&gt;&lt;Cite&gt;&lt;Author&gt;Tabachnik&lt;/Author&gt;&lt;Year&gt;2007&lt;/Year&gt;&lt;RecNum&gt;80&lt;/RecNum&gt;&lt;DisplayText&gt;(Tabachnik &amp;amp; Fidell, 2007)&lt;/DisplayText&gt;&lt;record&gt;&lt;rec-number&gt;80&lt;/rec-number&gt;&lt;foreign-keys&gt;&lt;key app="EN" db-id="eztdetrfjw59sie20tlxxpflt55wfdzvadwz" timestamp="1434025705"&gt;80&lt;/key&gt;&lt;/foreign-keys&gt;&lt;ref-type name="Book"&gt;6&lt;/ref-type&gt;&lt;contributors&gt;&lt;authors&gt;&lt;author&gt;Tabachnik, B.&lt;/author&gt;&lt;author&gt;Fidell, L.&lt;/author&gt;&lt;/authors&gt;&lt;/contributors&gt;&lt;titles&gt;&lt;title&gt;Using multivariate statisctics&lt;/title&gt;&lt;/titles&gt;&lt;volume&gt;5th edn.&lt;/volume&gt;&lt;dates&gt;&lt;year&gt;2007&lt;/year&gt;&lt;/dates&gt;&lt;pub-location&gt;Boston&lt;/pub-location&gt;&lt;publisher&gt;Pearson Education&lt;/publisher&gt;&lt;urls&gt;&lt;/urls&gt;&lt;/record&gt;&lt;/Cite&gt;&lt;/EndNote&gt;</w:instrText>
      </w:r>
      <w:r>
        <w:rPr>
          <w:rFonts w:ascii="Times New Roman" w:eastAsia="Times New Roman" w:hAnsi="Times New Roman" w:cs="Times New Roman"/>
          <w:color w:val="292526"/>
          <w:sz w:val="24"/>
        </w:rPr>
        <w:fldChar w:fldCharType="separate"/>
      </w:r>
      <w:r>
        <w:rPr>
          <w:rFonts w:ascii="Times New Roman" w:eastAsia="Times New Roman" w:hAnsi="Times New Roman" w:cs="Times New Roman"/>
          <w:noProof/>
          <w:color w:val="292526"/>
          <w:sz w:val="24"/>
        </w:rPr>
        <w:t>(Tabachnik &amp; Fidell, 2007)</w:t>
      </w:r>
      <w:r>
        <w:rPr>
          <w:rFonts w:ascii="Times New Roman" w:eastAsia="Times New Roman" w:hAnsi="Times New Roman" w:cs="Times New Roman"/>
          <w:color w:val="292526"/>
          <w:sz w:val="24"/>
        </w:rPr>
        <w:fldChar w:fldCharType="end"/>
      </w:r>
      <w:r w:rsidRPr="00FC6C9A">
        <w:rPr>
          <w:rFonts w:ascii="Times New Roman" w:eastAsia="Times New Roman" w:hAnsi="Times New Roman" w:cs="Times New Roman"/>
          <w:color w:val="292526"/>
          <w:sz w:val="24"/>
        </w:rPr>
        <w:t xml:space="preserve">. </w:t>
      </w:r>
    </w:p>
    <w:p w14:paraId="4B1219D0" w14:textId="77777777" w:rsidR="0037511B" w:rsidRPr="00FC6C9A" w:rsidRDefault="0037511B" w:rsidP="0037511B">
      <w:pPr>
        <w:spacing w:after="0" w:line="480" w:lineRule="auto"/>
        <w:rPr>
          <w:rFonts w:ascii="Times New Roman" w:hAnsi="Times New Roman" w:cs="Times New Roman"/>
        </w:rPr>
      </w:pPr>
      <w:r w:rsidRPr="00FC6C9A">
        <w:rPr>
          <w:rFonts w:ascii="Times New Roman" w:eastAsia="Times New Roman" w:hAnsi="Times New Roman" w:cs="Times New Roman"/>
          <w:b/>
          <w:color w:val="292526"/>
          <w:sz w:val="24"/>
        </w:rPr>
        <w:t xml:space="preserve">Evaluating the model </w:t>
      </w:r>
    </w:p>
    <w:p w14:paraId="10751FCD" w14:textId="77777777" w:rsidR="0037511B" w:rsidRDefault="0037511B" w:rsidP="0037511B">
      <w:pPr>
        <w:spacing w:after="0" w:line="480" w:lineRule="auto"/>
        <w:rPr>
          <w:rFonts w:ascii="Times New Roman" w:eastAsia="Times New Roman" w:hAnsi="Times New Roman" w:cs="Times New Roman"/>
          <w:color w:val="292526"/>
          <w:sz w:val="24"/>
        </w:rPr>
      </w:pPr>
      <w:r w:rsidRPr="00FC6C9A">
        <w:rPr>
          <w:rFonts w:ascii="Times New Roman" w:eastAsia="Times New Roman" w:hAnsi="Times New Roman" w:cs="Times New Roman"/>
          <w:color w:val="292526"/>
          <w:sz w:val="24"/>
        </w:rPr>
        <w:t xml:space="preserve">The Regression analysis showed a value of R square as .586, which indicates that 58.6 per cent of the variance in the preferences is explained by the model which, according to Pallant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 ExcludeAuth="1"&gt;&lt;Author&gt;Pallant&lt;/Author&gt;&lt;Year&gt;2007&lt;/Year&gt;&lt;RecNum&gt;73&lt;/RecNum&gt;&lt;DisplayText&gt;(2007)&lt;/DisplayText&gt;&lt;record&gt;&lt;rec-number&gt;73&lt;/rec-number&gt;&lt;foreign-keys&gt;&lt;key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(2007)</w:t>
      </w:r>
      <w:r>
        <w:rPr>
          <w:rFonts w:ascii="Times New Roman" w:eastAsia="Times New Roman" w:hAnsi="Times New Roman" w:cs="Times New Roman"/>
          <w:sz w:val="24"/>
        </w:rPr>
        <w:fldChar w:fldCharType="end"/>
      </w:r>
      <w:r w:rsidRPr="00FC6C9A">
        <w:rPr>
          <w:rFonts w:ascii="Times New Roman" w:eastAsia="Times New Roman" w:hAnsi="Times New Roman" w:cs="Times New Roman"/>
          <w:color w:val="292526"/>
          <w:sz w:val="24"/>
        </w:rPr>
        <w:t xml:space="preserve">, is considered to be a respectable result. The value of </w:t>
      </w:r>
      <w:r w:rsidRPr="00FC6C9A">
        <w:rPr>
          <w:rFonts w:ascii="Times New Roman" w:eastAsia="Times New Roman" w:hAnsi="Times New Roman" w:cs="Times New Roman"/>
          <w:b/>
          <w:color w:val="292526"/>
          <w:sz w:val="24"/>
        </w:rPr>
        <w:t xml:space="preserve">Adjusted R square </w:t>
      </w:r>
      <w:r w:rsidRPr="00FC6C9A">
        <w:rPr>
          <w:rFonts w:ascii="Times New Roman" w:eastAsia="Times New Roman" w:hAnsi="Times New Roman" w:cs="Times New Roman"/>
          <w:color w:val="292526"/>
          <w:sz w:val="24"/>
        </w:rPr>
        <w:t xml:space="preserve">is close to </w:t>
      </w:r>
      <w:r w:rsidRPr="00FC6C9A">
        <w:rPr>
          <w:rFonts w:ascii="Times New Roman" w:eastAsia="Times New Roman" w:hAnsi="Times New Roman" w:cs="Times New Roman"/>
          <w:b/>
          <w:color w:val="292526"/>
          <w:sz w:val="24"/>
        </w:rPr>
        <w:t xml:space="preserve">R square </w:t>
      </w:r>
      <w:r w:rsidRPr="00FC6C9A">
        <w:rPr>
          <w:rFonts w:ascii="Times New Roman" w:eastAsia="Times New Roman" w:hAnsi="Times New Roman" w:cs="Times New Roman"/>
          <w:color w:val="292526"/>
          <w:sz w:val="24"/>
        </w:rPr>
        <w:t xml:space="preserve">(.584) which can suggest that our sample is quite enough for our study. </w:t>
      </w:r>
      <w:r>
        <w:rPr>
          <w:rFonts w:ascii="Times New Roman" w:eastAsia="Times New Roman" w:hAnsi="Times New Roman" w:cs="Times New Roman"/>
          <w:color w:val="292526"/>
          <w:sz w:val="24"/>
        </w:rPr>
        <w:t>R</w:t>
      </w:r>
      <w:r w:rsidRPr="00FC6C9A">
        <w:rPr>
          <w:rFonts w:ascii="Times New Roman" w:eastAsia="Times New Roman" w:hAnsi="Times New Roman" w:cs="Times New Roman"/>
          <w:color w:val="292526"/>
          <w:sz w:val="24"/>
        </w:rPr>
        <w:t>esults of</w:t>
      </w:r>
      <w:r w:rsidRPr="00FC6C9A">
        <w:rPr>
          <w:rFonts w:ascii="Times New Roman" w:eastAsia="Times New Roman" w:hAnsi="Times New Roman" w:cs="Times New Roman"/>
          <w:b/>
          <w:color w:val="292526"/>
          <w:sz w:val="24"/>
        </w:rPr>
        <w:t xml:space="preserve"> ANOVA </w:t>
      </w:r>
      <w:r w:rsidRPr="00FC6C9A">
        <w:rPr>
          <w:rFonts w:ascii="Times New Roman" w:eastAsia="Times New Roman" w:hAnsi="Times New Roman" w:cs="Times New Roman"/>
          <w:color w:val="292526"/>
          <w:sz w:val="24"/>
        </w:rPr>
        <w:t>showed that our model reaches statistical significance (</w:t>
      </w:r>
      <w:r w:rsidRPr="00FC6C9A">
        <w:rPr>
          <w:rFonts w:ascii="Times New Roman" w:eastAsia="Times New Roman" w:hAnsi="Times New Roman" w:cs="Times New Roman"/>
          <w:b/>
          <w:color w:val="292526"/>
          <w:sz w:val="24"/>
        </w:rPr>
        <w:t>Sig</w:t>
      </w:r>
      <w:r w:rsidRPr="00FC6C9A">
        <w:rPr>
          <w:rFonts w:ascii="Times New Roman" w:eastAsia="Times New Roman" w:hAnsi="Times New Roman" w:cs="Times New Roman"/>
          <w:color w:val="292526"/>
          <w:sz w:val="24"/>
        </w:rPr>
        <w:t xml:space="preserve">. =.000, p&lt;.0005). </w:t>
      </w:r>
    </w:p>
    <w:p w14:paraId="7851A9C6" w14:textId="3F4B067E" w:rsidR="0037511B" w:rsidRPr="00FC6C9A" w:rsidRDefault="0037511B" w:rsidP="0037511B">
      <w:pPr>
        <w:spacing w:after="0" w:line="480" w:lineRule="auto"/>
        <w:rPr>
          <w:rFonts w:ascii="Times New Roman" w:hAnsi="Times New Roman" w:cs="Times New Roman"/>
        </w:rPr>
      </w:pPr>
      <w:r>
        <w:rPr>
          <w:rFonts w:ascii="Times New Roman" w:eastAsia="Times New Roman" w:hAnsi="Times New Roman" w:cs="Times New Roman"/>
          <w:color w:val="292526"/>
          <w:sz w:val="24"/>
        </w:rPr>
        <w:t xml:space="preserve">For more details </w:t>
      </w:r>
      <w:r w:rsidR="00B5582F">
        <w:rPr>
          <w:rFonts w:ascii="Times New Roman" w:eastAsia="Times New Roman" w:hAnsi="Times New Roman" w:cs="Times New Roman"/>
          <w:color w:val="292526"/>
          <w:sz w:val="24"/>
        </w:rPr>
        <w:t xml:space="preserve">and proves </w:t>
      </w:r>
      <w:r>
        <w:rPr>
          <w:rFonts w:ascii="Times New Roman" w:eastAsia="Times New Roman" w:hAnsi="Times New Roman" w:cs="Times New Roman"/>
          <w:color w:val="292526"/>
          <w:sz w:val="24"/>
        </w:rPr>
        <w:t xml:space="preserve">of </w:t>
      </w:r>
      <w:r w:rsidR="00790D3A">
        <w:rPr>
          <w:rFonts w:ascii="Times New Roman" w:eastAsia="Times New Roman" w:hAnsi="Times New Roman" w:cs="Times New Roman"/>
          <w:color w:val="292526"/>
          <w:sz w:val="24"/>
        </w:rPr>
        <w:t>standard multiple</w:t>
      </w:r>
      <w:r>
        <w:rPr>
          <w:rFonts w:ascii="Times New Roman" w:eastAsia="Times New Roman" w:hAnsi="Times New Roman" w:cs="Times New Roman"/>
          <w:color w:val="292526"/>
          <w:sz w:val="24"/>
        </w:rPr>
        <w:t xml:space="preserve"> regression analysis please see Appendix </w:t>
      </w:r>
      <w:r w:rsidR="000B38E3">
        <w:rPr>
          <w:rFonts w:ascii="Times New Roman" w:eastAsia="Times New Roman" w:hAnsi="Times New Roman" w:cs="Times New Roman"/>
          <w:color w:val="292526"/>
          <w:sz w:val="24"/>
        </w:rPr>
        <w:t>4.</w:t>
      </w:r>
    </w:p>
    <w:p w14:paraId="6FEB1ADF" w14:textId="77777777" w:rsidR="0037511B" w:rsidRPr="00BB30F7" w:rsidRDefault="0037511B" w:rsidP="0037511B">
      <w:pPr>
        <w:spacing w:after="0" w:line="480" w:lineRule="auto"/>
        <w:rPr>
          <w:rFonts w:ascii="Times New Roman" w:hAnsi="Times New Roman" w:cs="Times New Roman"/>
          <w:i/>
        </w:rPr>
      </w:pPr>
      <w:r w:rsidRPr="00BB30F7">
        <w:rPr>
          <w:rFonts w:ascii="Times New Roman" w:eastAsia="Times New Roman" w:hAnsi="Times New Roman" w:cs="Times New Roman"/>
          <w:b/>
          <w:i/>
          <w:color w:val="292526"/>
          <w:sz w:val="24"/>
        </w:rPr>
        <w:t>Evaluating each of the independent variables</w:t>
      </w:r>
    </w:p>
    <w:p w14:paraId="2972C64A" w14:textId="77777777" w:rsidR="0037511B" w:rsidRPr="00FC6C9A" w:rsidRDefault="0037511B" w:rsidP="0037511B">
      <w:pPr>
        <w:spacing w:after="0" w:line="480" w:lineRule="auto"/>
        <w:ind w:firstLine="720"/>
        <w:rPr>
          <w:rFonts w:ascii="Times New Roman" w:hAnsi="Times New Roman" w:cs="Times New Roman"/>
        </w:rPr>
      </w:pPr>
      <w:r w:rsidRPr="00FC6C9A">
        <w:rPr>
          <w:rFonts w:ascii="Times New Roman" w:eastAsia="Times New Roman" w:hAnsi="Times New Roman" w:cs="Times New Roman"/>
          <w:color w:val="292526"/>
          <w:sz w:val="24"/>
        </w:rPr>
        <w:t xml:space="preserve">The largest Standardized Beta coefficient is </w:t>
      </w:r>
      <w:r>
        <w:rPr>
          <w:rFonts w:ascii="Times New Roman" w:eastAsia="Times New Roman" w:hAnsi="Times New Roman" w:cs="Times New Roman"/>
          <w:color w:val="292526"/>
          <w:sz w:val="24"/>
        </w:rPr>
        <w:t>0</w:t>
      </w:r>
      <w:r w:rsidRPr="00FC6C9A">
        <w:rPr>
          <w:rFonts w:ascii="Times New Roman" w:eastAsia="Times New Roman" w:hAnsi="Times New Roman" w:cs="Times New Roman"/>
          <w:color w:val="292526"/>
          <w:sz w:val="24"/>
        </w:rPr>
        <w:t>.56, which is for Total Positive Emotions. The Standardized Beta value for Total Negative Emotions was slightly lower (-</w:t>
      </w:r>
      <w:r>
        <w:rPr>
          <w:rFonts w:ascii="Times New Roman" w:eastAsia="Times New Roman" w:hAnsi="Times New Roman" w:cs="Times New Roman"/>
          <w:color w:val="292526"/>
          <w:sz w:val="24"/>
        </w:rPr>
        <w:t>0</w:t>
      </w:r>
      <w:r w:rsidRPr="00FC6C9A">
        <w:rPr>
          <w:rFonts w:ascii="Times New Roman" w:eastAsia="Times New Roman" w:hAnsi="Times New Roman" w:cs="Times New Roman"/>
          <w:color w:val="292526"/>
          <w:sz w:val="24"/>
        </w:rPr>
        <w:t xml:space="preserve">.40), indicating that it made less of a contribution. </w:t>
      </w:r>
      <w:r w:rsidRPr="00FC6C9A">
        <w:rPr>
          <w:rFonts w:ascii="Times New Roman" w:eastAsia="Times New Roman" w:hAnsi="Times New Roman" w:cs="Times New Roman"/>
          <w:b/>
          <w:color w:val="292526"/>
          <w:sz w:val="24"/>
        </w:rPr>
        <w:t>Sig.</w:t>
      </w:r>
      <w:r w:rsidRPr="00FC6C9A">
        <w:rPr>
          <w:rFonts w:ascii="Times New Roman" w:eastAsia="Times New Roman" w:hAnsi="Times New Roman" w:cs="Times New Roman"/>
          <w:color w:val="292526"/>
          <w:sz w:val="24"/>
        </w:rPr>
        <w:t xml:space="preserve"> value for both dependent variables is less than </w:t>
      </w:r>
      <w:r>
        <w:rPr>
          <w:rFonts w:ascii="Times New Roman" w:eastAsia="Times New Roman" w:hAnsi="Times New Roman" w:cs="Times New Roman"/>
          <w:color w:val="292526"/>
          <w:sz w:val="24"/>
        </w:rPr>
        <w:t>0</w:t>
      </w:r>
      <w:r w:rsidRPr="00FC6C9A">
        <w:rPr>
          <w:rFonts w:ascii="Times New Roman" w:eastAsia="Times New Roman" w:hAnsi="Times New Roman" w:cs="Times New Roman"/>
          <w:color w:val="292526"/>
          <w:sz w:val="24"/>
        </w:rPr>
        <w:t xml:space="preserve">.05, which suggests a significant contribution to the prediction of Preferences.  </w:t>
      </w:r>
    </w:p>
    <w:p w14:paraId="332DC04D" w14:textId="77777777" w:rsidR="0037511B" w:rsidRPr="00FC6C9A" w:rsidRDefault="0037511B" w:rsidP="0037511B">
      <w:pPr>
        <w:spacing w:after="0" w:line="480" w:lineRule="auto"/>
        <w:ind w:firstLine="720"/>
        <w:rPr>
          <w:rFonts w:ascii="Times New Roman" w:hAnsi="Times New Roman" w:cs="Times New Roman"/>
        </w:rPr>
      </w:pPr>
      <w:r w:rsidRPr="00FC6C9A">
        <w:rPr>
          <w:rFonts w:ascii="Times New Roman" w:eastAsia="Times New Roman" w:hAnsi="Times New Roman" w:cs="Times New Roman"/>
          <w:color w:val="292526"/>
          <w:sz w:val="24"/>
        </w:rPr>
        <w:t xml:space="preserve">The results of the analyses showed that our model, which includes control of positive emotions and control of negative emotions explains 58.4 per cent of the variance in preferences. Of these two variables, positive emotions make the largest contribution (beta= </w:t>
      </w:r>
      <w:r>
        <w:rPr>
          <w:rFonts w:ascii="Times New Roman" w:eastAsia="Times New Roman" w:hAnsi="Times New Roman" w:cs="Times New Roman"/>
          <w:color w:val="292526"/>
          <w:sz w:val="24"/>
        </w:rPr>
        <w:t>0</w:t>
      </w:r>
      <w:r w:rsidRPr="00FC6C9A">
        <w:rPr>
          <w:rFonts w:ascii="Times New Roman" w:eastAsia="Times New Roman" w:hAnsi="Times New Roman" w:cs="Times New Roman"/>
          <w:color w:val="292526"/>
          <w:sz w:val="24"/>
        </w:rPr>
        <w:t>.56), although negative emotions also made a statistically significant contribution (beta= -</w:t>
      </w:r>
      <w:r>
        <w:rPr>
          <w:rFonts w:ascii="Times New Roman" w:eastAsia="Times New Roman" w:hAnsi="Times New Roman" w:cs="Times New Roman"/>
          <w:color w:val="292526"/>
          <w:sz w:val="24"/>
        </w:rPr>
        <w:t>0</w:t>
      </w:r>
      <w:r w:rsidRPr="00FC6C9A">
        <w:rPr>
          <w:rFonts w:ascii="Times New Roman" w:eastAsia="Times New Roman" w:hAnsi="Times New Roman" w:cs="Times New Roman"/>
          <w:color w:val="292526"/>
          <w:sz w:val="24"/>
        </w:rPr>
        <w:t xml:space="preserve">.40). </w:t>
      </w:r>
    </w:p>
    <w:p w14:paraId="5F078357" w14:textId="77777777" w:rsidR="00ED1454" w:rsidRPr="00FC6C9A" w:rsidRDefault="00ED1454" w:rsidP="00BB30F7">
      <w:pPr>
        <w:spacing w:line="480" w:lineRule="auto"/>
        <w:rPr>
          <w:rFonts w:ascii="Times New Roman" w:hAnsi="Times New Roman" w:cs="Times New Roman"/>
        </w:rPr>
      </w:pPr>
    </w:p>
    <w:p w14:paraId="12770460" w14:textId="46DDD1F4" w:rsidR="00ED1454" w:rsidRPr="00FC6C9A" w:rsidRDefault="001161E6" w:rsidP="001161E6">
      <w:pPr>
        <w:pStyle w:val="Heading3"/>
        <w:rPr>
          <w:rFonts w:ascii="Times New Roman" w:hAnsi="Times New Roman" w:cs="Times New Roman"/>
        </w:rPr>
      </w:pPr>
      <w:bookmarkStart w:id="170" w:name="_Toc422120381"/>
      <w:bookmarkStart w:id="171" w:name="_Toc422120581"/>
      <w:bookmarkStart w:id="172" w:name="_Toc422120945"/>
      <w:r>
        <w:t>RO3</w:t>
      </w:r>
      <w:bookmarkEnd w:id="170"/>
      <w:bookmarkEnd w:id="171"/>
      <w:bookmarkEnd w:id="172"/>
    </w:p>
    <w:p w14:paraId="2C1C8218" w14:textId="2E19BF05" w:rsidR="0012548A" w:rsidRPr="000B38E3" w:rsidRDefault="00735BCF" w:rsidP="001161E6">
      <w:pPr>
        <w:spacing w:after="240" w:line="480" w:lineRule="auto"/>
        <w:ind w:firstLine="720"/>
        <w:rPr>
          <w:rFonts w:ascii="Times New Roman" w:hAnsi="Times New Roman" w:cs="Times New Roman"/>
          <w:sz w:val="24"/>
          <w:szCs w:val="24"/>
        </w:rPr>
      </w:pPr>
      <w:r w:rsidRPr="000B38E3">
        <w:rPr>
          <w:rFonts w:ascii="Times New Roman" w:hAnsi="Times New Roman" w:cs="Times New Roman"/>
          <w:sz w:val="24"/>
          <w:szCs w:val="24"/>
        </w:rPr>
        <w:t>A one-way between-groups multivariate analysis of variance was performed to investigate gender differences in hotel design style emotional response and preferences. Three dependent variables were used: positive emotional response, negative emotional response and hotel preferences. The independent variable was gender. Preliminary assumption testing was conducted to check for normality, linearity, univariate and multivariate outliers, homogeneity of variance-covariance matrices, and multicollinearity, with no serious violations noted. There was a statistically significant difference between males and females on the combined dependent variables: F(3, 476)</w:t>
      </w:r>
      <w:r w:rsidR="00407669" w:rsidRPr="000B38E3">
        <w:rPr>
          <w:rFonts w:ascii="Times New Roman" w:hAnsi="Times New Roman" w:cs="Times New Roman"/>
          <w:sz w:val="24"/>
          <w:szCs w:val="24"/>
        </w:rPr>
        <w:t xml:space="preserve"> </w:t>
      </w:r>
      <w:r w:rsidRPr="000B38E3">
        <w:rPr>
          <w:rFonts w:ascii="Times New Roman" w:hAnsi="Times New Roman" w:cs="Times New Roman"/>
          <w:sz w:val="24"/>
          <w:szCs w:val="24"/>
        </w:rPr>
        <w:t>=</w:t>
      </w:r>
      <w:r w:rsidR="00407669" w:rsidRPr="000B38E3">
        <w:rPr>
          <w:rFonts w:ascii="Times New Roman" w:hAnsi="Times New Roman" w:cs="Times New Roman"/>
          <w:sz w:val="24"/>
          <w:szCs w:val="24"/>
        </w:rPr>
        <w:t xml:space="preserve"> </w:t>
      </w:r>
      <w:r w:rsidRPr="000B38E3">
        <w:rPr>
          <w:rFonts w:ascii="Times New Roman" w:hAnsi="Times New Roman" w:cs="Times New Roman"/>
          <w:sz w:val="24"/>
          <w:szCs w:val="24"/>
        </w:rPr>
        <w:t>5.37, p</w:t>
      </w:r>
      <w:r w:rsidR="00407669" w:rsidRPr="000B38E3">
        <w:rPr>
          <w:rFonts w:ascii="Times New Roman" w:hAnsi="Times New Roman" w:cs="Times New Roman"/>
          <w:sz w:val="24"/>
          <w:szCs w:val="24"/>
        </w:rPr>
        <w:t xml:space="preserve"> </w:t>
      </w:r>
      <w:r w:rsidRPr="000B38E3">
        <w:rPr>
          <w:rFonts w:ascii="Times New Roman" w:hAnsi="Times New Roman" w:cs="Times New Roman"/>
          <w:sz w:val="24"/>
          <w:szCs w:val="24"/>
        </w:rPr>
        <w:t>=</w:t>
      </w:r>
      <w:r w:rsidR="00407669" w:rsidRPr="000B38E3">
        <w:rPr>
          <w:rFonts w:ascii="Times New Roman" w:hAnsi="Times New Roman" w:cs="Times New Roman"/>
          <w:sz w:val="24"/>
          <w:szCs w:val="24"/>
        </w:rPr>
        <w:t xml:space="preserve"> 0</w:t>
      </w:r>
      <w:r w:rsidRPr="000B38E3">
        <w:rPr>
          <w:rFonts w:ascii="Times New Roman" w:hAnsi="Times New Roman" w:cs="Times New Roman"/>
          <w:sz w:val="24"/>
          <w:szCs w:val="24"/>
        </w:rPr>
        <w:t>.001; Wilks’ Lambda</w:t>
      </w:r>
      <w:r w:rsidR="00407669" w:rsidRPr="000B38E3">
        <w:rPr>
          <w:rFonts w:ascii="Times New Roman" w:hAnsi="Times New Roman" w:cs="Times New Roman"/>
          <w:sz w:val="24"/>
          <w:szCs w:val="24"/>
        </w:rPr>
        <w:t xml:space="preserve"> </w:t>
      </w:r>
      <w:r w:rsidRPr="000B38E3">
        <w:rPr>
          <w:rFonts w:ascii="Times New Roman" w:hAnsi="Times New Roman" w:cs="Times New Roman"/>
          <w:sz w:val="24"/>
          <w:szCs w:val="24"/>
        </w:rPr>
        <w:t>=</w:t>
      </w:r>
      <w:r w:rsidR="00407669" w:rsidRPr="000B38E3">
        <w:rPr>
          <w:rFonts w:ascii="Times New Roman" w:hAnsi="Times New Roman" w:cs="Times New Roman"/>
          <w:sz w:val="24"/>
          <w:szCs w:val="24"/>
        </w:rPr>
        <w:t xml:space="preserve"> 0</w:t>
      </w:r>
      <w:r w:rsidRPr="000B38E3">
        <w:rPr>
          <w:rFonts w:ascii="Times New Roman" w:hAnsi="Times New Roman" w:cs="Times New Roman"/>
          <w:sz w:val="24"/>
          <w:szCs w:val="24"/>
        </w:rPr>
        <w:t>.97; partial eta squared</w:t>
      </w:r>
      <w:r w:rsidR="00407669" w:rsidRPr="000B38E3">
        <w:rPr>
          <w:rFonts w:ascii="Times New Roman" w:hAnsi="Times New Roman" w:cs="Times New Roman"/>
          <w:sz w:val="24"/>
          <w:szCs w:val="24"/>
        </w:rPr>
        <w:t xml:space="preserve"> </w:t>
      </w:r>
      <w:r w:rsidRPr="000B38E3">
        <w:rPr>
          <w:rFonts w:ascii="Times New Roman" w:hAnsi="Times New Roman" w:cs="Times New Roman"/>
          <w:sz w:val="24"/>
          <w:szCs w:val="24"/>
        </w:rPr>
        <w:t>=</w:t>
      </w:r>
      <w:r w:rsidR="00407669" w:rsidRPr="000B38E3">
        <w:rPr>
          <w:rFonts w:ascii="Times New Roman" w:hAnsi="Times New Roman" w:cs="Times New Roman"/>
          <w:sz w:val="24"/>
          <w:szCs w:val="24"/>
        </w:rPr>
        <w:t xml:space="preserve"> 0</w:t>
      </w:r>
      <w:r w:rsidRPr="000B38E3">
        <w:rPr>
          <w:rFonts w:ascii="Times New Roman" w:hAnsi="Times New Roman" w:cs="Times New Roman"/>
          <w:sz w:val="24"/>
          <w:szCs w:val="24"/>
        </w:rPr>
        <w:t xml:space="preserve">.033. When the results for the dependent variables were considered separately, the only difference to reach statistical significance using a Bonferroni adjusted alpha level of </w:t>
      </w:r>
      <w:r w:rsidR="00407669" w:rsidRPr="000B38E3">
        <w:rPr>
          <w:rFonts w:ascii="Times New Roman" w:hAnsi="Times New Roman" w:cs="Times New Roman"/>
          <w:sz w:val="24"/>
          <w:szCs w:val="24"/>
        </w:rPr>
        <w:t>0</w:t>
      </w:r>
      <w:r w:rsidRPr="000B38E3">
        <w:rPr>
          <w:rFonts w:ascii="Times New Roman" w:hAnsi="Times New Roman" w:cs="Times New Roman"/>
          <w:sz w:val="24"/>
          <w:szCs w:val="24"/>
        </w:rPr>
        <w:t xml:space="preserve">.017, was </w:t>
      </w:r>
      <w:r w:rsidR="00D52F0A" w:rsidRPr="000B38E3">
        <w:rPr>
          <w:rFonts w:ascii="Times New Roman" w:hAnsi="Times New Roman" w:cs="Times New Roman"/>
          <w:sz w:val="24"/>
          <w:szCs w:val="24"/>
        </w:rPr>
        <w:t>negative</w:t>
      </w:r>
      <w:r w:rsidRPr="000B38E3">
        <w:rPr>
          <w:rFonts w:ascii="Times New Roman" w:hAnsi="Times New Roman" w:cs="Times New Roman"/>
          <w:sz w:val="24"/>
          <w:szCs w:val="24"/>
        </w:rPr>
        <w:t xml:space="preserve"> emotional response: F(1, 478)=12.81, p=</w:t>
      </w:r>
      <w:r w:rsidR="00407669" w:rsidRPr="000B38E3">
        <w:rPr>
          <w:rFonts w:ascii="Times New Roman" w:hAnsi="Times New Roman" w:cs="Times New Roman"/>
          <w:sz w:val="24"/>
          <w:szCs w:val="24"/>
        </w:rPr>
        <w:t>0</w:t>
      </w:r>
      <w:r w:rsidRPr="000B38E3">
        <w:rPr>
          <w:rFonts w:ascii="Times New Roman" w:hAnsi="Times New Roman" w:cs="Times New Roman"/>
          <w:sz w:val="24"/>
          <w:szCs w:val="24"/>
        </w:rPr>
        <w:t>.000, partial eta squared</w:t>
      </w:r>
      <w:r w:rsidR="00407669" w:rsidRPr="000B38E3">
        <w:rPr>
          <w:rFonts w:ascii="Times New Roman" w:hAnsi="Times New Roman" w:cs="Times New Roman"/>
          <w:sz w:val="24"/>
          <w:szCs w:val="24"/>
        </w:rPr>
        <w:t xml:space="preserve"> </w:t>
      </w:r>
      <w:r w:rsidRPr="000B38E3">
        <w:rPr>
          <w:rFonts w:ascii="Times New Roman" w:hAnsi="Times New Roman" w:cs="Times New Roman"/>
          <w:sz w:val="24"/>
          <w:szCs w:val="24"/>
        </w:rPr>
        <w:t>=</w:t>
      </w:r>
      <w:r w:rsidR="00407669" w:rsidRPr="000B38E3">
        <w:rPr>
          <w:rFonts w:ascii="Times New Roman" w:hAnsi="Times New Roman" w:cs="Times New Roman"/>
          <w:sz w:val="24"/>
          <w:szCs w:val="24"/>
        </w:rPr>
        <w:t xml:space="preserve"> 0</w:t>
      </w:r>
      <w:r w:rsidRPr="000B38E3">
        <w:rPr>
          <w:rFonts w:ascii="Times New Roman" w:hAnsi="Times New Roman" w:cs="Times New Roman"/>
          <w:sz w:val="24"/>
          <w:szCs w:val="24"/>
        </w:rPr>
        <w:t xml:space="preserve">.026. </w:t>
      </w:r>
      <w:r w:rsidR="00B96CBB" w:rsidRPr="000B38E3">
        <w:rPr>
          <w:rFonts w:ascii="Times New Roman" w:hAnsi="Times New Roman" w:cs="Times New Roman"/>
          <w:sz w:val="24"/>
          <w:szCs w:val="24"/>
        </w:rPr>
        <w:t xml:space="preserve"> </w:t>
      </w:r>
      <w:r w:rsidR="0028304A" w:rsidRPr="000B38E3">
        <w:rPr>
          <w:rFonts w:ascii="Times New Roman" w:eastAsia="Times New Roman" w:hAnsi="Times New Roman" w:cs="Times New Roman"/>
          <w:sz w:val="24"/>
          <w:szCs w:val="24"/>
        </w:rPr>
        <w:t>The means and standard devi</w:t>
      </w:r>
      <w:r w:rsidR="00867B79">
        <w:rPr>
          <w:rFonts w:ascii="Times New Roman" w:eastAsia="Times New Roman" w:hAnsi="Times New Roman" w:cs="Times New Roman"/>
          <w:sz w:val="24"/>
          <w:szCs w:val="24"/>
        </w:rPr>
        <w:t>ations are presented in Table 22</w:t>
      </w:r>
      <w:r w:rsidR="0028304A" w:rsidRPr="000B38E3">
        <w:rPr>
          <w:rFonts w:ascii="Times New Roman" w:eastAsia="Times New Roman" w:hAnsi="Times New Roman" w:cs="Times New Roman"/>
          <w:sz w:val="24"/>
          <w:szCs w:val="24"/>
        </w:rPr>
        <w:t xml:space="preserve">.  </w:t>
      </w:r>
      <w:r w:rsidRPr="000B38E3">
        <w:rPr>
          <w:rFonts w:ascii="Times New Roman" w:hAnsi="Times New Roman" w:cs="Times New Roman"/>
          <w:sz w:val="24"/>
          <w:szCs w:val="24"/>
        </w:rPr>
        <w:t>An inspection of the mean scores indicated that males reported slightly higher levels of negative emotional response to hotel design style (M=0.683, SD=0.050) than females (M=0.443, SD=0.44).</w:t>
      </w:r>
    </w:p>
    <w:p w14:paraId="44F6A0A7" w14:textId="77777777" w:rsidR="00867B79" w:rsidRDefault="00867B79">
      <w:pPr>
        <w:rPr>
          <w:rFonts w:ascii="Times New Roman" w:hAnsi="Times New Roman"/>
          <w:b/>
          <w:sz w:val="24"/>
        </w:rPr>
      </w:pPr>
      <w:r>
        <w:br w:type="page"/>
      </w:r>
    </w:p>
    <w:p w14:paraId="03C8D4F9" w14:textId="7AE52CDA" w:rsidR="0028304A" w:rsidRPr="00A528F2" w:rsidRDefault="00A528F2" w:rsidP="0028304A">
      <w:pPr>
        <w:pStyle w:val="Heading4"/>
        <w:spacing w:line="480" w:lineRule="auto"/>
        <w:rPr>
          <w:b w:val="0"/>
          <w:i/>
        </w:rPr>
      </w:pPr>
      <w:bookmarkStart w:id="173" w:name="_Toc422120582"/>
      <w:bookmarkStart w:id="174" w:name="_Toc422120946"/>
      <w:r>
        <w:t>Table 2</w:t>
      </w:r>
      <w:r w:rsidR="00867B79">
        <w:t>2</w:t>
      </w:r>
      <w:r w:rsidR="0028304A">
        <w:t xml:space="preserve"> </w:t>
      </w:r>
      <w:r w:rsidR="0028304A" w:rsidRPr="00A528F2">
        <w:rPr>
          <w:b w:val="0"/>
          <w:i/>
        </w:rPr>
        <w:t>Descriptive Statistics for Gender Differences</w:t>
      </w:r>
      <w:bookmarkEnd w:id="173"/>
      <w:bookmarkEnd w:id="174"/>
    </w:p>
    <w:tbl>
      <w:tblPr>
        <w:tblStyle w:val="PlainTable31"/>
        <w:tblW w:w="0" w:type="auto"/>
        <w:tblLook w:val="04A0" w:firstRow="1" w:lastRow="0" w:firstColumn="1" w:lastColumn="0" w:noHBand="0" w:noVBand="1"/>
      </w:tblPr>
      <w:tblGrid>
        <w:gridCol w:w="4111"/>
        <w:gridCol w:w="1701"/>
        <w:gridCol w:w="812"/>
        <w:gridCol w:w="889"/>
        <w:gridCol w:w="1559"/>
      </w:tblGrid>
      <w:tr w:rsidR="0012548A" w:rsidRPr="0028304A" w14:paraId="7EDF969A" w14:textId="77777777" w:rsidTr="00B035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tcPr>
          <w:p w14:paraId="302EBA40" w14:textId="7882DF57" w:rsidR="0012548A" w:rsidRPr="0028304A" w:rsidRDefault="0012548A" w:rsidP="0012548A">
            <w:pPr>
              <w:spacing w:after="240" w:line="480" w:lineRule="auto"/>
              <w:jc w:val="center"/>
              <w:rPr>
                <w:rFonts w:ascii="Times New Roman" w:hAnsi="Times New Roman" w:cs="Times New Roman"/>
                <w:caps w:val="0"/>
                <w:szCs w:val="22"/>
              </w:rPr>
            </w:pPr>
            <w:r w:rsidRPr="0028304A">
              <w:rPr>
                <w:rFonts w:ascii="Times New Roman" w:hAnsi="Times New Roman" w:cs="Times New Roman"/>
                <w:caps w:val="0"/>
                <w:szCs w:val="22"/>
              </w:rPr>
              <w:t>Construct</w:t>
            </w:r>
          </w:p>
        </w:tc>
        <w:tc>
          <w:tcPr>
            <w:tcW w:w="1701" w:type="dxa"/>
          </w:tcPr>
          <w:p w14:paraId="0BABF1DC" w14:textId="2E36DD80" w:rsidR="0012548A" w:rsidRPr="0028304A" w:rsidRDefault="0028304A" w:rsidP="0012548A">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szCs w:val="22"/>
              </w:rPr>
            </w:pPr>
            <w:r>
              <w:rPr>
                <w:rFonts w:ascii="Times New Roman" w:hAnsi="Times New Roman" w:cs="Times New Roman"/>
                <w:caps w:val="0"/>
                <w:szCs w:val="22"/>
              </w:rPr>
              <w:t>G</w:t>
            </w:r>
            <w:r w:rsidR="0012548A" w:rsidRPr="0028304A">
              <w:rPr>
                <w:rFonts w:ascii="Times New Roman" w:hAnsi="Times New Roman" w:cs="Times New Roman"/>
                <w:caps w:val="0"/>
                <w:szCs w:val="22"/>
              </w:rPr>
              <w:t>ender</w:t>
            </w:r>
          </w:p>
        </w:tc>
        <w:tc>
          <w:tcPr>
            <w:tcW w:w="812" w:type="dxa"/>
          </w:tcPr>
          <w:p w14:paraId="5E6A38C5" w14:textId="60B1103D" w:rsidR="0012548A" w:rsidRPr="0028304A" w:rsidRDefault="0028304A" w:rsidP="0012548A">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szCs w:val="22"/>
              </w:rPr>
            </w:pPr>
            <w:r>
              <w:rPr>
                <w:rFonts w:ascii="Times New Roman" w:hAnsi="Times New Roman" w:cs="Times New Roman"/>
                <w:caps w:val="0"/>
                <w:szCs w:val="22"/>
              </w:rPr>
              <w:t>M</w:t>
            </w:r>
          </w:p>
        </w:tc>
        <w:tc>
          <w:tcPr>
            <w:tcW w:w="889" w:type="dxa"/>
          </w:tcPr>
          <w:p w14:paraId="2C10D215" w14:textId="464CA079" w:rsidR="0012548A" w:rsidRPr="0028304A" w:rsidRDefault="0012548A" w:rsidP="0012548A">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szCs w:val="22"/>
              </w:rPr>
            </w:pPr>
            <w:r w:rsidRPr="0028304A">
              <w:rPr>
                <w:rFonts w:ascii="Times New Roman" w:hAnsi="Times New Roman" w:cs="Times New Roman"/>
                <w:caps w:val="0"/>
                <w:szCs w:val="22"/>
              </w:rPr>
              <w:t>Mean</w:t>
            </w:r>
          </w:p>
        </w:tc>
        <w:tc>
          <w:tcPr>
            <w:tcW w:w="1559" w:type="dxa"/>
          </w:tcPr>
          <w:p w14:paraId="1C58346A" w14:textId="04B525FE" w:rsidR="0012548A" w:rsidRPr="0028304A" w:rsidRDefault="0012548A" w:rsidP="0012548A">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szCs w:val="22"/>
              </w:rPr>
            </w:pPr>
            <w:r w:rsidRPr="0028304A">
              <w:rPr>
                <w:rFonts w:ascii="Times New Roman" w:hAnsi="Times New Roman" w:cs="Times New Roman"/>
                <w:caps w:val="0"/>
                <w:szCs w:val="22"/>
              </w:rPr>
              <w:t>Standard Deviation</w:t>
            </w:r>
          </w:p>
        </w:tc>
      </w:tr>
      <w:tr w:rsidR="0012548A" w:rsidRPr="0028304A" w14:paraId="583240A3" w14:textId="77777777" w:rsidTr="00B03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2A198D0" w14:textId="347F2132" w:rsidR="0012548A" w:rsidRPr="0028304A" w:rsidRDefault="0012548A" w:rsidP="0012548A">
            <w:pPr>
              <w:spacing w:after="240" w:line="480" w:lineRule="auto"/>
              <w:jc w:val="center"/>
              <w:rPr>
                <w:rFonts w:ascii="Times New Roman" w:hAnsi="Times New Roman" w:cs="Times New Roman"/>
                <w:caps w:val="0"/>
                <w:szCs w:val="22"/>
              </w:rPr>
            </w:pPr>
            <w:r w:rsidRPr="0028304A">
              <w:rPr>
                <w:rFonts w:ascii="Times New Roman" w:hAnsi="Times New Roman" w:cs="Times New Roman"/>
                <w:caps w:val="0"/>
                <w:szCs w:val="22"/>
              </w:rPr>
              <w:t>Positive Emotional Response</w:t>
            </w:r>
          </w:p>
        </w:tc>
        <w:tc>
          <w:tcPr>
            <w:tcW w:w="1701" w:type="dxa"/>
          </w:tcPr>
          <w:p w14:paraId="6C7061F7" w14:textId="0C293D2E" w:rsidR="0012548A" w:rsidRPr="0028304A" w:rsidRDefault="0012548A"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Male</w:t>
            </w:r>
          </w:p>
        </w:tc>
        <w:tc>
          <w:tcPr>
            <w:tcW w:w="812" w:type="dxa"/>
          </w:tcPr>
          <w:p w14:paraId="2E6B2AFB" w14:textId="251CC22A" w:rsidR="0012548A" w:rsidRPr="0028304A" w:rsidRDefault="0012548A"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208</w:t>
            </w:r>
          </w:p>
        </w:tc>
        <w:tc>
          <w:tcPr>
            <w:tcW w:w="889" w:type="dxa"/>
          </w:tcPr>
          <w:p w14:paraId="605CA889" w14:textId="5B517E6D" w:rsidR="0012548A" w:rsidRPr="0028304A" w:rsidRDefault="0012548A"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1.92</w:t>
            </w:r>
          </w:p>
        </w:tc>
        <w:tc>
          <w:tcPr>
            <w:tcW w:w="1559" w:type="dxa"/>
          </w:tcPr>
          <w:p w14:paraId="5DBA894D" w14:textId="606C0C23" w:rsidR="0012548A" w:rsidRPr="0028304A" w:rsidRDefault="0012548A"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1.11</w:t>
            </w:r>
          </w:p>
        </w:tc>
      </w:tr>
      <w:tr w:rsidR="0012548A" w:rsidRPr="0028304A" w14:paraId="61B8B5AC" w14:textId="77777777" w:rsidTr="00B035A8">
        <w:tc>
          <w:tcPr>
            <w:cnfStyle w:val="001000000000" w:firstRow="0" w:lastRow="0" w:firstColumn="1" w:lastColumn="0" w:oddVBand="0" w:evenVBand="0" w:oddHBand="0" w:evenHBand="0" w:firstRowFirstColumn="0" w:firstRowLastColumn="0" w:lastRowFirstColumn="0" w:lastRowLastColumn="0"/>
            <w:tcW w:w="4111" w:type="dxa"/>
          </w:tcPr>
          <w:p w14:paraId="1AE69C1C" w14:textId="77777777" w:rsidR="0012548A" w:rsidRPr="0028304A" w:rsidRDefault="0012548A" w:rsidP="0012548A">
            <w:pPr>
              <w:spacing w:after="240" w:line="480" w:lineRule="auto"/>
              <w:jc w:val="center"/>
              <w:rPr>
                <w:rFonts w:ascii="Times New Roman" w:hAnsi="Times New Roman" w:cs="Times New Roman"/>
                <w:caps w:val="0"/>
                <w:szCs w:val="22"/>
              </w:rPr>
            </w:pPr>
          </w:p>
        </w:tc>
        <w:tc>
          <w:tcPr>
            <w:tcW w:w="1701" w:type="dxa"/>
          </w:tcPr>
          <w:p w14:paraId="1BFFB16B" w14:textId="2C1A942D" w:rsidR="0012548A" w:rsidRPr="0028304A" w:rsidRDefault="0012548A"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Female</w:t>
            </w:r>
          </w:p>
        </w:tc>
        <w:tc>
          <w:tcPr>
            <w:tcW w:w="812" w:type="dxa"/>
          </w:tcPr>
          <w:p w14:paraId="3B462825" w14:textId="34F50608" w:rsidR="0012548A" w:rsidRPr="0028304A" w:rsidRDefault="0012548A"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272</w:t>
            </w:r>
          </w:p>
        </w:tc>
        <w:tc>
          <w:tcPr>
            <w:tcW w:w="889" w:type="dxa"/>
          </w:tcPr>
          <w:p w14:paraId="0D7ED7DB" w14:textId="36F532E1" w:rsidR="0012548A" w:rsidRPr="0028304A" w:rsidRDefault="0012548A"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1.93</w:t>
            </w:r>
          </w:p>
        </w:tc>
        <w:tc>
          <w:tcPr>
            <w:tcW w:w="1559" w:type="dxa"/>
          </w:tcPr>
          <w:p w14:paraId="562B99D0" w14:textId="77ADBE46" w:rsidR="0012548A" w:rsidRPr="0028304A" w:rsidRDefault="0012548A"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1.23</w:t>
            </w:r>
          </w:p>
        </w:tc>
      </w:tr>
      <w:tr w:rsidR="0012548A" w:rsidRPr="0028304A" w14:paraId="01520488" w14:textId="77777777" w:rsidTr="00B03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61E8405" w14:textId="5F6969C8" w:rsidR="0012548A" w:rsidRPr="0028304A" w:rsidRDefault="0012548A" w:rsidP="0012548A">
            <w:pPr>
              <w:spacing w:after="240" w:line="480" w:lineRule="auto"/>
              <w:jc w:val="center"/>
              <w:rPr>
                <w:rFonts w:ascii="Times New Roman" w:hAnsi="Times New Roman" w:cs="Times New Roman"/>
                <w:caps w:val="0"/>
                <w:szCs w:val="22"/>
              </w:rPr>
            </w:pPr>
            <w:r w:rsidRPr="0028304A">
              <w:rPr>
                <w:rFonts w:ascii="Times New Roman" w:hAnsi="Times New Roman" w:cs="Times New Roman"/>
                <w:caps w:val="0"/>
                <w:szCs w:val="22"/>
              </w:rPr>
              <w:t>Negative Emotional Response</w:t>
            </w:r>
          </w:p>
        </w:tc>
        <w:tc>
          <w:tcPr>
            <w:tcW w:w="1701" w:type="dxa"/>
          </w:tcPr>
          <w:p w14:paraId="5BBB62F2" w14:textId="25D68FEF" w:rsidR="0012548A" w:rsidRPr="0028304A" w:rsidRDefault="005D0328"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Male</w:t>
            </w:r>
          </w:p>
        </w:tc>
        <w:tc>
          <w:tcPr>
            <w:tcW w:w="812" w:type="dxa"/>
          </w:tcPr>
          <w:p w14:paraId="3ECFC16B" w14:textId="335C82EA" w:rsidR="0012548A" w:rsidRPr="0028304A" w:rsidRDefault="005D0328"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208</w:t>
            </w:r>
          </w:p>
        </w:tc>
        <w:tc>
          <w:tcPr>
            <w:tcW w:w="889" w:type="dxa"/>
          </w:tcPr>
          <w:p w14:paraId="433C081A" w14:textId="7F172298" w:rsidR="0012548A" w:rsidRPr="0028304A" w:rsidRDefault="005D0328"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0.68</w:t>
            </w:r>
          </w:p>
        </w:tc>
        <w:tc>
          <w:tcPr>
            <w:tcW w:w="1559" w:type="dxa"/>
          </w:tcPr>
          <w:p w14:paraId="710FAC4D" w14:textId="35972E62" w:rsidR="0012548A" w:rsidRPr="0028304A" w:rsidRDefault="005D0328"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0.83</w:t>
            </w:r>
          </w:p>
        </w:tc>
      </w:tr>
      <w:tr w:rsidR="0012548A" w:rsidRPr="0028304A" w14:paraId="3074E12C" w14:textId="77777777" w:rsidTr="00B035A8">
        <w:tc>
          <w:tcPr>
            <w:cnfStyle w:val="001000000000" w:firstRow="0" w:lastRow="0" w:firstColumn="1" w:lastColumn="0" w:oddVBand="0" w:evenVBand="0" w:oddHBand="0" w:evenHBand="0" w:firstRowFirstColumn="0" w:firstRowLastColumn="0" w:lastRowFirstColumn="0" w:lastRowLastColumn="0"/>
            <w:tcW w:w="4111" w:type="dxa"/>
          </w:tcPr>
          <w:p w14:paraId="428480F1" w14:textId="77777777" w:rsidR="0012548A" w:rsidRPr="0028304A" w:rsidRDefault="0012548A" w:rsidP="0012548A">
            <w:pPr>
              <w:spacing w:after="240" w:line="480" w:lineRule="auto"/>
              <w:jc w:val="center"/>
              <w:rPr>
                <w:rFonts w:ascii="Times New Roman" w:hAnsi="Times New Roman" w:cs="Times New Roman"/>
                <w:caps w:val="0"/>
                <w:szCs w:val="22"/>
              </w:rPr>
            </w:pPr>
          </w:p>
        </w:tc>
        <w:tc>
          <w:tcPr>
            <w:tcW w:w="1701" w:type="dxa"/>
          </w:tcPr>
          <w:p w14:paraId="7053657B" w14:textId="03DB4789" w:rsidR="0012548A" w:rsidRPr="0028304A" w:rsidRDefault="005D0328"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Female</w:t>
            </w:r>
          </w:p>
        </w:tc>
        <w:tc>
          <w:tcPr>
            <w:tcW w:w="812" w:type="dxa"/>
          </w:tcPr>
          <w:p w14:paraId="4A69135F" w14:textId="0E5415C2" w:rsidR="0012548A" w:rsidRPr="0028304A" w:rsidRDefault="005D0328"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272</w:t>
            </w:r>
          </w:p>
        </w:tc>
        <w:tc>
          <w:tcPr>
            <w:tcW w:w="889" w:type="dxa"/>
          </w:tcPr>
          <w:p w14:paraId="3C190EBC" w14:textId="4CDEE683" w:rsidR="0012548A" w:rsidRPr="0028304A" w:rsidRDefault="005D0328"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0.44</w:t>
            </w:r>
          </w:p>
        </w:tc>
        <w:tc>
          <w:tcPr>
            <w:tcW w:w="1559" w:type="dxa"/>
          </w:tcPr>
          <w:p w14:paraId="2857195E" w14:textId="1E3E1AF7" w:rsidR="0012548A" w:rsidRPr="0028304A" w:rsidRDefault="005D0328"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0.64</w:t>
            </w:r>
          </w:p>
        </w:tc>
      </w:tr>
      <w:tr w:rsidR="0012548A" w:rsidRPr="0028304A" w14:paraId="5E004B1F" w14:textId="77777777" w:rsidTr="00B03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EEF2D67" w14:textId="4F9D345F" w:rsidR="0012548A" w:rsidRPr="0028304A" w:rsidRDefault="005D0328" w:rsidP="0012548A">
            <w:pPr>
              <w:spacing w:after="240" w:line="480" w:lineRule="auto"/>
              <w:jc w:val="center"/>
              <w:rPr>
                <w:rFonts w:ascii="Times New Roman" w:hAnsi="Times New Roman" w:cs="Times New Roman"/>
                <w:caps w:val="0"/>
                <w:szCs w:val="22"/>
              </w:rPr>
            </w:pPr>
            <w:r w:rsidRPr="0028304A">
              <w:rPr>
                <w:rFonts w:ascii="Times New Roman" w:hAnsi="Times New Roman" w:cs="Times New Roman"/>
                <w:caps w:val="0"/>
                <w:szCs w:val="22"/>
              </w:rPr>
              <w:t>Preferences</w:t>
            </w:r>
          </w:p>
        </w:tc>
        <w:tc>
          <w:tcPr>
            <w:tcW w:w="1701" w:type="dxa"/>
          </w:tcPr>
          <w:p w14:paraId="08AD88C9" w14:textId="5CEEF4A8" w:rsidR="0012548A" w:rsidRPr="0028304A" w:rsidRDefault="005D0328"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Male</w:t>
            </w:r>
          </w:p>
        </w:tc>
        <w:tc>
          <w:tcPr>
            <w:tcW w:w="812" w:type="dxa"/>
          </w:tcPr>
          <w:p w14:paraId="04653BA0" w14:textId="1134F55C" w:rsidR="0012548A" w:rsidRPr="0028304A" w:rsidRDefault="005D0328"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208</w:t>
            </w:r>
          </w:p>
        </w:tc>
        <w:tc>
          <w:tcPr>
            <w:tcW w:w="889" w:type="dxa"/>
          </w:tcPr>
          <w:p w14:paraId="3AAD09DF" w14:textId="37B58192" w:rsidR="0012548A" w:rsidRPr="0028304A" w:rsidRDefault="005D0328"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2.76</w:t>
            </w:r>
          </w:p>
        </w:tc>
        <w:tc>
          <w:tcPr>
            <w:tcW w:w="1559" w:type="dxa"/>
          </w:tcPr>
          <w:p w14:paraId="1B6071F4" w14:textId="49388BE4" w:rsidR="0012548A" w:rsidRPr="0028304A" w:rsidRDefault="005D0328" w:rsidP="0012548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0.82</w:t>
            </w:r>
          </w:p>
        </w:tc>
      </w:tr>
      <w:tr w:rsidR="0012548A" w:rsidRPr="0028304A" w14:paraId="31DD47F8" w14:textId="77777777" w:rsidTr="00B035A8">
        <w:tc>
          <w:tcPr>
            <w:cnfStyle w:val="001000000000" w:firstRow="0" w:lastRow="0" w:firstColumn="1" w:lastColumn="0" w:oddVBand="0" w:evenVBand="0" w:oddHBand="0" w:evenHBand="0" w:firstRowFirstColumn="0" w:firstRowLastColumn="0" w:lastRowFirstColumn="0" w:lastRowLastColumn="0"/>
            <w:tcW w:w="4111" w:type="dxa"/>
          </w:tcPr>
          <w:p w14:paraId="4C4EC7EA" w14:textId="77777777" w:rsidR="0012548A" w:rsidRPr="0028304A" w:rsidRDefault="0012548A" w:rsidP="0012548A">
            <w:pPr>
              <w:spacing w:after="240" w:line="480" w:lineRule="auto"/>
              <w:jc w:val="center"/>
              <w:rPr>
                <w:rFonts w:ascii="Times New Roman" w:hAnsi="Times New Roman" w:cs="Times New Roman"/>
                <w:caps w:val="0"/>
                <w:szCs w:val="22"/>
              </w:rPr>
            </w:pPr>
          </w:p>
        </w:tc>
        <w:tc>
          <w:tcPr>
            <w:tcW w:w="1701" w:type="dxa"/>
          </w:tcPr>
          <w:p w14:paraId="05584C2E" w14:textId="195B791B" w:rsidR="0012548A" w:rsidRPr="0028304A" w:rsidRDefault="005D0328"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Female</w:t>
            </w:r>
          </w:p>
        </w:tc>
        <w:tc>
          <w:tcPr>
            <w:tcW w:w="812" w:type="dxa"/>
          </w:tcPr>
          <w:p w14:paraId="276F30F7" w14:textId="6541BB07" w:rsidR="0012548A" w:rsidRPr="0028304A" w:rsidRDefault="005D0328"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272</w:t>
            </w:r>
          </w:p>
        </w:tc>
        <w:tc>
          <w:tcPr>
            <w:tcW w:w="889" w:type="dxa"/>
          </w:tcPr>
          <w:p w14:paraId="6FB64CAB" w14:textId="25B0DA8E" w:rsidR="0012548A" w:rsidRPr="0028304A" w:rsidRDefault="005D0328"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2.80</w:t>
            </w:r>
          </w:p>
        </w:tc>
        <w:tc>
          <w:tcPr>
            <w:tcW w:w="1559" w:type="dxa"/>
          </w:tcPr>
          <w:p w14:paraId="3FA82D43" w14:textId="0CBD395A" w:rsidR="0012548A" w:rsidRPr="0028304A" w:rsidRDefault="005D0328" w:rsidP="0012548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28304A">
              <w:rPr>
                <w:rFonts w:ascii="Times New Roman" w:hAnsi="Times New Roman" w:cs="Times New Roman"/>
                <w:szCs w:val="22"/>
              </w:rPr>
              <w:t>0.87</w:t>
            </w:r>
          </w:p>
        </w:tc>
      </w:tr>
    </w:tbl>
    <w:p w14:paraId="401BA3E0" w14:textId="098997AD" w:rsidR="000A6026" w:rsidRPr="00FC6C9A" w:rsidRDefault="00735BCF" w:rsidP="00D519FA">
      <w:pPr>
        <w:spacing w:after="240" w:line="480" w:lineRule="auto"/>
        <w:rPr>
          <w:rFonts w:ascii="Times New Roman" w:hAnsi="Times New Roman" w:cs="Times New Roman"/>
        </w:rPr>
      </w:pPr>
      <w:r w:rsidRPr="00FC6C9A">
        <w:rPr>
          <w:rFonts w:ascii="Times New Roman" w:hAnsi="Times New Roman" w:cs="Times New Roman"/>
        </w:rPr>
        <w:t xml:space="preserve"> </w:t>
      </w:r>
    </w:p>
    <w:p w14:paraId="199B4D10" w14:textId="58166D04" w:rsidR="00ED1454" w:rsidRPr="0028304A" w:rsidRDefault="0028304A" w:rsidP="0028304A">
      <w:pPr>
        <w:pStyle w:val="Heading3"/>
      </w:pPr>
      <w:bookmarkStart w:id="175" w:name="_Toc422120382"/>
      <w:bookmarkStart w:id="176" w:name="_Toc422120583"/>
      <w:bookmarkStart w:id="177" w:name="_Toc422120947"/>
      <w:r>
        <w:t>RO4</w:t>
      </w:r>
      <w:bookmarkEnd w:id="175"/>
      <w:bookmarkEnd w:id="176"/>
      <w:bookmarkEnd w:id="177"/>
    </w:p>
    <w:p w14:paraId="75E82B63" w14:textId="26D0442F" w:rsidR="00ED1454" w:rsidRPr="000B38E3" w:rsidRDefault="00735BCF" w:rsidP="0028304A">
      <w:pPr>
        <w:spacing w:after="240" w:line="480" w:lineRule="auto"/>
        <w:ind w:firstLine="720"/>
        <w:rPr>
          <w:rFonts w:ascii="Times New Roman" w:hAnsi="Times New Roman" w:cs="Times New Roman"/>
          <w:sz w:val="24"/>
          <w:szCs w:val="24"/>
        </w:rPr>
      </w:pPr>
      <w:r w:rsidRPr="000B38E3">
        <w:rPr>
          <w:rFonts w:ascii="Times New Roman" w:hAnsi="Times New Roman" w:cs="Times New Roman"/>
          <w:sz w:val="24"/>
          <w:szCs w:val="24"/>
        </w:rPr>
        <w:t>A one-way between-groups multivariate analysis of variance was performed to investigate citizenship differences in hotel design style emotional response and preferences. Three dependent variables were used: positive emotional response, negative emotional response and hotel preferences. The independent variable was citizenship. Preliminary assumption testing was conducted to check for normality, linearity, univariate and multivariate outliers, homogeneity of variance-covariance matrices, and multicollinearity, with no serious violations noted. There was a statistically significant difference between Norwegian citizens and non-Norwegian citizens on the combined dependent variables: F(3, 476)=3.88, p=</w:t>
      </w:r>
      <w:r w:rsidR="001B6D9F" w:rsidRPr="000B38E3">
        <w:rPr>
          <w:rFonts w:ascii="Times New Roman" w:hAnsi="Times New Roman" w:cs="Times New Roman"/>
          <w:sz w:val="24"/>
          <w:szCs w:val="24"/>
        </w:rPr>
        <w:t>0</w:t>
      </w:r>
      <w:r w:rsidRPr="000B38E3">
        <w:rPr>
          <w:rFonts w:ascii="Times New Roman" w:hAnsi="Times New Roman" w:cs="Times New Roman"/>
          <w:sz w:val="24"/>
          <w:szCs w:val="24"/>
        </w:rPr>
        <w:t>.009; Wilks’ Lambda=</w:t>
      </w:r>
      <w:r w:rsidR="001B6D9F" w:rsidRPr="000B38E3">
        <w:rPr>
          <w:rFonts w:ascii="Times New Roman" w:hAnsi="Times New Roman" w:cs="Times New Roman"/>
          <w:sz w:val="24"/>
          <w:szCs w:val="24"/>
        </w:rPr>
        <w:t>0</w:t>
      </w:r>
      <w:r w:rsidRPr="000B38E3">
        <w:rPr>
          <w:rFonts w:ascii="Times New Roman" w:hAnsi="Times New Roman" w:cs="Times New Roman"/>
          <w:sz w:val="24"/>
          <w:szCs w:val="24"/>
        </w:rPr>
        <w:t>.98; partial eta squared=</w:t>
      </w:r>
      <w:r w:rsidR="001B6D9F" w:rsidRPr="000B38E3">
        <w:rPr>
          <w:rFonts w:ascii="Times New Roman" w:hAnsi="Times New Roman" w:cs="Times New Roman"/>
          <w:sz w:val="24"/>
          <w:szCs w:val="24"/>
        </w:rPr>
        <w:t>0</w:t>
      </w:r>
      <w:r w:rsidRPr="000B38E3">
        <w:rPr>
          <w:rFonts w:ascii="Times New Roman" w:hAnsi="Times New Roman" w:cs="Times New Roman"/>
          <w:sz w:val="24"/>
          <w:szCs w:val="24"/>
        </w:rPr>
        <w:t>.02. When the results for the dependent variables were considered separately, the only difference to reach statistic</w:t>
      </w:r>
      <w:r w:rsidR="00D52F0A" w:rsidRPr="000B38E3">
        <w:rPr>
          <w:rFonts w:ascii="Times New Roman" w:hAnsi="Times New Roman" w:cs="Times New Roman"/>
          <w:sz w:val="24"/>
          <w:szCs w:val="24"/>
        </w:rPr>
        <w:t>al significance using a Bonfer</w:t>
      </w:r>
      <w:r w:rsidRPr="000B38E3">
        <w:rPr>
          <w:rFonts w:ascii="Times New Roman" w:hAnsi="Times New Roman" w:cs="Times New Roman"/>
          <w:sz w:val="24"/>
          <w:szCs w:val="24"/>
        </w:rPr>
        <w:t>roni adjusted alpha level of .017, was positive emotional response: F(1, 478)=7.33, p=</w:t>
      </w:r>
      <w:r w:rsidR="001B6D9F" w:rsidRPr="000B38E3">
        <w:rPr>
          <w:rFonts w:ascii="Times New Roman" w:hAnsi="Times New Roman" w:cs="Times New Roman"/>
          <w:sz w:val="24"/>
          <w:szCs w:val="24"/>
        </w:rPr>
        <w:t>0</w:t>
      </w:r>
      <w:r w:rsidRPr="000B38E3">
        <w:rPr>
          <w:rFonts w:ascii="Times New Roman" w:hAnsi="Times New Roman" w:cs="Times New Roman"/>
          <w:sz w:val="24"/>
          <w:szCs w:val="24"/>
        </w:rPr>
        <w:t xml:space="preserve">.007, partial eta squared=.015. </w:t>
      </w:r>
      <w:r w:rsidR="00B96CBB" w:rsidRPr="000B38E3">
        <w:rPr>
          <w:rFonts w:ascii="Times New Roman" w:eastAsia="Times New Roman" w:hAnsi="Times New Roman" w:cs="Times New Roman"/>
          <w:sz w:val="24"/>
          <w:szCs w:val="24"/>
        </w:rPr>
        <w:t xml:space="preserve">The means and standard deviations are </w:t>
      </w:r>
      <w:r w:rsidR="00867B79">
        <w:rPr>
          <w:rFonts w:ascii="Times New Roman" w:eastAsia="Times New Roman" w:hAnsi="Times New Roman" w:cs="Times New Roman"/>
          <w:sz w:val="24"/>
          <w:szCs w:val="24"/>
        </w:rPr>
        <w:t>presented in Table 23</w:t>
      </w:r>
      <w:r w:rsidR="00B96CBB" w:rsidRPr="000B38E3">
        <w:rPr>
          <w:rFonts w:ascii="Times New Roman" w:eastAsia="Times New Roman" w:hAnsi="Times New Roman" w:cs="Times New Roman"/>
          <w:sz w:val="24"/>
          <w:szCs w:val="24"/>
        </w:rPr>
        <w:t xml:space="preserve">.  </w:t>
      </w:r>
      <w:r w:rsidRPr="000B38E3">
        <w:rPr>
          <w:rFonts w:ascii="Times New Roman" w:hAnsi="Times New Roman" w:cs="Times New Roman"/>
          <w:sz w:val="24"/>
          <w:szCs w:val="24"/>
        </w:rPr>
        <w:t xml:space="preserve">An inspection of the mean scores indicated that non-Norwegian citizens reported slightly higher levels of positive emotional response to hotel design style (M=2.10, SD=0.083) than Norwegian citizens (M=1.80, SD=0.70). </w:t>
      </w:r>
    </w:p>
    <w:p w14:paraId="2FA94975" w14:textId="447E1171" w:rsidR="00A528F2" w:rsidRDefault="00A528F2">
      <w:pPr>
        <w:rPr>
          <w:rFonts w:ascii="Times New Roman" w:hAnsi="Times New Roman"/>
          <w:b/>
          <w:sz w:val="24"/>
        </w:rPr>
      </w:pPr>
    </w:p>
    <w:p w14:paraId="11528054" w14:textId="684A683B" w:rsidR="00B96CBB" w:rsidRPr="00A528F2" w:rsidRDefault="00867B79" w:rsidP="00B96CBB">
      <w:pPr>
        <w:pStyle w:val="Heading4"/>
        <w:spacing w:line="480" w:lineRule="auto"/>
        <w:rPr>
          <w:b w:val="0"/>
          <w:i/>
        </w:rPr>
      </w:pPr>
      <w:bookmarkStart w:id="178" w:name="_Toc422120584"/>
      <w:bookmarkStart w:id="179" w:name="_Toc422120948"/>
      <w:r>
        <w:t>Table 23</w:t>
      </w:r>
      <w:r w:rsidR="00B96CBB">
        <w:t xml:space="preserve"> </w:t>
      </w:r>
      <w:r w:rsidR="00B96CBB" w:rsidRPr="00A528F2">
        <w:rPr>
          <w:b w:val="0"/>
          <w:i/>
        </w:rPr>
        <w:t>Descriptive Statistics for Citizenship Differences</w:t>
      </w:r>
      <w:bookmarkEnd w:id="178"/>
      <w:bookmarkEnd w:id="179"/>
    </w:p>
    <w:tbl>
      <w:tblPr>
        <w:tblStyle w:val="PlainTable31"/>
        <w:tblW w:w="0" w:type="auto"/>
        <w:tblLook w:val="04A0" w:firstRow="1" w:lastRow="0" w:firstColumn="1" w:lastColumn="0" w:noHBand="0" w:noVBand="1"/>
      </w:tblPr>
      <w:tblGrid>
        <w:gridCol w:w="4111"/>
        <w:gridCol w:w="1701"/>
        <w:gridCol w:w="812"/>
        <w:gridCol w:w="889"/>
        <w:gridCol w:w="1559"/>
      </w:tblGrid>
      <w:tr w:rsidR="00D519FA" w:rsidRPr="00B96CBB" w14:paraId="53D783DD" w14:textId="77777777" w:rsidTr="00B850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tcPr>
          <w:p w14:paraId="7032BC00" w14:textId="77777777" w:rsidR="00D519FA" w:rsidRPr="00B96CBB" w:rsidRDefault="00D519FA" w:rsidP="00B850F6">
            <w:pPr>
              <w:spacing w:after="240" w:line="480" w:lineRule="auto"/>
              <w:jc w:val="center"/>
              <w:rPr>
                <w:rFonts w:ascii="Times New Roman" w:hAnsi="Times New Roman" w:cs="Times New Roman"/>
                <w:caps w:val="0"/>
                <w:szCs w:val="22"/>
              </w:rPr>
            </w:pPr>
            <w:r w:rsidRPr="00B96CBB">
              <w:rPr>
                <w:rFonts w:ascii="Times New Roman" w:hAnsi="Times New Roman" w:cs="Times New Roman"/>
                <w:caps w:val="0"/>
                <w:szCs w:val="22"/>
              </w:rPr>
              <w:t>Construct</w:t>
            </w:r>
          </w:p>
        </w:tc>
        <w:tc>
          <w:tcPr>
            <w:tcW w:w="1701" w:type="dxa"/>
          </w:tcPr>
          <w:p w14:paraId="65634083" w14:textId="5C867BEE" w:rsidR="00D519FA" w:rsidRPr="00B96CBB" w:rsidRDefault="00D519FA" w:rsidP="00B850F6">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szCs w:val="22"/>
              </w:rPr>
            </w:pPr>
            <w:r w:rsidRPr="00B96CBB">
              <w:rPr>
                <w:rFonts w:ascii="Times New Roman" w:hAnsi="Times New Roman" w:cs="Times New Roman"/>
                <w:caps w:val="0"/>
                <w:szCs w:val="22"/>
              </w:rPr>
              <w:t>Citizenship</w:t>
            </w:r>
          </w:p>
        </w:tc>
        <w:tc>
          <w:tcPr>
            <w:tcW w:w="812" w:type="dxa"/>
          </w:tcPr>
          <w:p w14:paraId="2BAECCD0" w14:textId="1496DA2A" w:rsidR="00D519FA" w:rsidRPr="00B96CBB" w:rsidRDefault="00B96CBB" w:rsidP="00B850F6">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szCs w:val="22"/>
              </w:rPr>
            </w:pPr>
            <w:r>
              <w:rPr>
                <w:rFonts w:ascii="Times New Roman" w:hAnsi="Times New Roman" w:cs="Times New Roman"/>
                <w:caps w:val="0"/>
                <w:szCs w:val="22"/>
              </w:rPr>
              <w:t>N</w:t>
            </w:r>
          </w:p>
        </w:tc>
        <w:tc>
          <w:tcPr>
            <w:tcW w:w="889" w:type="dxa"/>
          </w:tcPr>
          <w:p w14:paraId="6BF41EA0" w14:textId="77777777" w:rsidR="00D519FA" w:rsidRPr="00B96CBB" w:rsidRDefault="00D519FA" w:rsidP="00B850F6">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szCs w:val="22"/>
              </w:rPr>
            </w:pPr>
            <w:r w:rsidRPr="00B96CBB">
              <w:rPr>
                <w:rFonts w:ascii="Times New Roman" w:hAnsi="Times New Roman" w:cs="Times New Roman"/>
                <w:caps w:val="0"/>
                <w:szCs w:val="22"/>
              </w:rPr>
              <w:t>Mean</w:t>
            </w:r>
          </w:p>
        </w:tc>
        <w:tc>
          <w:tcPr>
            <w:tcW w:w="1559" w:type="dxa"/>
          </w:tcPr>
          <w:p w14:paraId="0F47E2E1" w14:textId="77777777" w:rsidR="00D519FA" w:rsidRPr="00B96CBB" w:rsidRDefault="00D519FA" w:rsidP="00B850F6">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val="0"/>
                <w:szCs w:val="22"/>
              </w:rPr>
            </w:pPr>
            <w:r w:rsidRPr="00B96CBB">
              <w:rPr>
                <w:rFonts w:ascii="Times New Roman" w:hAnsi="Times New Roman" w:cs="Times New Roman"/>
                <w:caps w:val="0"/>
                <w:szCs w:val="22"/>
              </w:rPr>
              <w:t>Standard Deviation</w:t>
            </w:r>
          </w:p>
        </w:tc>
      </w:tr>
      <w:tr w:rsidR="00D519FA" w:rsidRPr="00B96CBB" w14:paraId="36C8EB7D" w14:textId="77777777" w:rsidTr="00B8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DEAA2FC" w14:textId="77777777" w:rsidR="00D519FA" w:rsidRPr="00B96CBB" w:rsidRDefault="00D519FA" w:rsidP="00B850F6">
            <w:pPr>
              <w:spacing w:after="240" w:line="480" w:lineRule="auto"/>
              <w:jc w:val="center"/>
              <w:rPr>
                <w:rFonts w:ascii="Times New Roman" w:hAnsi="Times New Roman" w:cs="Times New Roman"/>
                <w:caps w:val="0"/>
                <w:szCs w:val="22"/>
              </w:rPr>
            </w:pPr>
            <w:r w:rsidRPr="00B96CBB">
              <w:rPr>
                <w:rFonts w:ascii="Times New Roman" w:hAnsi="Times New Roman" w:cs="Times New Roman"/>
                <w:caps w:val="0"/>
                <w:szCs w:val="22"/>
              </w:rPr>
              <w:t>Positive Emotional Response</w:t>
            </w:r>
          </w:p>
        </w:tc>
        <w:tc>
          <w:tcPr>
            <w:tcW w:w="1701" w:type="dxa"/>
          </w:tcPr>
          <w:p w14:paraId="7D7B4E06" w14:textId="4971B579" w:rsidR="00D519FA" w:rsidRPr="00B96CBB" w:rsidRDefault="00D519FA" w:rsidP="00B850F6">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Norwegian</w:t>
            </w:r>
          </w:p>
        </w:tc>
        <w:tc>
          <w:tcPr>
            <w:tcW w:w="812" w:type="dxa"/>
          </w:tcPr>
          <w:p w14:paraId="7E6D2A05" w14:textId="045B44AD" w:rsidR="00D519FA" w:rsidRPr="00B96CBB" w:rsidRDefault="00D519FA" w:rsidP="00B850F6">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280</w:t>
            </w:r>
          </w:p>
        </w:tc>
        <w:tc>
          <w:tcPr>
            <w:tcW w:w="889" w:type="dxa"/>
          </w:tcPr>
          <w:p w14:paraId="3CF20D1C" w14:textId="54F7B08D" w:rsidR="00D519FA" w:rsidRPr="00B96CBB" w:rsidRDefault="00D519FA" w:rsidP="00B850F6">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1.80</w:t>
            </w:r>
          </w:p>
        </w:tc>
        <w:tc>
          <w:tcPr>
            <w:tcW w:w="1559" w:type="dxa"/>
          </w:tcPr>
          <w:p w14:paraId="2CEDB86D" w14:textId="2AE984E4" w:rsidR="00D519FA" w:rsidRPr="00B96CBB" w:rsidRDefault="00D519FA" w:rsidP="00B850F6">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1.18</w:t>
            </w:r>
          </w:p>
        </w:tc>
      </w:tr>
      <w:tr w:rsidR="00D519FA" w:rsidRPr="00B96CBB" w14:paraId="2373C893" w14:textId="77777777" w:rsidTr="00B850F6">
        <w:tc>
          <w:tcPr>
            <w:cnfStyle w:val="001000000000" w:firstRow="0" w:lastRow="0" w:firstColumn="1" w:lastColumn="0" w:oddVBand="0" w:evenVBand="0" w:oddHBand="0" w:evenHBand="0" w:firstRowFirstColumn="0" w:firstRowLastColumn="0" w:lastRowFirstColumn="0" w:lastRowLastColumn="0"/>
            <w:tcW w:w="4111" w:type="dxa"/>
          </w:tcPr>
          <w:p w14:paraId="54FEF599" w14:textId="77777777" w:rsidR="00D519FA" w:rsidRPr="00B96CBB" w:rsidRDefault="00D519FA" w:rsidP="00B850F6">
            <w:pPr>
              <w:spacing w:after="240" w:line="480" w:lineRule="auto"/>
              <w:jc w:val="center"/>
              <w:rPr>
                <w:rFonts w:ascii="Times New Roman" w:hAnsi="Times New Roman" w:cs="Times New Roman"/>
                <w:caps w:val="0"/>
                <w:szCs w:val="22"/>
              </w:rPr>
            </w:pPr>
          </w:p>
        </w:tc>
        <w:tc>
          <w:tcPr>
            <w:tcW w:w="1701" w:type="dxa"/>
          </w:tcPr>
          <w:p w14:paraId="5420CA98" w14:textId="70AFE756" w:rsidR="00D519FA" w:rsidRPr="00B96CBB" w:rsidRDefault="00D519FA" w:rsidP="00B850F6">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Non-Norwegian</w:t>
            </w:r>
          </w:p>
        </w:tc>
        <w:tc>
          <w:tcPr>
            <w:tcW w:w="812" w:type="dxa"/>
          </w:tcPr>
          <w:p w14:paraId="09090529" w14:textId="62DCE328" w:rsidR="00D519FA" w:rsidRPr="00B96CBB" w:rsidRDefault="00D519FA" w:rsidP="00B850F6">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200</w:t>
            </w:r>
          </w:p>
        </w:tc>
        <w:tc>
          <w:tcPr>
            <w:tcW w:w="889" w:type="dxa"/>
          </w:tcPr>
          <w:p w14:paraId="3A17A480" w14:textId="63E80176" w:rsidR="00D519FA" w:rsidRPr="00B96CBB" w:rsidRDefault="00D519FA" w:rsidP="00B850F6">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2.10</w:t>
            </w:r>
          </w:p>
        </w:tc>
        <w:tc>
          <w:tcPr>
            <w:tcW w:w="1559" w:type="dxa"/>
          </w:tcPr>
          <w:p w14:paraId="380E9B97" w14:textId="034833F5" w:rsidR="00D519FA" w:rsidRPr="00B96CBB" w:rsidRDefault="00D519FA" w:rsidP="00B850F6">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1.15</w:t>
            </w:r>
          </w:p>
        </w:tc>
      </w:tr>
      <w:tr w:rsidR="00D519FA" w:rsidRPr="00B96CBB" w14:paraId="21451850" w14:textId="77777777" w:rsidTr="00B8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BE26547" w14:textId="77777777" w:rsidR="00D519FA" w:rsidRPr="00B96CBB" w:rsidRDefault="00D519FA" w:rsidP="00D519FA">
            <w:pPr>
              <w:spacing w:after="240" w:line="480" w:lineRule="auto"/>
              <w:jc w:val="center"/>
              <w:rPr>
                <w:rFonts w:ascii="Times New Roman" w:hAnsi="Times New Roman" w:cs="Times New Roman"/>
                <w:caps w:val="0"/>
                <w:szCs w:val="22"/>
              </w:rPr>
            </w:pPr>
            <w:r w:rsidRPr="00B96CBB">
              <w:rPr>
                <w:rFonts w:ascii="Times New Roman" w:hAnsi="Times New Roman" w:cs="Times New Roman"/>
                <w:caps w:val="0"/>
                <w:szCs w:val="22"/>
              </w:rPr>
              <w:t>Negative Emotional Response</w:t>
            </w:r>
          </w:p>
        </w:tc>
        <w:tc>
          <w:tcPr>
            <w:tcW w:w="1701" w:type="dxa"/>
          </w:tcPr>
          <w:p w14:paraId="27541F46" w14:textId="6C9A6FAC" w:rsidR="00D519FA" w:rsidRPr="00B96CBB" w:rsidRDefault="00D519FA" w:rsidP="00D519F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Norwegian</w:t>
            </w:r>
          </w:p>
        </w:tc>
        <w:tc>
          <w:tcPr>
            <w:tcW w:w="812" w:type="dxa"/>
          </w:tcPr>
          <w:p w14:paraId="61408909" w14:textId="11A384F5" w:rsidR="00D519FA" w:rsidRPr="00B96CBB" w:rsidRDefault="00D519FA" w:rsidP="00D519F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280</w:t>
            </w:r>
          </w:p>
        </w:tc>
        <w:tc>
          <w:tcPr>
            <w:tcW w:w="889" w:type="dxa"/>
          </w:tcPr>
          <w:p w14:paraId="03D5F87D" w14:textId="6676F468" w:rsidR="00D519FA" w:rsidRPr="00B96CBB" w:rsidRDefault="00D519FA" w:rsidP="00D519F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0.56</w:t>
            </w:r>
          </w:p>
        </w:tc>
        <w:tc>
          <w:tcPr>
            <w:tcW w:w="1559" w:type="dxa"/>
          </w:tcPr>
          <w:p w14:paraId="42AA7B32" w14:textId="7358BE3D" w:rsidR="00D519FA" w:rsidRPr="00B96CBB" w:rsidRDefault="00D519FA" w:rsidP="00D519F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0.72</w:t>
            </w:r>
          </w:p>
        </w:tc>
      </w:tr>
      <w:tr w:rsidR="00D519FA" w:rsidRPr="00B96CBB" w14:paraId="007FEB08" w14:textId="77777777" w:rsidTr="00B850F6">
        <w:tc>
          <w:tcPr>
            <w:cnfStyle w:val="001000000000" w:firstRow="0" w:lastRow="0" w:firstColumn="1" w:lastColumn="0" w:oddVBand="0" w:evenVBand="0" w:oddHBand="0" w:evenHBand="0" w:firstRowFirstColumn="0" w:firstRowLastColumn="0" w:lastRowFirstColumn="0" w:lastRowLastColumn="0"/>
            <w:tcW w:w="4111" w:type="dxa"/>
          </w:tcPr>
          <w:p w14:paraId="72C28528" w14:textId="77777777" w:rsidR="00D519FA" w:rsidRPr="00B96CBB" w:rsidRDefault="00D519FA" w:rsidP="00D519FA">
            <w:pPr>
              <w:spacing w:after="240" w:line="480" w:lineRule="auto"/>
              <w:jc w:val="center"/>
              <w:rPr>
                <w:rFonts w:ascii="Times New Roman" w:hAnsi="Times New Roman" w:cs="Times New Roman"/>
                <w:caps w:val="0"/>
                <w:szCs w:val="22"/>
              </w:rPr>
            </w:pPr>
          </w:p>
        </w:tc>
        <w:tc>
          <w:tcPr>
            <w:tcW w:w="1701" w:type="dxa"/>
          </w:tcPr>
          <w:p w14:paraId="2B7B5667" w14:textId="5100E746" w:rsidR="00D519FA" w:rsidRPr="00B96CBB" w:rsidRDefault="00D519FA" w:rsidP="00D519F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Non-Norwegian</w:t>
            </w:r>
          </w:p>
        </w:tc>
        <w:tc>
          <w:tcPr>
            <w:tcW w:w="812" w:type="dxa"/>
          </w:tcPr>
          <w:p w14:paraId="35AE8576" w14:textId="5F77686C" w:rsidR="00D519FA" w:rsidRPr="00B96CBB" w:rsidRDefault="00D519FA" w:rsidP="00D519F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200</w:t>
            </w:r>
          </w:p>
        </w:tc>
        <w:tc>
          <w:tcPr>
            <w:tcW w:w="889" w:type="dxa"/>
          </w:tcPr>
          <w:p w14:paraId="0342C3C2" w14:textId="59A0CD23" w:rsidR="00D519FA" w:rsidRPr="00B96CBB" w:rsidRDefault="00D519FA" w:rsidP="00D519F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0.54</w:t>
            </w:r>
          </w:p>
        </w:tc>
        <w:tc>
          <w:tcPr>
            <w:tcW w:w="1559" w:type="dxa"/>
          </w:tcPr>
          <w:p w14:paraId="335C8C52" w14:textId="5276DC36" w:rsidR="00D519FA" w:rsidRPr="00B96CBB" w:rsidRDefault="00D519FA" w:rsidP="00D519F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0.76</w:t>
            </w:r>
          </w:p>
        </w:tc>
      </w:tr>
      <w:tr w:rsidR="00D519FA" w:rsidRPr="00B96CBB" w14:paraId="669E8FCB" w14:textId="77777777" w:rsidTr="00B8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6682FBA" w14:textId="77777777" w:rsidR="00D519FA" w:rsidRPr="00B96CBB" w:rsidRDefault="00D519FA" w:rsidP="00D519FA">
            <w:pPr>
              <w:spacing w:after="240" w:line="480" w:lineRule="auto"/>
              <w:jc w:val="center"/>
              <w:rPr>
                <w:rFonts w:ascii="Times New Roman" w:hAnsi="Times New Roman" w:cs="Times New Roman"/>
                <w:caps w:val="0"/>
                <w:szCs w:val="22"/>
              </w:rPr>
            </w:pPr>
            <w:r w:rsidRPr="00B96CBB">
              <w:rPr>
                <w:rFonts w:ascii="Times New Roman" w:hAnsi="Times New Roman" w:cs="Times New Roman"/>
                <w:caps w:val="0"/>
                <w:szCs w:val="22"/>
              </w:rPr>
              <w:t>Preferences</w:t>
            </w:r>
          </w:p>
        </w:tc>
        <w:tc>
          <w:tcPr>
            <w:tcW w:w="1701" w:type="dxa"/>
          </w:tcPr>
          <w:p w14:paraId="25FBD7A7" w14:textId="25436349" w:rsidR="00D519FA" w:rsidRPr="00B96CBB" w:rsidRDefault="00D519FA" w:rsidP="00D519F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Norwegian</w:t>
            </w:r>
          </w:p>
        </w:tc>
        <w:tc>
          <w:tcPr>
            <w:tcW w:w="812" w:type="dxa"/>
          </w:tcPr>
          <w:p w14:paraId="498CE1E2" w14:textId="46061BA9" w:rsidR="00D519FA" w:rsidRPr="00B96CBB" w:rsidRDefault="00D519FA" w:rsidP="00D519F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280</w:t>
            </w:r>
          </w:p>
        </w:tc>
        <w:tc>
          <w:tcPr>
            <w:tcW w:w="889" w:type="dxa"/>
          </w:tcPr>
          <w:p w14:paraId="3CC26821" w14:textId="36ABA5EC" w:rsidR="00D519FA" w:rsidRPr="00B96CBB" w:rsidRDefault="00D519FA" w:rsidP="00D519F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2.77</w:t>
            </w:r>
          </w:p>
        </w:tc>
        <w:tc>
          <w:tcPr>
            <w:tcW w:w="1559" w:type="dxa"/>
          </w:tcPr>
          <w:p w14:paraId="09218957" w14:textId="75C1AE41" w:rsidR="00D519FA" w:rsidRPr="00B96CBB" w:rsidRDefault="00D519FA" w:rsidP="00D519FA">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0.88</w:t>
            </w:r>
          </w:p>
        </w:tc>
      </w:tr>
      <w:tr w:rsidR="00D519FA" w:rsidRPr="00B96CBB" w14:paraId="47BD2890" w14:textId="77777777" w:rsidTr="00B850F6">
        <w:tc>
          <w:tcPr>
            <w:cnfStyle w:val="001000000000" w:firstRow="0" w:lastRow="0" w:firstColumn="1" w:lastColumn="0" w:oddVBand="0" w:evenVBand="0" w:oddHBand="0" w:evenHBand="0" w:firstRowFirstColumn="0" w:firstRowLastColumn="0" w:lastRowFirstColumn="0" w:lastRowLastColumn="0"/>
            <w:tcW w:w="4111" w:type="dxa"/>
          </w:tcPr>
          <w:p w14:paraId="6BFF39A2" w14:textId="77777777" w:rsidR="00D519FA" w:rsidRPr="00B96CBB" w:rsidRDefault="00D519FA" w:rsidP="00D519FA">
            <w:pPr>
              <w:spacing w:after="240" w:line="480" w:lineRule="auto"/>
              <w:jc w:val="center"/>
              <w:rPr>
                <w:rFonts w:ascii="Times New Roman" w:hAnsi="Times New Roman" w:cs="Times New Roman"/>
                <w:caps w:val="0"/>
                <w:szCs w:val="22"/>
              </w:rPr>
            </w:pPr>
          </w:p>
        </w:tc>
        <w:tc>
          <w:tcPr>
            <w:tcW w:w="1701" w:type="dxa"/>
          </w:tcPr>
          <w:p w14:paraId="3952E25B" w14:textId="5559AA88" w:rsidR="00D519FA" w:rsidRPr="00B96CBB" w:rsidRDefault="00D519FA" w:rsidP="00D519F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Non-Norwegian</w:t>
            </w:r>
          </w:p>
        </w:tc>
        <w:tc>
          <w:tcPr>
            <w:tcW w:w="812" w:type="dxa"/>
          </w:tcPr>
          <w:p w14:paraId="3BC2831E" w14:textId="45BC7B97" w:rsidR="00D519FA" w:rsidRPr="00B96CBB" w:rsidRDefault="00D519FA" w:rsidP="00D519F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200</w:t>
            </w:r>
          </w:p>
        </w:tc>
        <w:tc>
          <w:tcPr>
            <w:tcW w:w="889" w:type="dxa"/>
          </w:tcPr>
          <w:p w14:paraId="302CE95F" w14:textId="77777777" w:rsidR="00D519FA" w:rsidRPr="00B96CBB" w:rsidRDefault="00D519FA" w:rsidP="00D519F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2.80</w:t>
            </w:r>
          </w:p>
        </w:tc>
        <w:tc>
          <w:tcPr>
            <w:tcW w:w="1559" w:type="dxa"/>
          </w:tcPr>
          <w:p w14:paraId="4601A253" w14:textId="165512A4" w:rsidR="00D519FA" w:rsidRPr="00B96CBB" w:rsidRDefault="00D519FA" w:rsidP="00D519FA">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96CBB">
              <w:rPr>
                <w:rFonts w:ascii="Times New Roman" w:hAnsi="Times New Roman" w:cs="Times New Roman"/>
                <w:szCs w:val="22"/>
              </w:rPr>
              <w:t>0.81</w:t>
            </w:r>
          </w:p>
        </w:tc>
      </w:tr>
    </w:tbl>
    <w:p w14:paraId="7E8C8762" w14:textId="77777777" w:rsidR="00D519FA" w:rsidRPr="00FC6C9A" w:rsidRDefault="00D519FA">
      <w:pPr>
        <w:spacing w:after="240" w:line="480" w:lineRule="auto"/>
        <w:rPr>
          <w:rFonts w:ascii="Times New Roman" w:hAnsi="Times New Roman" w:cs="Times New Roman"/>
        </w:rPr>
      </w:pPr>
    </w:p>
    <w:p w14:paraId="03F2D2AE" w14:textId="77777777" w:rsidR="00ED1454" w:rsidRPr="00FC6C9A" w:rsidRDefault="00735BCF">
      <w:pPr>
        <w:rPr>
          <w:rFonts w:ascii="Times New Roman" w:hAnsi="Times New Roman" w:cs="Times New Roman"/>
        </w:rPr>
      </w:pPr>
      <w:r w:rsidRPr="00FC6C9A">
        <w:rPr>
          <w:rFonts w:ascii="Times New Roman" w:hAnsi="Times New Roman" w:cs="Times New Roman"/>
        </w:rPr>
        <w:br w:type="page"/>
      </w:r>
    </w:p>
    <w:p w14:paraId="15890B5F" w14:textId="77777777" w:rsidR="00ED1454" w:rsidRPr="00FC6C9A" w:rsidRDefault="00ED1454">
      <w:pPr>
        <w:spacing w:after="0" w:line="240" w:lineRule="auto"/>
        <w:rPr>
          <w:rFonts w:ascii="Times New Roman" w:hAnsi="Times New Roman" w:cs="Times New Roman"/>
        </w:rPr>
      </w:pPr>
    </w:p>
    <w:p w14:paraId="5146FA1F" w14:textId="7CC4F85F" w:rsidR="0093634D" w:rsidRPr="00FC6C9A" w:rsidRDefault="00B96CBB" w:rsidP="009734C8">
      <w:pPr>
        <w:pStyle w:val="Heading1"/>
      </w:pPr>
      <w:bookmarkStart w:id="180" w:name="h.35nkun2" w:colFirst="0" w:colLast="0"/>
      <w:bookmarkStart w:id="181" w:name="_Toc422120383"/>
      <w:bookmarkStart w:id="182" w:name="_Toc422120585"/>
      <w:bookmarkStart w:id="183" w:name="_Toc422120949"/>
      <w:bookmarkEnd w:id="180"/>
      <w:r>
        <w:t xml:space="preserve">Chapter 5: </w:t>
      </w:r>
      <w:r w:rsidR="0093634D" w:rsidRPr="00B96CBB">
        <w:t>Discussion</w:t>
      </w:r>
      <w:bookmarkEnd w:id="181"/>
      <w:bookmarkEnd w:id="182"/>
      <w:bookmarkEnd w:id="183"/>
      <w:r w:rsidR="0093634D" w:rsidRPr="00B96CBB">
        <w:t xml:space="preserve"> </w:t>
      </w:r>
    </w:p>
    <w:p w14:paraId="44D1B84B" w14:textId="6D773684" w:rsidR="0093634D" w:rsidRPr="008330B9" w:rsidRDefault="0093634D" w:rsidP="00035DBF">
      <w:pPr>
        <w:pStyle w:val="Heading2"/>
      </w:pPr>
      <w:bookmarkStart w:id="184" w:name="_Toc422120384"/>
      <w:bookmarkStart w:id="185" w:name="_Toc422120586"/>
      <w:bookmarkStart w:id="186" w:name="_Toc422120950"/>
      <w:r w:rsidRPr="008330B9">
        <w:t>Reliability and Validity</w:t>
      </w:r>
      <w:bookmarkEnd w:id="184"/>
      <w:bookmarkEnd w:id="185"/>
      <w:bookmarkEnd w:id="186"/>
    </w:p>
    <w:p w14:paraId="671EEBCD" w14:textId="4A2A0119" w:rsidR="001D62A7" w:rsidRPr="000152DC" w:rsidRDefault="001D62A7" w:rsidP="00B96CBB">
      <w:pPr>
        <w:spacing w:line="480" w:lineRule="auto"/>
        <w:ind w:firstLine="720"/>
        <w:rPr>
          <w:rFonts w:ascii="Times New Roman" w:eastAsia="Times New Roman" w:hAnsi="Times New Roman" w:cs="Times New Roman"/>
          <w:sz w:val="24"/>
          <w:szCs w:val="24"/>
        </w:rPr>
      </w:pPr>
      <w:r w:rsidRPr="000152DC">
        <w:rPr>
          <w:rFonts w:ascii="Times New Roman" w:eastAsia="Times New Roman" w:hAnsi="Times New Roman" w:cs="Times New Roman"/>
          <w:sz w:val="24"/>
          <w:szCs w:val="24"/>
        </w:rPr>
        <w:t>According to our results revealed through a reliability and validation check, the measures were found to be quite reliable and valid. On the item level there was shown a significant Pearson`s correl</w:t>
      </w:r>
      <w:r w:rsidR="00B96CBB" w:rsidRPr="000152DC">
        <w:rPr>
          <w:rFonts w:ascii="Times New Roman" w:eastAsia="Times New Roman" w:hAnsi="Times New Roman" w:cs="Times New Roman"/>
          <w:sz w:val="24"/>
          <w:szCs w:val="24"/>
        </w:rPr>
        <w:t>ation between the items within positive emotional responses, n</w:t>
      </w:r>
      <w:r w:rsidRPr="000152DC">
        <w:rPr>
          <w:rFonts w:ascii="Times New Roman" w:eastAsia="Times New Roman" w:hAnsi="Times New Roman" w:cs="Times New Roman"/>
          <w:sz w:val="24"/>
          <w:szCs w:val="24"/>
        </w:rPr>
        <w:t>e</w:t>
      </w:r>
      <w:r w:rsidR="00B96CBB" w:rsidRPr="000152DC">
        <w:rPr>
          <w:rFonts w:ascii="Times New Roman" w:eastAsia="Times New Roman" w:hAnsi="Times New Roman" w:cs="Times New Roman"/>
          <w:sz w:val="24"/>
          <w:szCs w:val="24"/>
        </w:rPr>
        <w:t>gative emotional responses and p</w:t>
      </w:r>
      <w:r w:rsidRPr="000152DC">
        <w:rPr>
          <w:rFonts w:ascii="Times New Roman" w:eastAsia="Times New Roman" w:hAnsi="Times New Roman" w:cs="Times New Roman"/>
          <w:sz w:val="24"/>
          <w:szCs w:val="24"/>
        </w:rPr>
        <w:t xml:space="preserve">references and quite high score of Cronbach alpha (above .7 within all three constructs). According to </w:t>
      </w:r>
      <w:r w:rsidR="003B0037" w:rsidRPr="000152DC">
        <w:rPr>
          <w:rFonts w:ascii="Times New Roman" w:eastAsia="Times New Roman" w:hAnsi="Times New Roman" w:cs="Times New Roman"/>
          <w:sz w:val="24"/>
          <w:szCs w:val="24"/>
        </w:rPr>
        <w:fldChar w:fldCharType="begin"/>
      </w:r>
      <w:r w:rsidR="003B0037" w:rsidRPr="000152DC">
        <w:rPr>
          <w:rFonts w:ascii="Times New Roman" w:eastAsia="Times New Roman" w:hAnsi="Times New Roman" w:cs="Times New Roman"/>
          <w:sz w:val="24"/>
          <w:szCs w:val="24"/>
        </w:rPr>
        <w:instrText xml:space="preserve"> ADDIN EN.CITE &lt;EndNote&gt;&lt;Cite AuthorYear="1"&gt;&lt;Author&gt;Pallant&lt;/Author&gt;&lt;Year&gt;2007&lt;/Year&gt;&lt;RecNum&gt;73&lt;/RecNum&gt;&lt;DisplayText&gt;Pallant (2007)&lt;/DisplayText&gt;&lt;record&gt;&lt;rec-number&gt;73&lt;/rec-number&gt;&lt;foreign-keys&gt;&lt;key app="EN" db-id="eztdetrfjw59sie20tlxxpflt55wfdzvadwz" timestamp="1433325750"&gt;73&lt;/key&gt;&lt;/foreign-keys&gt;&lt;ref-type name="Book"&gt;6&lt;/ref-type&gt;&lt;contributors&gt;&lt;authors&gt;&lt;author&gt;Pallant, J. &lt;/author&gt;&lt;/authors&gt;&lt;/contributors&gt;&lt;titles&gt;&lt;title&gt;SPSS survival manual: A step-by-step guide to data analysis using SPSS version 15&lt;/title&gt;&lt;/titles&gt;&lt;dates&gt;&lt;year&gt;2007&lt;/year&gt;&lt;/dates&gt;&lt;pub-location&gt;Nova Iorque&lt;/pub-location&gt;&lt;publisher&gt;McGraw Hill&lt;/publisher&gt;&lt;urls&gt;&lt;/urls&gt;&lt;/record&gt;&lt;/Cite&gt;&lt;/EndNote&gt;</w:instrText>
      </w:r>
      <w:r w:rsidR="003B0037" w:rsidRPr="000152DC">
        <w:rPr>
          <w:rFonts w:ascii="Times New Roman" w:eastAsia="Times New Roman" w:hAnsi="Times New Roman" w:cs="Times New Roman"/>
          <w:sz w:val="24"/>
          <w:szCs w:val="24"/>
        </w:rPr>
        <w:fldChar w:fldCharType="separate"/>
      </w:r>
      <w:r w:rsidR="003B0037" w:rsidRPr="000152DC">
        <w:rPr>
          <w:rFonts w:ascii="Times New Roman" w:eastAsia="Times New Roman" w:hAnsi="Times New Roman" w:cs="Times New Roman"/>
          <w:noProof/>
          <w:sz w:val="24"/>
          <w:szCs w:val="24"/>
        </w:rPr>
        <w:t>Pallant (2007)</w:t>
      </w:r>
      <w:r w:rsidR="003B0037" w:rsidRPr="000152DC">
        <w:rPr>
          <w:rFonts w:ascii="Times New Roman" w:eastAsia="Times New Roman" w:hAnsi="Times New Roman" w:cs="Times New Roman"/>
          <w:sz w:val="24"/>
          <w:szCs w:val="24"/>
        </w:rPr>
        <w:fldChar w:fldCharType="end"/>
      </w:r>
      <w:r w:rsidRPr="000152DC">
        <w:rPr>
          <w:rFonts w:ascii="Times New Roman" w:eastAsia="Times New Roman" w:hAnsi="Times New Roman" w:cs="Times New Roman"/>
          <w:sz w:val="24"/>
          <w:szCs w:val="24"/>
        </w:rPr>
        <w:t xml:space="preserve"> such results suggest a</w:t>
      </w:r>
      <w:r w:rsidR="00B96CBB" w:rsidRPr="000152DC">
        <w:rPr>
          <w:rFonts w:ascii="Times New Roman" w:eastAsia="Times New Roman" w:hAnsi="Times New Roman" w:cs="Times New Roman"/>
          <w:sz w:val="24"/>
          <w:szCs w:val="24"/>
        </w:rPr>
        <w:t xml:space="preserve"> good internal consistency for p</w:t>
      </w:r>
      <w:r w:rsidRPr="000152DC">
        <w:rPr>
          <w:rFonts w:ascii="Times New Roman" w:eastAsia="Times New Roman" w:hAnsi="Times New Roman" w:cs="Times New Roman"/>
          <w:sz w:val="24"/>
          <w:szCs w:val="24"/>
        </w:rPr>
        <w:t>osit</w:t>
      </w:r>
      <w:r w:rsidR="00B96CBB" w:rsidRPr="000152DC">
        <w:rPr>
          <w:rFonts w:ascii="Times New Roman" w:eastAsia="Times New Roman" w:hAnsi="Times New Roman" w:cs="Times New Roman"/>
          <w:sz w:val="24"/>
          <w:szCs w:val="24"/>
        </w:rPr>
        <w:t>ive emotional responses scale, n</w:t>
      </w:r>
      <w:r w:rsidRPr="000152DC">
        <w:rPr>
          <w:rFonts w:ascii="Times New Roman" w:eastAsia="Times New Roman" w:hAnsi="Times New Roman" w:cs="Times New Roman"/>
          <w:sz w:val="24"/>
          <w:szCs w:val="24"/>
        </w:rPr>
        <w:t xml:space="preserve">egative emotional responses scale and </w:t>
      </w:r>
      <w:r w:rsidR="00B96CBB" w:rsidRPr="000152DC">
        <w:rPr>
          <w:rFonts w:ascii="Times New Roman" w:eastAsia="Times New Roman" w:hAnsi="Times New Roman" w:cs="Times New Roman"/>
          <w:sz w:val="24"/>
          <w:szCs w:val="24"/>
        </w:rPr>
        <w:t>p</w:t>
      </w:r>
      <w:r w:rsidRPr="000152DC">
        <w:rPr>
          <w:rFonts w:ascii="Times New Roman" w:eastAsia="Times New Roman" w:hAnsi="Times New Roman" w:cs="Times New Roman"/>
          <w:sz w:val="24"/>
          <w:szCs w:val="24"/>
        </w:rPr>
        <w:t xml:space="preserve">references scale. </w:t>
      </w:r>
    </w:p>
    <w:p w14:paraId="28490C36" w14:textId="4DDFD5E2" w:rsidR="001D62A7" w:rsidRPr="000152DC" w:rsidRDefault="001D62A7" w:rsidP="00B96CBB">
      <w:pPr>
        <w:spacing w:line="480" w:lineRule="auto"/>
        <w:ind w:firstLine="720"/>
        <w:rPr>
          <w:rFonts w:ascii="Times New Roman" w:eastAsia="Times New Roman" w:hAnsi="Times New Roman" w:cs="Times New Roman"/>
          <w:sz w:val="24"/>
          <w:szCs w:val="24"/>
        </w:rPr>
      </w:pPr>
      <w:r w:rsidRPr="000152DC">
        <w:rPr>
          <w:rFonts w:ascii="Times New Roman" w:eastAsia="Times New Roman" w:hAnsi="Times New Roman" w:cs="Times New Roman"/>
          <w:sz w:val="24"/>
          <w:szCs w:val="24"/>
        </w:rPr>
        <w:t>The interpretation of the results of principal component analysis for PrEmo scales revealed three factors instead of expected two factors. Six out of seven (Desire, Joy, Pride, Hope S</w:t>
      </w:r>
      <w:r w:rsidR="00005FF9" w:rsidRPr="000152DC">
        <w:rPr>
          <w:rFonts w:ascii="Times New Roman" w:eastAsia="Times New Roman" w:hAnsi="Times New Roman" w:cs="Times New Roman"/>
          <w:sz w:val="24"/>
          <w:szCs w:val="24"/>
        </w:rPr>
        <w:t>atisfaction and Admiration) of p</w:t>
      </w:r>
      <w:r w:rsidRPr="000152DC">
        <w:rPr>
          <w:rFonts w:ascii="Times New Roman" w:eastAsia="Times New Roman" w:hAnsi="Times New Roman" w:cs="Times New Roman"/>
          <w:sz w:val="24"/>
          <w:szCs w:val="24"/>
        </w:rPr>
        <w:t>ositive emotional responses items loaded strongly on Factor 1, five out of seven (Fear, Disgust, Con</w:t>
      </w:r>
      <w:r w:rsidR="00005FF9" w:rsidRPr="000152DC">
        <w:rPr>
          <w:rFonts w:ascii="Times New Roman" w:eastAsia="Times New Roman" w:hAnsi="Times New Roman" w:cs="Times New Roman"/>
          <w:sz w:val="24"/>
          <w:szCs w:val="24"/>
        </w:rPr>
        <w:t>tempt, Sadness and Boredom) of n</w:t>
      </w:r>
      <w:r w:rsidRPr="000152DC">
        <w:rPr>
          <w:rFonts w:ascii="Times New Roman" w:eastAsia="Times New Roman" w:hAnsi="Times New Roman" w:cs="Times New Roman"/>
          <w:sz w:val="24"/>
          <w:szCs w:val="24"/>
        </w:rPr>
        <w:t>egative emotional responses loaded strongly on Factor 2 and the rest (Shame, Dissatisfaction and Fascination) emotional responses surprisingly loaded on Factor 3.  We have not found any similar analysis to be inspected for validation of</w:t>
      </w:r>
      <w:r w:rsidR="009B616C" w:rsidRPr="000152DC">
        <w:rPr>
          <w:rFonts w:ascii="Times New Roman" w:eastAsia="Times New Roman" w:hAnsi="Times New Roman" w:cs="Times New Roman"/>
          <w:sz w:val="24"/>
          <w:szCs w:val="24"/>
        </w:rPr>
        <w:t xml:space="preserve"> PrEmo in the previous research</w:t>
      </w:r>
      <w:r w:rsidR="005814C6" w:rsidRPr="000152DC">
        <w:rPr>
          <w:rFonts w:ascii="Times New Roman" w:eastAsia="Times New Roman" w:hAnsi="Times New Roman" w:cs="Times New Roman"/>
          <w:sz w:val="24"/>
          <w:szCs w:val="24"/>
        </w:rPr>
        <w:t xml:space="preserve"> </w:t>
      </w:r>
      <w:r w:rsidR="005814C6" w:rsidRPr="000152DC">
        <w:rPr>
          <w:rFonts w:ascii="Times New Roman" w:eastAsia="Times New Roman" w:hAnsi="Times New Roman" w:cs="Times New Roman"/>
          <w:sz w:val="24"/>
          <w:szCs w:val="24"/>
        </w:rPr>
        <w:fldChar w:fldCharType="begin"/>
      </w:r>
      <w:r w:rsidR="005814C6" w:rsidRPr="000152DC">
        <w:rPr>
          <w:rFonts w:ascii="Times New Roman" w:eastAsia="Times New Roman" w:hAnsi="Times New Roman" w:cs="Times New Roman"/>
          <w:sz w:val="24"/>
          <w:szCs w:val="24"/>
        </w:rPr>
        <w:instrText xml:space="preserve"> ADDIN EN.CITE &lt;EndNote&gt;&lt;Cite&gt;&lt;Author&gt;Desmet&lt;/Author&gt;&lt;Year&gt;2000&lt;/Year&gt;&lt;RecNum&gt;59&lt;/RecNum&gt;&lt;DisplayText&gt;(Desmet, 2002; 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Cite&gt;&lt;Author&gt;Desmet&lt;/Author&gt;&lt;Year&gt;2002&lt;/Year&gt;&lt;RecNum&gt;69&lt;/RecNum&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sidR="005814C6" w:rsidRPr="000152DC">
        <w:rPr>
          <w:rFonts w:ascii="Times New Roman" w:eastAsia="Times New Roman" w:hAnsi="Times New Roman" w:cs="Times New Roman"/>
          <w:sz w:val="24"/>
          <w:szCs w:val="24"/>
        </w:rPr>
        <w:fldChar w:fldCharType="separate"/>
      </w:r>
      <w:r w:rsidR="005814C6" w:rsidRPr="000152DC">
        <w:rPr>
          <w:rFonts w:ascii="Times New Roman" w:eastAsia="Times New Roman" w:hAnsi="Times New Roman" w:cs="Times New Roman"/>
          <w:noProof/>
          <w:sz w:val="24"/>
          <w:szCs w:val="24"/>
        </w:rPr>
        <w:t>(Desmet, 2002; Desmet et al., 2000)</w:t>
      </w:r>
      <w:r w:rsidR="005814C6" w:rsidRPr="000152DC">
        <w:rPr>
          <w:rFonts w:ascii="Times New Roman" w:eastAsia="Times New Roman" w:hAnsi="Times New Roman" w:cs="Times New Roman"/>
          <w:sz w:val="24"/>
          <w:szCs w:val="24"/>
        </w:rPr>
        <w:fldChar w:fldCharType="end"/>
      </w:r>
      <w:r w:rsidR="00F46988" w:rsidRPr="000152DC">
        <w:rPr>
          <w:rFonts w:ascii="Times New Roman" w:eastAsia="Times New Roman" w:hAnsi="Times New Roman" w:cs="Times New Roman"/>
          <w:sz w:val="24"/>
          <w:szCs w:val="24"/>
        </w:rPr>
        <w:t xml:space="preserve">.  This </w:t>
      </w:r>
      <w:r w:rsidRPr="000152DC">
        <w:rPr>
          <w:rFonts w:ascii="Times New Roman" w:eastAsia="Times New Roman" w:hAnsi="Times New Roman" w:cs="Times New Roman"/>
          <w:sz w:val="24"/>
          <w:szCs w:val="24"/>
        </w:rPr>
        <w:t>makes it quite difficult to discuss and explain the unexpected outcome of factor-analysis. One can assume that this outcome weakens a construct validity of PrEmo tool. However, with a face validity inspection and the reliability analysis, we assumed that three-factor outcome could be du</w:t>
      </w:r>
      <w:r w:rsidR="00F46988" w:rsidRPr="000152DC">
        <w:rPr>
          <w:rFonts w:ascii="Times New Roman" w:eastAsia="Times New Roman" w:hAnsi="Times New Roman" w:cs="Times New Roman"/>
          <w:sz w:val="24"/>
          <w:szCs w:val="24"/>
        </w:rPr>
        <w:t>e to peculiarities of convenience</w:t>
      </w:r>
      <w:r w:rsidRPr="000152DC">
        <w:rPr>
          <w:rFonts w:ascii="Times New Roman" w:eastAsia="Times New Roman" w:hAnsi="Times New Roman" w:cs="Times New Roman"/>
          <w:sz w:val="24"/>
          <w:szCs w:val="24"/>
        </w:rPr>
        <w:t xml:space="preserve"> sample exploited in the current study. After rerunning the principal component analysis with two-factor option, the results showed that all pleasant emotions strongly loaded on Factor 1 and unpleasant emotions strongly loaded on Factor 2 with a weak negative correlation between two components (r= -.19). It is assumed to be an optimal final solution for PrEmo scales.</w:t>
      </w:r>
    </w:p>
    <w:p w14:paraId="5257F0A6" w14:textId="5818B2EF" w:rsidR="00B84084" w:rsidRPr="000152DC" w:rsidRDefault="00CA287B" w:rsidP="00B96CBB">
      <w:pPr>
        <w:spacing w:line="480" w:lineRule="auto"/>
        <w:rPr>
          <w:rFonts w:ascii="Times New Roman" w:eastAsia="Times New Roman" w:hAnsi="Times New Roman" w:cs="Times New Roman"/>
          <w:sz w:val="24"/>
          <w:szCs w:val="24"/>
        </w:rPr>
      </w:pPr>
      <w:r w:rsidRPr="000152DC">
        <w:rPr>
          <w:rFonts w:ascii="Times New Roman" w:eastAsia="Times New Roman" w:hAnsi="Times New Roman" w:cs="Times New Roman"/>
          <w:sz w:val="24"/>
          <w:szCs w:val="24"/>
        </w:rPr>
        <w:tab/>
        <w:t xml:space="preserve">Since four items of Preferences construct were adapted from different studies (Table </w:t>
      </w:r>
      <w:r w:rsidR="00867B79">
        <w:rPr>
          <w:rFonts w:ascii="Times New Roman" w:eastAsia="Times New Roman" w:hAnsi="Times New Roman" w:cs="Times New Roman"/>
          <w:sz w:val="24"/>
          <w:szCs w:val="24"/>
        </w:rPr>
        <w:t>8</w:t>
      </w:r>
      <w:r w:rsidR="001C3A9C" w:rsidRPr="000152DC">
        <w:rPr>
          <w:rFonts w:ascii="Times New Roman" w:eastAsia="Times New Roman" w:hAnsi="Times New Roman" w:cs="Times New Roman"/>
          <w:sz w:val="24"/>
          <w:szCs w:val="24"/>
        </w:rPr>
        <w:t xml:space="preserve">) </w:t>
      </w:r>
      <w:r w:rsidRPr="000152DC">
        <w:rPr>
          <w:rFonts w:ascii="Times New Roman" w:eastAsia="Times New Roman" w:hAnsi="Times New Roman" w:cs="Times New Roman"/>
          <w:sz w:val="24"/>
          <w:szCs w:val="24"/>
        </w:rPr>
        <w:t xml:space="preserve"> the same procedure was performed for validation of Preferences </w:t>
      </w:r>
      <w:r w:rsidR="00331071" w:rsidRPr="000152DC">
        <w:rPr>
          <w:rFonts w:ascii="Times New Roman" w:eastAsia="Times New Roman" w:hAnsi="Times New Roman" w:cs="Times New Roman"/>
          <w:sz w:val="24"/>
          <w:szCs w:val="24"/>
        </w:rPr>
        <w:t>construct</w:t>
      </w:r>
      <w:r w:rsidRPr="000152DC">
        <w:rPr>
          <w:rFonts w:ascii="Times New Roman" w:eastAsia="Times New Roman" w:hAnsi="Times New Roman" w:cs="Times New Roman"/>
          <w:sz w:val="24"/>
          <w:szCs w:val="24"/>
        </w:rPr>
        <w:t xml:space="preserve">. As a result of factor analysis it was revealed that all four items strongly loaded </w:t>
      </w:r>
      <w:r w:rsidR="0064707E" w:rsidRPr="000152DC">
        <w:rPr>
          <w:rFonts w:ascii="Times New Roman" w:eastAsia="Times New Roman" w:hAnsi="Times New Roman" w:cs="Times New Roman"/>
          <w:sz w:val="24"/>
          <w:szCs w:val="24"/>
        </w:rPr>
        <w:t>with one factor</w:t>
      </w:r>
      <w:r w:rsidR="00331071" w:rsidRPr="000152DC">
        <w:rPr>
          <w:rFonts w:ascii="Times New Roman" w:eastAsia="Times New Roman" w:hAnsi="Times New Roman" w:cs="Times New Roman"/>
          <w:sz w:val="24"/>
          <w:szCs w:val="24"/>
        </w:rPr>
        <w:t>, which was expected, which suggests good discriminant and convergent validity.</w:t>
      </w:r>
      <w:r w:rsidRPr="000152DC">
        <w:rPr>
          <w:rFonts w:ascii="Times New Roman" w:eastAsia="Times New Roman" w:hAnsi="Times New Roman" w:cs="Times New Roman"/>
          <w:sz w:val="24"/>
          <w:szCs w:val="24"/>
        </w:rPr>
        <w:tab/>
      </w:r>
    </w:p>
    <w:p w14:paraId="636EFA81" w14:textId="46844C08" w:rsidR="00D91CFB" w:rsidRPr="000152DC" w:rsidRDefault="00CA287B" w:rsidP="00B96CBB">
      <w:pPr>
        <w:spacing w:line="480" w:lineRule="auto"/>
        <w:ind w:firstLine="720"/>
        <w:rPr>
          <w:rFonts w:ascii="Times New Roman" w:eastAsia="Times New Roman" w:hAnsi="Times New Roman" w:cs="Times New Roman"/>
          <w:sz w:val="24"/>
          <w:szCs w:val="24"/>
        </w:rPr>
      </w:pPr>
      <w:r w:rsidRPr="000152DC">
        <w:rPr>
          <w:rFonts w:ascii="Times New Roman" w:eastAsia="Times New Roman" w:hAnsi="Times New Roman" w:cs="Times New Roman"/>
          <w:sz w:val="24"/>
          <w:szCs w:val="24"/>
        </w:rPr>
        <w:t xml:space="preserve"> </w:t>
      </w:r>
      <w:r w:rsidR="00B84084" w:rsidRPr="000152DC">
        <w:rPr>
          <w:rFonts w:ascii="Times New Roman" w:eastAsia="Times New Roman" w:hAnsi="Times New Roman" w:cs="Times New Roman"/>
          <w:sz w:val="24"/>
          <w:szCs w:val="24"/>
        </w:rPr>
        <w:t>D</w:t>
      </w:r>
      <w:r w:rsidRPr="000152DC">
        <w:rPr>
          <w:rFonts w:ascii="Times New Roman" w:eastAsia="Times New Roman" w:hAnsi="Times New Roman" w:cs="Times New Roman"/>
          <w:sz w:val="24"/>
          <w:szCs w:val="24"/>
        </w:rPr>
        <w:t>uring the validation of the measures used in the current study it was revealed</w:t>
      </w:r>
      <w:r w:rsidR="00B84084" w:rsidRPr="000152DC">
        <w:rPr>
          <w:rFonts w:ascii="Times New Roman" w:eastAsia="Times New Roman" w:hAnsi="Times New Roman" w:cs="Times New Roman"/>
          <w:sz w:val="24"/>
          <w:szCs w:val="24"/>
        </w:rPr>
        <w:t xml:space="preserve"> that PrEmo scales </w:t>
      </w:r>
      <w:r w:rsidR="0064707E" w:rsidRPr="000152DC">
        <w:rPr>
          <w:rFonts w:ascii="Times New Roman" w:eastAsia="Times New Roman" w:hAnsi="Times New Roman" w:cs="Times New Roman"/>
          <w:sz w:val="24"/>
          <w:szCs w:val="24"/>
        </w:rPr>
        <w:t xml:space="preserve">are </w:t>
      </w:r>
      <w:r w:rsidR="00331071" w:rsidRPr="000152DC">
        <w:rPr>
          <w:rFonts w:ascii="Times New Roman" w:eastAsia="Times New Roman" w:hAnsi="Times New Roman" w:cs="Times New Roman"/>
          <w:sz w:val="24"/>
          <w:szCs w:val="24"/>
        </w:rPr>
        <w:t>quite reliable and valid</w:t>
      </w:r>
      <w:r w:rsidR="0064707E" w:rsidRPr="000152DC">
        <w:rPr>
          <w:rFonts w:ascii="Times New Roman" w:eastAsia="Times New Roman" w:hAnsi="Times New Roman" w:cs="Times New Roman"/>
          <w:sz w:val="24"/>
          <w:szCs w:val="24"/>
        </w:rPr>
        <w:t>,</w:t>
      </w:r>
      <w:r w:rsidR="00B84084" w:rsidRPr="000152DC">
        <w:rPr>
          <w:rFonts w:ascii="Times New Roman" w:eastAsia="Times New Roman" w:hAnsi="Times New Roman" w:cs="Times New Roman"/>
          <w:sz w:val="24"/>
          <w:szCs w:val="24"/>
        </w:rPr>
        <w:t xml:space="preserve"> </w:t>
      </w:r>
      <w:r w:rsidR="0064707E" w:rsidRPr="000152DC">
        <w:rPr>
          <w:rFonts w:ascii="Times New Roman" w:eastAsia="Times New Roman" w:hAnsi="Times New Roman" w:cs="Times New Roman"/>
          <w:sz w:val="24"/>
          <w:szCs w:val="24"/>
        </w:rPr>
        <w:t>this</w:t>
      </w:r>
      <w:r w:rsidR="00B84084" w:rsidRPr="000152DC">
        <w:rPr>
          <w:rFonts w:ascii="Times New Roman" w:eastAsia="Times New Roman" w:hAnsi="Times New Roman" w:cs="Times New Roman"/>
          <w:sz w:val="24"/>
          <w:szCs w:val="24"/>
        </w:rPr>
        <w:t xml:space="preserve"> supports the</w:t>
      </w:r>
      <w:r w:rsidR="0064707E" w:rsidRPr="000152DC">
        <w:rPr>
          <w:rFonts w:ascii="Times New Roman" w:eastAsia="Times New Roman" w:hAnsi="Times New Roman" w:cs="Times New Roman"/>
          <w:sz w:val="24"/>
          <w:szCs w:val="24"/>
        </w:rPr>
        <w:t xml:space="preserve"> findings in</w:t>
      </w:r>
      <w:r w:rsidR="00B84084" w:rsidRPr="000152DC">
        <w:rPr>
          <w:rFonts w:ascii="Times New Roman" w:eastAsia="Times New Roman" w:hAnsi="Times New Roman" w:cs="Times New Roman"/>
          <w:sz w:val="24"/>
          <w:szCs w:val="24"/>
        </w:rPr>
        <w:t xml:space="preserve"> </w:t>
      </w:r>
      <w:r w:rsidR="0064707E" w:rsidRPr="000152DC">
        <w:rPr>
          <w:rFonts w:ascii="Times New Roman" w:eastAsia="Times New Roman" w:hAnsi="Times New Roman" w:cs="Times New Roman"/>
          <w:sz w:val="24"/>
          <w:szCs w:val="24"/>
        </w:rPr>
        <w:t xml:space="preserve">the </w:t>
      </w:r>
      <w:r w:rsidR="00B84084" w:rsidRPr="000152DC">
        <w:rPr>
          <w:rFonts w:ascii="Times New Roman" w:eastAsia="Times New Roman" w:hAnsi="Times New Roman" w:cs="Times New Roman"/>
          <w:sz w:val="24"/>
          <w:szCs w:val="24"/>
        </w:rPr>
        <w:t>previous research</w:t>
      </w:r>
      <w:r w:rsidR="005814C6" w:rsidRPr="000152DC">
        <w:rPr>
          <w:rFonts w:ascii="Times New Roman" w:eastAsia="Times New Roman" w:hAnsi="Times New Roman" w:cs="Times New Roman"/>
          <w:sz w:val="24"/>
          <w:szCs w:val="24"/>
        </w:rPr>
        <w:t xml:space="preserve"> </w:t>
      </w:r>
      <w:r w:rsidR="005814C6" w:rsidRPr="000152DC">
        <w:rPr>
          <w:rFonts w:ascii="Times New Roman" w:eastAsia="Times New Roman" w:hAnsi="Times New Roman" w:cs="Times New Roman"/>
          <w:sz w:val="24"/>
          <w:szCs w:val="24"/>
        </w:rPr>
        <w:fldChar w:fldCharType="begin"/>
      </w:r>
      <w:r w:rsidR="005814C6" w:rsidRPr="000152DC">
        <w:rPr>
          <w:rFonts w:ascii="Times New Roman" w:eastAsia="Times New Roman" w:hAnsi="Times New Roman" w:cs="Times New Roman"/>
          <w:sz w:val="24"/>
          <w:szCs w:val="24"/>
        </w:rPr>
        <w:instrText xml:space="preserve"> ADDIN EN.CITE &lt;EndNote&gt;&lt;Cite&gt;&lt;Author&gt;Desmet&lt;/Author&gt;&lt;Year&gt;2000&lt;/Year&gt;&lt;RecNum&gt;59&lt;/RecNum&gt;&lt;DisplayText&gt;(Desmet, 2002; Desmet et al., 2000)&lt;/DisplayText&gt;&lt;record&gt;&lt;rec-number&gt;59&lt;/rec-number&gt;&lt;foreign-keys&gt;&lt;key app="EN" db-id="eztdetrfjw59sie20tlxxpflt55wfdzvadwz" timestamp="1432295026"&gt;59&lt;/key&gt;&lt;/foreign-keys&gt;&lt;ref-type name="Journal Article"&gt;17&lt;/ref-type&gt;&lt;contributors&gt;&lt;authors&gt;&lt;author&gt;Desmet, P.M.A.&lt;/author&gt;&lt;author&gt;Hekkert, P.&lt;/author&gt;&lt;author&gt;Jacobs, J.J.&lt;/author&gt;&lt;/authors&gt;&lt;/contributors&gt;&lt;titles&gt;&lt;title&gt;When a Car Makes You Smile: Development and Application of an Instrument to Measure Product Emotions&lt;/title&gt;&lt;secondary-title&gt;Advances in Consumer Research&lt;/secondary-title&gt;&lt;/titles&gt;&lt;periodical&gt;&lt;full-title&gt;Advances in Consumer Research&lt;/full-title&gt;&lt;/periodical&gt;&lt;pages&gt;111-117&lt;/pages&gt;&lt;volume&gt;27&lt;/volume&gt;&lt;dates&gt;&lt;year&gt;2000&lt;/year&gt;&lt;/dates&gt;&lt;urls&gt;&lt;/urls&gt;&lt;/record&gt;&lt;/Cite&gt;&lt;Cite&gt;&lt;Author&gt;Desmet&lt;/Author&gt;&lt;Year&gt;2002&lt;/Year&gt;&lt;RecNum&gt;69&lt;/RecNum&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sidR="005814C6" w:rsidRPr="000152DC">
        <w:rPr>
          <w:rFonts w:ascii="Times New Roman" w:eastAsia="Times New Roman" w:hAnsi="Times New Roman" w:cs="Times New Roman"/>
          <w:sz w:val="24"/>
          <w:szCs w:val="24"/>
        </w:rPr>
        <w:fldChar w:fldCharType="separate"/>
      </w:r>
      <w:r w:rsidR="005814C6" w:rsidRPr="000152DC">
        <w:rPr>
          <w:rFonts w:ascii="Times New Roman" w:eastAsia="Times New Roman" w:hAnsi="Times New Roman" w:cs="Times New Roman"/>
          <w:noProof/>
          <w:sz w:val="24"/>
          <w:szCs w:val="24"/>
        </w:rPr>
        <w:t>(Desmet, 2002; Desmet et al., 2000)</w:t>
      </w:r>
      <w:r w:rsidR="005814C6" w:rsidRPr="000152DC">
        <w:rPr>
          <w:rFonts w:ascii="Times New Roman" w:eastAsia="Times New Roman" w:hAnsi="Times New Roman" w:cs="Times New Roman"/>
          <w:sz w:val="24"/>
          <w:szCs w:val="24"/>
        </w:rPr>
        <w:fldChar w:fldCharType="end"/>
      </w:r>
      <w:r w:rsidR="00B84084" w:rsidRPr="000152DC">
        <w:rPr>
          <w:rFonts w:ascii="Times New Roman" w:eastAsia="Times New Roman" w:hAnsi="Times New Roman" w:cs="Times New Roman"/>
          <w:sz w:val="24"/>
          <w:szCs w:val="24"/>
        </w:rPr>
        <w:t xml:space="preserve"> and Preferences scale also showed good reliability and validity. Thus, the findings </w:t>
      </w:r>
      <w:r w:rsidR="00331071" w:rsidRPr="000152DC">
        <w:rPr>
          <w:rFonts w:ascii="Times New Roman" w:eastAsia="Times New Roman" w:hAnsi="Times New Roman" w:cs="Times New Roman"/>
          <w:sz w:val="24"/>
          <w:szCs w:val="24"/>
        </w:rPr>
        <w:t>of the current study on emotional responses evoked by hotel style design</w:t>
      </w:r>
      <w:r w:rsidR="00B84084" w:rsidRPr="000152DC">
        <w:rPr>
          <w:rFonts w:ascii="Times New Roman" w:eastAsia="Times New Roman" w:hAnsi="Times New Roman" w:cs="Times New Roman"/>
          <w:sz w:val="24"/>
          <w:szCs w:val="24"/>
        </w:rPr>
        <w:t xml:space="preserve"> are expected to be </w:t>
      </w:r>
      <w:r w:rsidR="00331071" w:rsidRPr="000152DC">
        <w:rPr>
          <w:rFonts w:ascii="Times New Roman" w:eastAsia="Times New Roman" w:hAnsi="Times New Roman" w:cs="Times New Roman"/>
          <w:sz w:val="24"/>
          <w:szCs w:val="24"/>
        </w:rPr>
        <w:t>reliable and valid</w:t>
      </w:r>
      <w:r w:rsidR="00BD6E11" w:rsidRPr="000152DC">
        <w:rPr>
          <w:rFonts w:ascii="Times New Roman" w:eastAsia="Times New Roman" w:hAnsi="Times New Roman" w:cs="Times New Roman"/>
          <w:sz w:val="24"/>
          <w:szCs w:val="24"/>
        </w:rPr>
        <w:t xml:space="preserve"> and could be </w:t>
      </w:r>
      <w:r w:rsidR="0064707E" w:rsidRPr="000152DC">
        <w:rPr>
          <w:rFonts w:ascii="Times New Roman" w:eastAsia="Times New Roman" w:hAnsi="Times New Roman" w:cs="Times New Roman"/>
          <w:sz w:val="24"/>
          <w:szCs w:val="24"/>
        </w:rPr>
        <w:t>considered for further investigation of emotions</w:t>
      </w:r>
      <w:r w:rsidR="00331071" w:rsidRPr="000152DC">
        <w:rPr>
          <w:rFonts w:ascii="Times New Roman" w:eastAsia="Times New Roman" w:hAnsi="Times New Roman" w:cs="Times New Roman"/>
          <w:sz w:val="24"/>
          <w:szCs w:val="24"/>
        </w:rPr>
        <w:t>.</w:t>
      </w:r>
    </w:p>
    <w:p w14:paraId="3C97E558" w14:textId="77777777" w:rsidR="0093634D" w:rsidRDefault="0093634D" w:rsidP="00B96CBB">
      <w:pPr>
        <w:spacing w:line="480" w:lineRule="auto"/>
        <w:rPr>
          <w:rFonts w:ascii="Times New Roman" w:hAnsi="Times New Roman" w:cs="Times New Roman"/>
          <w:b/>
        </w:rPr>
      </w:pPr>
    </w:p>
    <w:p w14:paraId="2A46417A" w14:textId="1B93B887" w:rsidR="0093634D" w:rsidRDefault="0093634D" w:rsidP="00035DBF">
      <w:pPr>
        <w:pStyle w:val="Heading2"/>
      </w:pPr>
      <w:bookmarkStart w:id="187" w:name="_Toc422120385"/>
      <w:bookmarkStart w:id="188" w:name="_Toc422120587"/>
      <w:bookmarkStart w:id="189" w:name="_Toc422120951"/>
      <w:r>
        <w:t xml:space="preserve">Answers to Research </w:t>
      </w:r>
      <w:r w:rsidR="001C3A9C">
        <w:t>Objectives</w:t>
      </w:r>
      <w:bookmarkEnd w:id="187"/>
      <w:bookmarkEnd w:id="188"/>
      <w:bookmarkEnd w:id="189"/>
      <w:r>
        <w:t xml:space="preserve"> </w:t>
      </w:r>
    </w:p>
    <w:p w14:paraId="224F5CAC" w14:textId="4122FFDE" w:rsidR="0093634D" w:rsidRDefault="001C3A9C" w:rsidP="00B96CBB">
      <w:pPr>
        <w:pStyle w:val="Heading3"/>
      </w:pPr>
      <w:bookmarkStart w:id="190" w:name="_Toc422120386"/>
      <w:bookmarkStart w:id="191" w:name="_Toc422120588"/>
      <w:bookmarkStart w:id="192" w:name="_Toc422120952"/>
      <w:r>
        <w:t>RO1</w:t>
      </w:r>
      <w:bookmarkEnd w:id="190"/>
      <w:bookmarkEnd w:id="191"/>
      <w:bookmarkEnd w:id="192"/>
    </w:p>
    <w:p w14:paraId="04219E8A" w14:textId="589D6065" w:rsidR="00C96528" w:rsidRPr="000B38E3" w:rsidRDefault="00C96528" w:rsidP="00B96CBB">
      <w:pPr>
        <w:spacing w:after="0" w:line="480" w:lineRule="auto"/>
        <w:ind w:firstLine="360"/>
        <w:contextualSpacing/>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 xml:space="preserve">According to our findings revealed through the one way analysis of variance (ANOVA), hotel style design does trigger perceived emotions to be evoked.  For the four different hotels studied, there was an overall significant difference between mean scores for both positive and negative emotional responses.  This supports our hypothesis that hotel style design would trigger perceived emotions to be evoked.  This hypothesis was based on the study by Lo </w:t>
      </w:r>
      <w:r w:rsidRPr="000B38E3">
        <w:rPr>
          <w:rFonts w:ascii="Times New Roman" w:eastAsia="Times New Roman" w:hAnsi="Times New Roman" w:cs="Times New Roman"/>
          <w:sz w:val="24"/>
          <w:szCs w:val="24"/>
        </w:rPr>
        <w:fldChar w:fldCharType="begin"/>
      </w:r>
      <w:r w:rsidRPr="000B38E3">
        <w:rPr>
          <w:rFonts w:ascii="Times New Roman" w:eastAsia="Times New Roman" w:hAnsi="Times New Roman" w:cs="Times New Roman"/>
          <w:sz w:val="24"/>
          <w:szCs w:val="24"/>
        </w:rPr>
        <w:instrText xml:space="preserve"> ADDIN EN.CITE &lt;EndNote&gt;&lt;Cite ExcludeAuth="1"&gt;&lt;Author&gt;Lo&lt;/Author&gt;&lt;Year&gt;2008&lt;/Year&gt;&lt;RecNum&gt;35&lt;/RecNum&gt;&lt;DisplayText&gt;(2008)&lt;/DisplayText&gt;&lt;record&gt;&lt;rec-number&gt;35&lt;/rec-number&gt;&lt;foreign-keys&gt;&lt;key app="EN" db-id="eztdetrfjw59sie20tlxxpflt55wfdzvadwz" timestamp="1415921106"&gt;35&lt;/key&gt;&lt;/foreign-keys&gt;&lt;ref-type name="Journal Article"&gt;17&lt;/ref-type&gt;&lt;contributors&gt;&lt;authors&gt;&lt;author&gt;Lo, Kathy Pui Ying&lt;/author&gt;&lt;/authors&gt;&lt;/contributors&gt;&lt;titles&gt;&lt;title&gt;Hotel stay scenarios based on emotional design research&lt;/title&gt;&lt;/titles&gt;&lt;dates&gt;&lt;year&gt;2008&lt;/year&gt;&lt;/dates&gt;&lt;isbn&gt;9881748925&lt;/isbn&gt;&lt;urls&gt;&lt;/urls&gt;&lt;/record&gt;&lt;/Cite&gt;&lt;/EndNote&gt;</w:instrText>
      </w:r>
      <w:r w:rsidRPr="000B38E3">
        <w:rPr>
          <w:rFonts w:ascii="Times New Roman" w:eastAsia="Times New Roman" w:hAnsi="Times New Roman" w:cs="Times New Roman"/>
          <w:sz w:val="24"/>
          <w:szCs w:val="24"/>
        </w:rPr>
        <w:fldChar w:fldCharType="separate"/>
      </w:r>
      <w:r w:rsidRPr="000B38E3">
        <w:rPr>
          <w:rFonts w:ascii="Times New Roman" w:eastAsia="Times New Roman" w:hAnsi="Times New Roman" w:cs="Times New Roman"/>
          <w:noProof/>
          <w:sz w:val="24"/>
          <w:szCs w:val="24"/>
        </w:rPr>
        <w:t>(2008)</w:t>
      </w:r>
      <w:r w:rsidRPr="000B38E3">
        <w:rPr>
          <w:rFonts w:ascii="Times New Roman" w:eastAsia="Times New Roman" w:hAnsi="Times New Roman" w:cs="Times New Roman"/>
          <w:sz w:val="24"/>
          <w:szCs w:val="24"/>
        </w:rPr>
        <w:fldChar w:fldCharType="end"/>
      </w:r>
      <w:r w:rsidRPr="000B38E3">
        <w:rPr>
          <w:rFonts w:ascii="Times New Roman" w:eastAsia="Times New Roman" w:hAnsi="Times New Roman" w:cs="Times New Roman"/>
          <w:sz w:val="24"/>
          <w:szCs w:val="24"/>
        </w:rPr>
        <w:t xml:space="preserve">.  In her study of emotions evoked during hotel stay, research participants reported 418 cases of emotions which were evoked by things, places and events during their stay.  </w:t>
      </w:r>
    </w:p>
    <w:p w14:paraId="711FEF7F" w14:textId="77777777" w:rsidR="00796AD8" w:rsidRPr="000B38E3" w:rsidRDefault="00C96528" w:rsidP="00B96CBB">
      <w:pPr>
        <w:spacing w:after="0" w:line="480" w:lineRule="auto"/>
        <w:ind w:firstLine="720"/>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ab/>
      </w:r>
      <w:r w:rsidR="00796AD8" w:rsidRPr="000B38E3">
        <w:rPr>
          <w:rFonts w:ascii="Times New Roman" w:eastAsia="Times New Roman" w:hAnsi="Times New Roman" w:cs="Times New Roman"/>
          <w:sz w:val="24"/>
          <w:szCs w:val="24"/>
        </w:rPr>
        <w:t xml:space="preserve">As a part of our hypothesis we also predicted that there would be no significant difference between emotional response to Hotel 2 and Hotel 3.  This however was not supported in our analysis; the means for emotional response for both positive and negative emotions showed significant difference.  In our pre-test of the study, we found that most respondents thought the two hotels were identical.  Therefore the manipulation of stimuli to have hotel 2 and 3 be perceived as similar did not work as hypothesized.  The reason for the significant difference between hotel 2 and 3 cannot be determined as we did not aim to study the specific aspects of hotel style design, but it can be assumed that respondents somehow found some style elements to vary between the two hotels enough to evoke a significantly different emotional response.  </w:t>
      </w:r>
    </w:p>
    <w:p w14:paraId="2887ED9E" w14:textId="592E387D" w:rsidR="00C96528" w:rsidRPr="000B38E3" w:rsidRDefault="00C96528" w:rsidP="00B96CBB">
      <w:pPr>
        <w:spacing w:after="0" w:line="480" w:lineRule="auto"/>
        <w:ind w:firstLine="720"/>
        <w:contextualSpacing/>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Our results showed that there was no significant difference between emotions evoked by hotel style design stimuli in the following scenarios:</w:t>
      </w:r>
    </w:p>
    <w:p w14:paraId="5E7F6ABA" w14:textId="2F42F4D8" w:rsidR="00C96528" w:rsidRPr="000B38E3" w:rsidRDefault="00C96528" w:rsidP="00B96CBB">
      <w:pPr>
        <w:pStyle w:val="ListParagraph"/>
        <w:numPr>
          <w:ilvl w:val="0"/>
          <w:numId w:val="24"/>
        </w:numPr>
        <w:spacing w:after="0" w:line="480" w:lineRule="auto"/>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Positive Emotions – No significant difference between Hotel 1 and 3</w:t>
      </w:r>
    </w:p>
    <w:p w14:paraId="70956B51" w14:textId="7BE260A3" w:rsidR="00C96528" w:rsidRPr="000B38E3" w:rsidRDefault="00C96528" w:rsidP="00B96CBB">
      <w:pPr>
        <w:pStyle w:val="ListParagraph"/>
        <w:numPr>
          <w:ilvl w:val="0"/>
          <w:numId w:val="24"/>
        </w:numPr>
        <w:spacing w:after="0" w:line="480" w:lineRule="auto"/>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Negative Emotions – No significant difference between Hotel 1 and 3</w:t>
      </w:r>
    </w:p>
    <w:p w14:paraId="5865D3C0" w14:textId="77777777" w:rsidR="00AF5E21" w:rsidRPr="000B38E3" w:rsidRDefault="00C96528" w:rsidP="00B96CBB">
      <w:pPr>
        <w:pStyle w:val="ListParagraph"/>
        <w:numPr>
          <w:ilvl w:val="0"/>
          <w:numId w:val="24"/>
        </w:numPr>
        <w:spacing w:after="0" w:line="480" w:lineRule="auto"/>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Negative Emotions – No significant difference between Hotel 2 and 4</w:t>
      </w:r>
    </w:p>
    <w:p w14:paraId="535BD2C7" w14:textId="77777777" w:rsidR="004560A5" w:rsidRPr="000B38E3" w:rsidRDefault="00CC4B1A" w:rsidP="00B96CBB">
      <w:pPr>
        <w:spacing w:after="0" w:line="480" w:lineRule="auto"/>
        <w:ind w:firstLine="720"/>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 xml:space="preserve">Hotel 1 is classified as an </w:t>
      </w:r>
      <w:r w:rsidR="00796AD8" w:rsidRPr="000B38E3">
        <w:rPr>
          <w:rFonts w:ascii="Times New Roman" w:eastAsia="Times New Roman" w:hAnsi="Times New Roman" w:cs="Times New Roman"/>
          <w:sz w:val="24"/>
          <w:szCs w:val="24"/>
        </w:rPr>
        <w:t>e</w:t>
      </w:r>
      <w:r w:rsidRPr="000B38E3">
        <w:rPr>
          <w:rFonts w:ascii="Times New Roman" w:eastAsia="Times New Roman" w:hAnsi="Times New Roman" w:cs="Times New Roman"/>
          <w:sz w:val="24"/>
          <w:szCs w:val="24"/>
        </w:rPr>
        <w:t>conomy/limited service hotel, while hotel 3 is classified as a full service hotel.</w:t>
      </w:r>
      <w:r w:rsidR="00796AD8" w:rsidRPr="000B38E3">
        <w:rPr>
          <w:rFonts w:ascii="Times New Roman" w:eastAsia="Times New Roman" w:hAnsi="Times New Roman" w:cs="Times New Roman"/>
          <w:sz w:val="24"/>
          <w:szCs w:val="24"/>
        </w:rPr>
        <w:t xml:space="preserve">  This makes the finding that there was no significant difference in emotional response for both positive and negative emotions very interesting.  As Hotel 1 is classified as an economy/limited service hotel, we can assume that there is a not a large budget directed towards hotel style design.  As for the full service hotel, we can assume that there would be a relatively higher budget for hotel style design.  However, the emotional response to the hotel style was not significantly different.  This finding could suggest that spending more on hotel style design does not necessarily translate into having more positive emotional response from consumers.  </w:t>
      </w:r>
    </w:p>
    <w:p w14:paraId="0C58ACFE" w14:textId="04B1F131" w:rsidR="00C96528" w:rsidRPr="000B38E3" w:rsidRDefault="00796AD8" w:rsidP="00B96CBB">
      <w:pPr>
        <w:spacing w:after="0" w:line="480" w:lineRule="auto"/>
        <w:ind w:firstLine="720"/>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At the same time, Hotel 2 most likely has a similar hotel style design budget as for Hotel 3, and the emotional response was significantly different in a positive way than for Hotel 1.  This could suggest that Hotel 2 has done a more efficient and effective job at designing their hotel’s style than Hotel 3</w:t>
      </w:r>
      <w:r w:rsidR="004560A5" w:rsidRPr="000B38E3">
        <w:rPr>
          <w:rFonts w:ascii="Times New Roman" w:eastAsia="Times New Roman" w:hAnsi="Times New Roman" w:cs="Times New Roman"/>
          <w:sz w:val="24"/>
          <w:szCs w:val="24"/>
        </w:rPr>
        <w:t>.</w:t>
      </w:r>
    </w:p>
    <w:p w14:paraId="397E908F" w14:textId="7A0CBD29" w:rsidR="004560A5" w:rsidRPr="000B38E3" w:rsidRDefault="004560A5" w:rsidP="00B96CBB">
      <w:pPr>
        <w:spacing w:after="0" w:line="480" w:lineRule="auto"/>
        <w:ind w:firstLine="720"/>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 xml:space="preserve">Hotel 2 is classified as a full service hotel, while hotel 4 is classified as an upscale luxury hotel.  The finding that there was no significant difference between negative emotions between the two hotels, and the fact that the mean score for both hotels negative emotional response was very low (M=0.29 for both hotels) suggests that participants did not experience negative emotions in response to both hotel’s design.  This could mean that they found very few flaws in the hotel style of both hotels.  It is interesting to note that hotel 4 is an upscale luxury hotel that technically should spend more time and effort on hotel style than a full service hotel.  Hotel 4 was able to generate a significantly higher positive emotional response than all other hotel stimuli studied, however in this case it seems the effort by Hotel 4 spent on hotel style to </w:t>
      </w:r>
      <w:r w:rsidR="00572823" w:rsidRPr="000B38E3">
        <w:rPr>
          <w:rFonts w:ascii="Times New Roman" w:eastAsia="Times New Roman" w:hAnsi="Times New Roman" w:cs="Times New Roman"/>
          <w:sz w:val="24"/>
          <w:szCs w:val="24"/>
        </w:rPr>
        <w:t>generate a significantly lower negative emotional response was in vain.  One could assume however that this low negative emotional response could also be due to the efficient work by Hotel 2 to style their hotel in a way that consumers respond to in a relatively positive way.</w:t>
      </w:r>
    </w:p>
    <w:p w14:paraId="28FFF765" w14:textId="77777777" w:rsidR="00C96528" w:rsidRPr="000B38E3" w:rsidRDefault="00C96528" w:rsidP="00B96CBB">
      <w:pPr>
        <w:pStyle w:val="ListParagraph"/>
        <w:spacing w:after="0" w:line="480" w:lineRule="auto"/>
        <w:ind w:left="1080"/>
        <w:rPr>
          <w:rFonts w:ascii="Times New Roman" w:eastAsia="Times New Roman" w:hAnsi="Times New Roman" w:cs="Times New Roman"/>
          <w:sz w:val="24"/>
          <w:szCs w:val="24"/>
        </w:rPr>
      </w:pPr>
    </w:p>
    <w:p w14:paraId="59A2FBB0" w14:textId="34C205E3" w:rsidR="0093634D" w:rsidRDefault="001C3A9C" w:rsidP="00B96CBB">
      <w:pPr>
        <w:pStyle w:val="Heading3"/>
      </w:pPr>
      <w:bookmarkStart w:id="193" w:name="_Toc422120387"/>
      <w:bookmarkStart w:id="194" w:name="_Toc422120589"/>
      <w:bookmarkStart w:id="195" w:name="_Toc422120953"/>
      <w:r>
        <w:t>RO2</w:t>
      </w:r>
      <w:bookmarkEnd w:id="193"/>
      <w:bookmarkEnd w:id="194"/>
      <w:bookmarkEnd w:id="195"/>
    </w:p>
    <w:p w14:paraId="79055ADB" w14:textId="1A3718C5" w:rsidR="001B11F4" w:rsidRPr="000B38E3" w:rsidRDefault="00C66648" w:rsidP="00B96CBB">
      <w:pPr>
        <w:spacing w:after="0" w:line="480" w:lineRule="auto"/>
        <w:contextualSpacing/>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 xml:space="preserve">The results of the </w:t>
      </w:r>
      <w:r w:rsidR="00B5582F">
        <w:rPr>
          <w:rFonts w:ascii="Times New Roman" w:eastAsia="Times New Roman" w:hAnsi="Times New Roman" w:cs="Times New Roman"/>
          <w:sz w:val="24"/>
          <w:szCs w:val="24"/>
        </w:rPr>
        <w:t xml:space="preserve">standard multiple </w:t>
      </w:r>
      <w:r w:rsidRPr="000B38E3">
        <w:rPr>
          <w:rFonts w:ascii="Times New Roman" w:eastAsia="Times New Roman" w:hAnsi="Times New Roman" w:cs="Times New Roman"/>
          <w:sz w:val="24"/>
          <w:szCs w:val="24"/>
        </w:rPr>
        <w:t xml:space="preserve">regression analysis showed that emotional response to hotel style plays a </w:t>
      </w:r>
      <w:r w:rsidR="008833D3" w:rsidRPr="000B38E3">
        <w:rPr>
          <w:rFonts w:ascii="Times New Roman" w:eastAsia="Times New Roman" w:hAnsi="Times New Roman" w:cs="Times New Roman"/>
          <w:sz w:val="24"/>
          <w:szCs w:val="24"/>
        </w:rPr>
        <w:t>quite</w:t>
      </w:r>
      <w:r w:rsidRPr="000B38E3">
        <w:rPr>
          <w:rFonts w:ascii="Times New Roman" w:eastAsia="Times New Roman" w:hAnsi="Times New Roman" w:cs="Times New Roman"/>
          <w:sz w:val="24"/>
          <w:szCs w:val="24"/>
        </w:rPr>
        <w:t xml:space="preserve"> significant role in predicting preferences (R squared=</w:t>
      </w:r>
      <w:r w:rsidR="00805159" w:rsidRPr="000B38E3">
        <w:rPr>
          <w:rFonts w:ascii="Times New Roman" w:eastAsia="Times New Roman" w:hAnsi="Times New Roman" w:cs="Times New Roman"/>
          <w:sz w:val="24"/>
          <w:szCs w:val="24"/>
        </w:rPr>
        <w:t>0.</w:t>
      </w:r>
      <w:r w:rsidRPr="000B38E3">
        <w:rPr>
          <w:rFonts w:ascii="Times New Roman" w:eastAsia="Times New Roman" w:hAnsi="Times New Roman" w:cs="Times New Roman"/>
          <w:sz w:val="24"/>
          <w:szCs w:val="24"/>
        </w:rPr>
        <w:t>586).</w:t>
      </w:r>
      <w:r w:rsidR="00805159" w:rsidRPr="000B38E3">
        <w:rPr>
          <w:rFonts w:ascii="Times New Roman" w:eastAsia="Times New Roman" w:hAnsi="Times New Roman" w:cs="Times New Roman"/>
          <w:sz w:val="24"/>
          <w:szCs w:val="24"/>
        </w:rPr>
        <w:t xml:space="preserve"> The positive emotional response is a stronger predictor of preferences than negative emotional response (β =0.56 and β=-0.40 respectively). This finding supports our hypothesis that preferences could be explained by emotional response to hotel style. </w:t>
      </w:r>
      <w:r w:rsidR="001B11F4" w:rsidRPr="000B38E3">
        <w:rPr>
          <w:rFonts w:ascii="Times New Roman" w:eastAsia="Times New Roman" w:hAnsi="Times New Roman" w:cs="Times New Roman"/>
          <w:sz w:val="24"/>
          <w:szCs w:val="24"/>
        </w:rPr>
        <w:t xml:space="preserve">In a study by Pullman and Robson </w:t>
      </w:r>
      <w:r w:rsidR="001B11F4" w:rsidRPr="000B38E3">
        <w:rPr>
          <w:rFonts w:ascii="Times New Roman" w:eastAsia="Times New Roman" w:hAnsi="Times New Roman" w:cs="Times New Roman"/>
          <w:sz w:val="24"/>
          <w:szCs w:val="24"/>
        </w:rPr>
        <w:fldChar w:fldCharType="begin"/>
      </w:r>
      <w:r w:rsidR="001B11F4" w:rsidRPr="000B38E3">
        <w:rPr>
          <w:rFonts w:ascii="Times New Roman" w:eastAsia="Times New Roman" w:hAnsi="Times New Roman" w:cs="Times New Roman"/>
          <w:sz w:val="24"/>
          <w:szCs w:val="24"/>
        </w:rPr>
        <w:instrText xml:space="preserve"> ADDIN EN.CITE &lt;EndNote&gt;&lt;Cite ExcludeAuth="1"&gt;&lt;Author&gt;Pullman&lt;/Author&gt;&lt;Year&gt;2007&lt;/Year&gt;&lt;RecNum&gt;31&lt;/RecNum&gt;&lt;DisplayText&gt;(2007)&lt;/DisplayText&gt;&lt;record&gt;&lt;rec-number&gt;31&lt;/rec-number&gt;&lt;foreign-keys&gt;&lt;key app="EN" db-id="eztdetrfjw59sie20tlxxpflt55wfdzvadwz" timestamp="1414033581"&gt;31&lt;/key&gt;&lt;/foreign-keys&gt;&lt;ref-type name="Journal Article"&gt;17&lt;/ref-type&gt;&lt;contributors&gt;&lt;authors&gt;&lt;author&gt;Madeleine E. Pullman&lt;/author&gt;&lt;author&gt;Stephani K. A. Robson&lt;/author&gt;&lt;/authors&gt;&lt;/contributors&gt;&lt;titles&gt;&lt;title&gt;Visual Methods Using Photographs to Capture Customers&amp;apos; Experience with Design&lt;/title&gt;&lt;secondary-title&gt;Cornell Hotel and Restaurant Administration Quarterly&lt;/secondary-title&gt;&lt;/titles&gt;&lt;periodical&gt;&lt;full-title&gt;Cornell Hotel and Restaurant Administration Quarterly&lt;/full-title&gt;&lt;/periodical&gt;&lt;pages&gt;121-144&lt;/pages&gt;&lt;volume&gt;48&lt;/volume&gt;&lt;number&gt;2&lt;/number&gt;&lt;dates&gt;&lt;year&gt;2007&lt;/year&gt;&lt;/dates&gt;&lt;isbn&gt;1938-9655&lt;/isbn&gt;&lt;urls&gt;&lt;/urls&gt;&lt;/record&gt;&lt;/Cite&gt;&lt;/EndNote&gt;</w:instrText>
      </w:r>
      <w:r w:rsidR="001B11F4" w:rsidRPr="000B38E3">
        <w:rPr>
          <w:rFonts w:ascii="Times New Roman" w:eastAsia="Times New Roman" w:hAnsi="Times New Roman" w:cs="Times New Roman"/>
          <w:sz w:val="24"/>
          <w:szCs w:val="24"/>
        </w:rPr>
        <w:fldChar w:fldCharType="separate"/>
      </w:r>
      <w:r w:rsidR="001B11F4" w:rsidRPr="000B38E3">
        <w:rPr>
          <w:rFonts w:ascii="Times New Roman" w:eastAsia="Times New Roman" w:hAnsi="Times New Roman" w:cs="Times New Roman"/>
          <w:noProof/>
          <w:sz w:val="24"/>
          <w:szCs w:val="24"/>
        </w:rPr>
        <w:t>(2007)</w:t>
      </w:r>
      <w:r w:rsidR="001B11F4" w:rsidRPr="000B38E3">
        <w:rPr>
          <w:rFonts w:ascii="Times New Roman" w:eastAsia="Times New Roman" w:hAnsi="Times New Roman" w:cs="Times New Roman"/>
          <w:sz w:val="24"/>
          <w:szCs w:val="24"/>
        </w:rPr>
        <w:fldChar w:fldCharType="end"/>
      </w:r>
      <w:r w:rsidR="00805159" w:rsidRPr="000B38E3">
        <w:rPr>
          <w:rFonts w:ascii="Times New Roman" w:eastAsia="Times New Roman" w:hAnsi="Times New Roman" w:cs="Times New Roman"/>
          <w:sz w:val="24"/>
          <w:szCs w:val="24"/>
        </w:rPr>
        <w:t xml:space="preserve"> </w:t>
      </w:r>
      <w:r w:rsidR="001B11F4" w:rsidRPr="000B38E3">
        <w:rPr>
          <w:rFonts w:ascii="Times New Roman" w:eastAsia="Times New Roman" w:hAnsi="Times New Roman" w:cs="Times New Roman"/>
          <w:sz w:val="24"/>
          <w:szCs w:val="24"/>
        </w:rPr>
        <w:t>of customers experience with design</w:t>
      </w:r>
      <w:r w:rsidR="00805159" w:rsidRPr="000B38E3">
        <w:rPr>
          <w:rFonts w:ascii="Times New Roman" w:eastAsia="Times New Roman" w:hAnsi="Times New Roman" w:cs="Times New Roman"/>
          <w:sz w:val="24"/>
          <w:szCs w:val="24"/>
        </w:rPr>
        <w:t xml:space="preserve">  </w:t>
      </w:r>
      <w:r w:rsidR="001B11F4" w:rsidRPr="000B38E3">
        <w:rPr>
          <w:rFonts w:ascii="Times New Roman" w:eastAsia="Times New Roman" w:hAnsi="Times New Roman" w:cs="Times New Roman"/>
          <w:sz w:val="24"/>
          <w:szCs w:val="24"/>
        </w:rPr>
        <w:t xml:space="preserve">they found multiple relationships between images taken and satisfaction/loyalty ratings. In a study of service quality, emotional satisfaction and behavioural intention by Ladhari </w:t>
      </w:r>
      <w:r w:rsidR="001B11F4" w:rsidRPr="000B38E3">
        <w:rPr>
          <w:rFonts w:ascii="Times New Roman" w:eastAsia="Times New Roman" w:hAnsi="Times New Roman" w:cs="Times New Roman"/>
          <w:sz w:val="24"/>
          <w:szCs w:val="24"/>
        </w:rPr>
        <w:fldChar w:fldCharType="begin"/>
      </w:r>
      <w:r w:rsidR="001B11F4" w:rsidRPr="000B38E3">
        <w:rPr>
          <w:rFonts w:ascii="Times New Roman" w:eastAsia="Times New Roman" w:hAnsi="Times New Roman" w:cs="Times New Roman"/>
          <w:sz w:val="24"/>
          <w:szCs w:val="24"/>
        </w:rPr>
        <w:instrText xml:space="preserve"> ADDIN EN.CITE &lt;EndNote&gt;&lt;Cite ExcludeAuth="1"&gt;&lt;Author&gt;Ladhari&lt;/Author&gt;&lt;Year&gt;2009&lt;/Year&gt;&lt;RecNum&gt;74&lt;/RecNum&gt;&lt;DisplayText&gt;(2009)&lt;/DisplayText&gt;&lt;record&gt;&lt;rec-number&gt;74&lt;/rec-number&gt;&lt;foreign-keys&gt;&lt;key app="EN" db-id="eztdetrfjw59sie20tlxxpflt55wfdzvadwz" timestamp="1433326401"&gt;74&lt;/key&gt;&lt;/foreign-keys&gt;&lt;ref-type name="Journal Article"&gt;17&lt;/ref-type&gt;&lt;contributors&gt;&lt;authors&gt;&lt;author&gt;Ladhari, R.&lt;/author&gt;&lt;/authors&gt;&lt;/contributors&gt;&lt;titles&gt;&lt;title&gt;Service quality, emotional satisfaction, and behavioural intentions: A study in the hotel industry&lt;/title&gt;&lt;secondary-title&gt;Managing Service Quality: An International Journal&lt;/secondary-title&gt;&lt;/titles&gt;&lt;periodical&gt;&lt;full-title&gt;Managing Service Quality: An International Journal&lt;/full-title&gt;&lt;/periodical&gt;&lt;pages&gt;308-331&lt;/pages&gt;&lt;volume&gt;19&lt;/volume&gt;&lt;number&gt;3&lt;/number&gt;&lt;dates&gt;&lt;year&gt;2009&lt;/year&gt;&lt;/dates&gt;&lt;urls&gt;&lt;/urls&gt;&lt;/record&gt;&lt;/Cite&gt;&lt;/EndNote&gt;</w:instrText>
      </w:r>
      <w:r w:rsidR="001B11F4" w:rsidRPr="000B38E3">
        <w:rPr>
          <w:rFonts w:ascii="Times New Roman" w:eastAsia="Times New Roman" w:hAnsi="Times New Roman" w:cs="Times New Roman"/>
          <w:sz w:val="24"/>
          <w:szCs w:val="24"/>
        </w:rPr>
        <w:fldChar w:fldCharType="separate"/>
      </w:r>
      <w:r w:rsidR="001B11F4" w:rsidRPr="000B38E3">
        <w:rPr>
          <w:rFonts w:ascii="Times New Roman" w:eastAsia="Times New Roman" w:hAnsi="Times New Roman" w:cs="Times New Roman"/>
          <w:noProof/>
          <w:sz w:val="24"/>
          <w:szCs w:val="24"/>
        </w:rPr>
        <w:t>(2009)</w:t>
      </w:r>
      <w:r w:rsidR="001B11F4" w:rsidRPr="000B38E3">
        <w:rPr>
          <w:rFonts w:ascii="Times New Roman" w:eastAsia="Times New Roman" w:hAnsi="Times New Roman" w:cs="Times New Roman"/>
          <w:sz w:val="24"/>
          <w:szCs w:val="24"/>
        </w:rPr>
        <w:fldChar w:fldCharType="end"/>
      </w:r>
      <w:r w:rsidR="001B11F4" w:rsidRPr="000B38E3">
        <w:rPr>
          <w:rFonts w:ascii="Times New Roman" w:eastAsia="Times New Roman" w:hAnsi="Times New Roman" w:cs="Times New Roman"/>
          <w:sz w:val="24"/>
          <w:szCs w:val="24"/>
        </w:rPr>
        <w:t xml:space="preserve"> he found that emotional satisfaction linked with behavioural intention within the hospitality industry. Thus, the current findings supports previous research. </w:t>
      </w:r>
    </w:p>
    <w:p w14:paraId="5B624249" w14:textId="77777777" w:rsidR="001C3A9C" w:rsidRPr="000B38E3" w:rsidRDefault="001B11F4" w:rsidP="001C3A9C">
      <w:pPr>
        <w:spacing w:after="0" w:line="480" w:lineRule="auto"/>
        <w:contextualSpacing/>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ab/>
        <w:t>According to the results the positive correlation of positive emotional response and preferences suggests that if people perceive the stimul</w:t>
      </w:r>
      <w:r w:rsidR="008833D3" w:rsidRPr="000B38E3">
        <w:rPr>
          <w:rFonts w:ascii="Times New Roman" w:eastAsia="Times New Roman" w:hAnsi="Times New Roman" w:cs="Times New Roman"/>
          <w:sz w:val="24"/>
          <w:szCs w:val="24"/>
        </w:rPr>
        <w:t>i</w:t>
      </w:r>
      <w:r w:rsidRPr="000B38E3">
        <w:rPr>
          <w:rFonts w:ascii="Times New Roman" w:eastAsia="Times New Roman" w:hAnsi="Times New Roman" w:cs="Times New Roman"/>
          <w:sz w:val="24"/>
          <w:szCs w:val="24"/>
        </w:rPr>
        <w:t xml:space="preserve"> in more positive </w:t>
      </w:r>
      <w:r w:rsidR="008833D3" w:rsidRPr="000B38E3">
        <w:rPr>
          <w:rFonts w:ascii="Times New Roman" w:eastAsia="Times New Roman" w:hAnsi="Times New Roman" w:cs="Times New Roman"/>
          <w:sz w:val="24"/>
          <w:szCs w:val="24"/>
        </w:rPr>
        <w:t>way the</w:t>
      </w:r>
      <w:r w:rsidRPr="000B38E3">
        <w:rPr>
          <w:rFonts w:ascii="Times New Roman" w:eastAsia="Times New Roman" w:hAnsi="Times New Roman" w:cs="Times New Roman"/>
          <w:sz w:val="24"/>
          <w:szCs w:val="24"/>
        </w:rPr>
        <w:t>n they are more likely to prefer the stimul</w:t>
      </w:r>
      <w:r w:rsidR="008833D3" w:rsidRPr="000B38E3">
        <w:rPr>
          <w:rFonts w:ascii="Times New Roman" w:eastAsia="Times New Roman" w:hAnsi="Times New Roman" w:cs="Times New Roman"/>
          <w:sz w:val="24"/>
          <w:szCs w:val="24"/>
        </w:rPr>
        <w:t xml:space="preserve">i. The negative correlation between negative emotional response and preference suggests that if people perceive the stimuli in more negative way then they are less likely to prefer the stimuli. </w:t>
      </w:r>
      <w:r w:rsidRPr="000B38E3">
        <w:rPr>
          <w:rFonts w:ascii="Times New Roman" w:eastAsia="Times New Roman" w:hAnsi="Times New Roman" w:cs="Times New Roman"/>
          <w:sz w:val="24"/>
          <w:szCs w:val="24"/>
        </w:rPr>
        <w:t xml:space="preserve">    </w:t>
      </w:r>
    </w:p>
    <w:p w14:paraId="39AFB484" w14:textId="6395CB2D" w:rsidR="001C3A9C" w:rsidRPr="000B38E3" w:rsidRDefault="00C66648" w:rsidP="001C3A9C">
      <w:pPr>
        <w:spacing w:after="0" w:line="480" w:lineRule="auto"/>
        <w:contextualSpacing/>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 xml:space="preserve"> </w:t>
      </w:r>
    </w:p>
    <w:p w14:paraId="503E9449" w14:textId="0B09A870" w:rsidR="008833D3" w:rsidRDefault="001C3A9C" w:rsidP="00B96CBB">
      <w:pPr>
        <w:pStyle w:val="Heading3"/>
      </w:pPr>
      <w:bookmarkStart w:id="196" w:name="_Toc422120388"/>
      <w:bookmarkStart w:id="197" w:name="_Toc422120590"/>
      <w:bookmarkStart w:id="198" w:name="_Toc422120954"/>
      <w:r>
        <w:t>RO3</w:t>
      </w:r>
      <w:bookmarkEnd w:id="196"/>
      <w:bookmarkEnd w:id="197"/>
      <w:bookmarkEnd w:id="198"/>
    </w:p>
    <w:p w14:paraId="1879073B" w14:textId="5EAA419B" w:rsidR="000C7655" w:rsidRPr="000B38E3" w:rsidRDefault="008833D3" w:rsidP="00B96CBB">
      <w:pPr>
        <w:spacing w:line="480" w:lineRule="auto"/>
        <w:rPr>
          <w:rFonts w:ascii="Times New Roman" w:hAnsi="Times New Roman" w:cs="Times New Roman"/>
          <w:sz w:val="24"/>
          <w:szCs w:val="24"/>
        </w:rPr>
      </w:pPr>
      <w:r w:rsidRPr="000B38E3">
        <w:rPr>
          <w:rFonts w:ascii="Times New Roman" w:eastAsia="Times New Roman" w:hAnsi="Times New Roman" w:cs="Times New Roman"/>
          <w:sz w:val="24"/>
          <w:szCs w:val="24"/>
        </w:rPr>
        <w:t>According to o</w:t>
      </w:r>
      <w:r w:rsidR="00A5363B" w:rsidRPr="000B38E3">
        <w:rPr>
          <w:rFonts w:ascii="Times New Roman" w:eastAsia="Times New Roman" w:hAnsi="Times New Roman" w:cs="Times New Roman"/>
          <w:sz w:val="24"/>
          <w:szCs w:val="24"/>
        </w:rPr>
        <w:t xml:space="preserve">ur findings revealed through a </w:t>
      </w:r>
      <w:r w:rsidR="00A5363B" w:rsidRPr="000B38E3">
        <w:rPr>
          <w:rFonts w:ascii="Times New Roman" w:hAnsi="Times New Roman" w:cs="Times New Roman"/>
          <w:sz w:val="24"/>
          <w:szCs w:val="24"/>
        </w:rPr>
        <w:t>one-way between-groups multivariate analysis of variance</w:t>
      </w:r>
      <w:r w:rsidRPr="000B38E3">
        <w:rPr>
          <w:rFonts w:ascii="Times New Roman" w:eastAsia="Times New Roman" w:hAnsi="Times New Roman" w:cs="Times New Roman"/>
          <w:sz w:val="24"/>
          <w:szCs w:val="24"/>
        </w:rPr>
        <w:t xml:space="preserve"> (</w:t>
      </w:r>
      <w:r w:rsidR="00A5363B" w:rsidRPr="000B38E3">
        <w:rPr>
          <w:rFonts w:ascii="Times New Roman" w:eastAsia="Times New Roman" w:hAnsi="Times New Roman" w:cs="Times New Roman"/>
          <w:sz w:val="24"/>
          <w:szCs w:val="24"/>
        </w:rPr>
        <w:t>M</w:t>
      </w:r>
      <w:r w:rsidRPr="000B38E3">
        <w:rPr>
          <w:rFonts w:ascii="Times New Roman" w:eastAsia="Times New Roman" w:hAnsi="Times New Roman" w:cs="Times New Roman"/>
          <w:sz w:val="24"/>
          <w:szCs w:val="24"/>
        </w:rPr>
        <w:t xml:space="preserve">ANOVA), </w:t>
      </w:r>
      <w:r w:rsidR="008F4615" w:rsidRPr="000B38E3">
        <w:rPr>
          <w:rFonts w:ascii="Times New Roman" w:hAnsi="Times New Roman" w:cs="Times New Roman"/>
          <w:sz w:val="24"/>
          <w:szCs w:val="24"/>
        </w:rPr>
        <w:t>there was a statistically significant difference between males and females emotional response and preferences on the combined dependent variables</w:t>
      </w:r>
      <w:r w:rsidRPr="000B38E3">
        <w:rPr>
          <w:rFonts w:ascii="Times New Roman" w:eastAsia="Times New Roman" w:hAnsi="Times New Roman" w:cs="Times New Roman"/>
          <w:sz w:val="24"/>
          <w:szCs w:val="24"/>
        </w:rPr>
        <w:t xml:space="preserve">.  </w:t>
      </w:r>
      <w:r w:rsidR="000C7655" w:rsidRPr="000B38E3">
        <w:rPr>
          <w:rFonts w:ascii="Times New Roman" w:eastAsia="Times New Roman" w:hAnsi="Times New Roman" w:cs="Times New Roman"/>
          <w:sz w:val="24"/>
          <w:szCs w:val="24"/>
        </w:rPr>
        <w:t>T</w:t>
      </w:r>
      <w:r w:rsidR="000C7655" w:rsidRPr="000B38E3">
        <w:rPr>
          <w:rFonts w:ascii="Times New Roman" w:hAnsi="Times New Roman" w:cs="Times New Roman"/>
          <w:sz w:val="24"/>
          <w:szCs w:val="24"/>
        </w:rPr>
        <w:t xml:space="preserve">he only difference to reach statistical significance was negative emotional response; males reported slightly higher levels of negative emotional response to hotel design style than females.  These findings </w:t>
      </w:r>
      <w:r w:rsidR="00EB15FE" w:rsidRPr="000B38E3">
        <w:rPr>
          <w:rFonts w:ascii="Times New Roman" w:hAnsi="Times New Roman" w:cs="Times New Roman"/>
          <w:sz w:val="24"/>
          <w:szCs w:val="24"/>
        </w:rPr>
        <w:t xml:space="preserve">partially </w:t>
      </w:r>
      <w:r w:rsidR="000C7655" w:rsidRPr="000B38E3">
        <w:rPr>
          <w:rFonts w:ascii="Times New Roman" w:hAnsi="Times New Roman" w:cs="Times New Roman"/>
          <w:sz w:val="24"/>
          <w:szCs w:val="24"/>
        </w:rPr>
        <w:t xml:space="preserve">support the hypotheses.  </w:t>
      </w:r>
    </w:p>
    <w:p w14:paraId="155110E4" w14:textId="06DB577F" w:rsidR="000C7655" w:rsidRPr="000B38E3" w:rsidRDefault="000C7655" w:rsidP="00B96CBB">
      <w:pPr>
        <w:spacing w:line="480" w:lineRule="auto"/>
        <w:rPr>
          <w:rFonts w:ascii="Times New Roman" w:hAnsi="Times New Roman" w:cs="Times New Roman"/>
          <w:sz w:val="24"/>
          <w:szCs w:val="24"/>
        </w:rPr>
      </w:pPr>
      <w:r w:rsidRPr="000B38E3">
        <w:rPr>
          <w:rFonts w:ascii="Times New Roman" w:hAnsi="Times New Roman" w:cs="Times New Roman"/>
          <w:sz w:val="24"/>
          <w:szCs w:val="24"/>
        </w:rPr>
        <w:tab/>
        <w:t xml:space="preserve">The first hypothesis was that women would be more likely to experience positive emotions in relation to hotel stimuli than men, and men would be more likely to experience negative emotions in relation to hotel stimuli.  This is based on a study of customers’ experience with hotel design by Pullman and Robson </w:t>
      </w:r>
      <w:r w:rsidRPr="000B38E3">
        <w:rPr>
          <w:rFonts w:ascii="Times New Roman" w:hAnsi="Times New Roman" w:cs="Times New Roman"/>
          <w:sz w:val="24"/>
          <w:szCs w:val="24"/>
        </w:rPr>
        <w:fldChar w:fldCharType="begin"/>
      </w:r>
      <w:r w:rsidRPr="000B38E3">
        <w:rPr>
          <w:rFonts w:ascii="Times New Roman" w:hAnsi="Times New Roman" w:cs="Times New Roman"/>
          <w:sz w:val="24"/>
          <w:szCs w:val="24"/>
        </w:rPr>
        <w:instrText xml:space="preserve"> ADDIN EN.CITE &lt;EndNote&gt;&lt;Cite ExcludeAuth="1"&gt;&lt;Author&gt;Pullman&lt;/Author&gt;&lt;Year&gt;2007&lt;/Year&gt;&lt;RecNum&gt;31&lt;/RecNum&gt;&lt;DisplayText&gt;(2007)&lt;/DisplayText&gt;&lt;record&gt;&lt;rec-number&gt;31&lt;/rec-number&gt;&lt;foreign-keys&gt;&lt;key app="EN" db-id="eztdetrfjw59sie20tlxxpflt55wfdzvadwz" timestamp="1414033581"&gt;31&lt;/key&gt;&lt;/foreign-keys&gt;&lt;ref-type name="Journal Article"&gt;17&lt;/ref-type&gt;&lt;contributors&gt;&lt;authors&gt;&lt;author&gt;Madeleine E. Pullman&lt;/author&gt;&lt;author&gt;Stephani K. A. Robson&lt;/author&gt;&lt;/authors&gt;&lt;/contributors&gt;&lt;titles&gt;&lt;title&gt;Visual Methods Using Photographs to Capture Customers&amp;apos; Experience with Design&lt;/title&gt;&lt;secondary-title&gt;Cornell Hotel and Restaurant Administration Quarterly&lt;/secondary-title&gt;&lt;/titles&gt;&lt;periodical&gt;&lt;full-title&gt;Cornell Hotel and Restaurant Administration Quarterly&lt;/full-title&gt;&lt;/periodical&gt;&lt;pages&gt;121-144&lt;/pages&gt;&lt;volume&gt;48&lt;/volume&gt;&lt;number&gt;2&lt;/number&gt;&lt;dates&gt;&lt;year&gt;2007&lt;/year&gt;&lt;/dates&gt;&lt;isbn&gt;1938-9655&lt;/isbn&gt;&lt;urls&gt;&lt;/urls&gt;&lt;/record&gt;&lt;/Cite&gt;&lt;/EndNote&gt;</w:instrText>
      </w:r>
      <w:r w:rsidRPr="000B38E3">
        <w:rPr>
          <w:rFonts w:ascii="Times New Roman" w:hAnsi="Times New Roman" w:cs="Times New Roman"/>
          <w:sz w:val="24"/>
          <w:szCs w:val="24"/>
        </w:rPr>
        <w:fldChar w:fldCharType="separate"/>
      </w:r>
      <w:r w:rsidRPr="000B38E3">
        <w:rPr>
          <w:rFonts w:ascii="Times New Roman" w:hAnsi="Times New Roman" w:cs="Times New Roman"/>
          <w:noProof/>
          <w:sz w:val="24"/>
          <w:szCs w:val="24"/>
        </w:rPr>
        <w:t>(2007)</w:t>
      </w:r>
      <w:r w:rsidRPr="000B38E3">
        <w:rPr>
          <w:rFonts w:ascii="Times New Roman" w:hAnsi="Times New Roman" w:cs="Times New Roman"/>
          <w:sz w:val="24"/>
          <w:szCs w:val="24"/>
        </w:rPr>
        <w:fldChar w:fldCharType="end"/>
      </w:r>
      <w:r w:rsidRPr="000B38E3">
        <w:rPr>
          <w:rFonts w:ascii="Times New Roman" w:hAnsi="Times New Roman" w:cs="Times New Roman"/>
          <w:sz w:val="24"/>
          <w:szCs w:val="24"/>
        </w:rPr>
        <w:t xml:space="preserve"> that found that women generally took more positive photos of design and service than men, while men took more negative service photographs.  </w:t>
      </w:r>
      <w:r w:rsidR="00EB15FE" w:rsidRPr="000B38E3">
        <w:rPr>
          <w:rFonts w:ascii="Times New Roman" w:hAnsi="Times New Roman" w:cs="Times New Roman"/>
          <w:sz w:val="24"/>
          <w:szCs w:val="24"/>
        </w:rPr>
        <w:t>The findings did not show significant difference between women and men for positive emotional response</w:t>
      </w:r>
      <w:r w:rsidR="000A6026" w:rsidRPr="000B38E3">
        <w:rPr>
          <w:rFonts w:ascii="Times New Roman" w:hAnsi="Times New Roman" w:cs="Times New Roman"/>
          <w:sz w:val="24"/>
          <w:szCs w:val="24"/>
        </w:rPr>
        <w:t>, so this part of the hypothesis was not supported</w:t>
      </w:r>
      <w:r w:rsidR="00EB15FE" w:rsidRPr="000B38E3">
        <w:rPr>
          <w:rFonts w:ascii="Times New Roman" w:hAnsi="Times New Roman" w:cs="Times New Roman"/>
          <w:sz w:val="24"/>
          <w:szCs w:val="24"/>
        </w:rPr>
        <w:t xml:space="preserve">.  However, the findings did show a significant difference </w:t>
      </w:r>
      <w:r w:rsidR="008C6FD0" w:rsidRPr="000B38E3">
        <w:rPr>
          <w:rFonts w:ascii="Times New Roman" w:hAnsi="Times New Roman" w:cs="Times New Roman"/>
          <w:sz w:val="24"/>
          <w:szCs w:val="24"/>
        </w:rPr>
        <w:t xml:space="preserve">on negative emotional response in that males reported higher ratings of negative emotional response than females.  </w:t>
      </w:r>
      <w:r w:rsidR="00EB15FE" w:rsidRPr="000B38E3">
        <w:rPr>
          <w:rFonts w:ascii="Times New Roman" w:hAnsi="Times New Roman" w:cs="Times New Roman"/>
          <w:sz w:val="24"/>
          <w:szCs w:val="24"/>
        </w:rPr>
        <w:t xml:space="preserve"> </w:t>
      </w:r>
      <w:r w:rsidRPr="000B38E3">
        <w:rPr>
          <w:rFonts w:ascii="Times New Roman" w:hAnsi="Times New Roman" w:cs="Times New Roman"/>
          <w:sz w:val="24"/>
          <w:szCs w:val="24"/>
        </w:rPr>
        <w:t xml:space="preserve">   </w:t>
      </w:r>
    </w:p>
    <w:p w14:paraId="79C602A5" w14:textId="27B86A52" w:rsidR="000C7655" w:rsidRPr="000B38E3" w:rsidRDefault="000A6026" w:rsidP="00B96CBB">
      <w:pPr>
        <w:spacing w:line="480" w:lineRule="auto"/>
        <w:rPr>
          <w:rFonts w:ascii="Times New Roman" w:hAnsi="Times New Roman" w:cs="Times New Roman"/>
          <w:sz w:val="24"/>
          <w:szCs w:val="24"/>
        </w:rPr>
      </w:pPr>
      <w:r w:rsidRPr="000B38E3">
        <w:rPr>
          <w:rFonts w:ascii="Times New Roman" w:hAnsi="Times New Roman" w:cs="Times New Roman"/>
          <w:sz w:val="24"/>
          <w:szCs w:val="24"/>
        </w:rPr>
        <w:tab/>
        <w:t xml:space="preserve">The second hypothesis was that preferences towards hotel style would not be significantly different between genders.  This was also based on the same Pullman and Robson </w:t>
      </w:r>
      <w:r w:rsidRPr="000B38E3">
        <w:rPr>
          <w:rFonts w:ascii="Times New Roman" w:hAnsi="Times New Roman" w:cs="Times New Roman"/>
          <w:sz w:val="24"/>
          <w:szCs w:val="24"/>
        </w:rPr>
        <w:fldChar w:fldCharType="begin"/>
      </w:r>
      <w:r w:rsidRPr="000B38E3">
        <w:rPr>
          <w:rFonts w:ascii="Times New Roman" w:hAnsi="Times New Roman" w:cs="Times New Roman"/>
          <w:sz w:val="24"/>
          <w:szCs w:val="24"/>
        </w:rPr>
        <w:instrText xml:space="preserve"> ADDIN EN.CITE &lt;EndNote&gt;&lt;Cite ExcludeAuth="1"&gt;&lt;Author&gt;Pullman&lt;/Author&gt;&lt;Year&gt;2007&lt;/Year&gt;&lt;RecNum&gt;31&lt;/RecNum&gt;&lt;DisplayText&gt;(2007)&lt;/DisplayText&gt;&lt;record&gt;&lt;rec-number&gt;31&lt;/rec-number&gt;&lt;foreign-keys&gt;&lt;key app="EN" db-id="eztdetrfjw59sie20tlxxpflt55wfdzvadwz" timestamp="1414033581"&gt;31&lt;/key&gt;&lt;/foreign-keys&gt;&lt;ref-type name="Journal Article"&gt;17&lt;/ref-type&gt;&lt;contributors&gt;&lt;authors&gt;&lt;author&gt;Madeleine E. Pullman&lt;/author&gt;&lt;author&gt;Stephani K. A. Robson&lt;/author&gt;&lt;/authors&gt;&lt;/contributors&gt;&lt;titles&gt;&lt;title&gt;Visual Methods Using Photographs to Capture Customers&amp;apos; Experience with Design&lt;/title&gt;&lt;secondary-title&gt;Cornell Hotel and Restaurant Administration Quarterly&lt;/secondary-title&gt;&lt;/titles&gt;&lt;periodical&gt;&lt;full-title&gt;Cornell Hotel and Restaurant Administration Quarterly&lt;/full-title&gt;&lt;/periodical&gt;&lt;pages&gt;121-144&lt;/pages&gt;&lt;volume&gt;48&lt;/volume&gt;&lt;number&gt;2&lt;/number&gt;&lt;dates&gt;&lt;year&gt;2007&lt;/year&gt;&lt;/dates&gt;&lt;isbn&gt;1938-9655&lt;/isbn&gt;&lt;urls&gt;&lt;/urls&gt;&lt;/record&gt;&lt;/Cite&gt;&lt;/EndNote&gt;</w:instrText>
      </w:r>
      <w:r w:rsidRPr="000B38E3">
        <w:rPr>
          <w:rFonts w:ascii="Times New Roman" w:hAnsi="Times New Roman" w:cs="Times New Roman"/>
          <w:sz w:val="24"/>
          <w:szCs w:val="24"/>
        </w:rPr>
        <w:fldChar w:fldCharType="separate"/>
      </w:r>
      <w:r w:rsidRPr="000B38E3">
        <w:rPr>
          <w:rFonts w:ascii="Times New Roman" w:hAnsi="Times New Roman" w:cs="Times New Roman"/>
          <w:noProof/>
          <w:sz w:val="24"/>
          <w:szCs w:val="24"/>
        </w:rPr>
        <w:t>(2007)</w:t>
      </w:r>
      <w:r w:rsidRPr="000B38E3">
        <w:rPr>
          <w:rFonts w:ascii="Times New Roman" w:hAnsi="Times New Roman" w:cs="Times New Roman"/>
          <w:sz w:val="24"/>
          <w:szCs w:val="24"/>
        </w:rPr>
        <w:fldChar w:fldCharType="end"/>
      </w:r>
      <w:r w:rsidRPr="000B38E3">
        <w:rPr>
          <w:rFonts w:ascii="Times New Roman" w:hAnsi="Times New Roman" w:cs="Times New Roman"/>
          <w:sz w:val="24"/>
          <w:szCs w:val="24"/>
        </w:rPr>
        <w:t xml:space="preserve"> as used in the first hypothesis as they found that there was no significant difference between men and women’s photograph commentaries.  This hypothesis was supported by the findings; there was no significant difference shown between males and females related to preferences.</w:t>
      </w:r>
    </w:p>
    <w:p w14:paraId="72A6BB95" w14:textId="524AEBA7" w:rsidR="008833D3" w:rsidRPr="000B38E3" w:rsidRDefault="008D323B" w:rsidP="00B96CBB">
      <w:pPr>
        <w:spacing w:after="0" w:line="480" w:lineRule="auto"/>
        <w:contextualSpacing/>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ab/>
        <w:t xml:space="preserve">The reason why females did not experience a more positive emotional response to hotel style than males is unknown.  However </w:t>
      </w:r>
      <w:r w:rsidR="00353E79" w:rsidRPr="000B38E3">
        <w:rPr>
          <w:rFonts w:ascii="Times New Roman" w:eastAsia="Times New Roman" w:hAnsi="Times New Roman" w:cs="Times New Roman"/>
          <w:sz w:val="24"/>
          <w:szCs w:val="24"/>
        </w:rPr>
        <w:t>it could be due to the stimuli chosen; perhaps the stimuli chosen in the Pullman &amp; Robson study happened to be stimuli that women responded to in a more positive way than the stimuli chosen in the current study.</w:t>
      </w:r>
    </w:p>
    <w:p w14:paraId="69E005C9" w14:textId="77777777" w:rsidR="00353E79" w:rsidRPr="008833D3" w:rsidRDefault="00353E79" w:rsidP="00B96CBB">
      <w:pPr>
        <w:spacing w:after="0" w:line="480" w:lineRule="auto"/>
        <w:contextualSpacing/>
        <w:rPr>
          <w:rFonts w:ascii="Times New Roman" w:eastAsia="Times New Roman" w:hAnsi="Times New Roman" w:cs="Times New Roman"/>
        </w:rPr>
      </w:pPr>
    </w:p>
    <w:p w14:paraId="2838C435" w14:textId="620376CA" w:rsidR="0093634D" w:rsidRDefault="001C3A9C" w:rsidP="001C3A9C">
      <w:pPr>
        <w:pStyle w:val="Heading3"/>
        <w:rPr>
          <w:rFonts w:ascii="Times New Roman" w:hAnsi="Times New Roman" w:cs="Times New Roman"/>
          <w:b/>
        </w:rPr>
      </w:pPr>
      <w:bookmarkStart w:id="199" w:name="_Toc422120389"/>
      <w:bookmarkStart w:id="200" w:name="_Toc422120591"/>
      <w:bookmarkStart w:id="201" w:name="_Toc422120955"/>
      <w:r>
        <w:t>RO4</w:t>
      </w:r>
      <w:bookmarkEnd w:id="199"/>
      <w:bookmarkEnd w:id="200"/>
      <w:bookmarkEnd w:id="201"/>
    </w:p>
    <w:p w14:paraId="4BA04851" w14:textId="72A705E2" w:rsidR="00425291" w:rsidRPr="000B38E3" w:rsidRDefault="00425291" w:rsidP="00B96CBB">
      <w:pPr>
        <w:spacing w:line="480" w:lineRule="auto"/>
        <w:ind w:firstLine="720"/>
        <w:rPr>
          <w:rFonts w:ascii="Times New Roman" w:hAnsi="Times New Roman" w:cs="Times New Roman"/>
          <w:sz w:val="24"/>
          <w:szCs w:val="24"/>
        </w:rPr>
      </w:pPr>
      <w:r w:rsidRPr="000B38E3">
        <w:rPr>
          <w:rFonts w:ascii="Times New Roman" w:eastAsia="Times New Roman" w:hAnsi="Times New Roman" w:cs="Times New Roman"/>
          <w:sz w:val="24"/>
          <w:szCs w:val="24"/>
        </w:rPr>
        <w:t xml:space="preserve">According to our findings revealed through a </w:t>
      </w:r>
      <w:r w:rsidRPr="000B38E3">
        <w:rPr>
          <w:rFonts w:ascii="Times New Roman" w:hAnsi="Times New Roman" w:cs="Times New Roman"/>
          <w:sz w:val="24"/>
          <w:szCs w:val="24"/>
        </w:rPr>
        <w:t>one-way between-groups multivariate analysis of variance</w:t>
      </w:r>
      <w:r w:rsidRPr="000B38E3">
        <w:rPr>
          <w:rFonts w:ascii="Times New Roman" w:eastAsia="Times New Roman" w:hAnsi="Times New Roman" w:cs="Times New Roman"/>
          <w:sz w:val="24"/>
          <w:szCs w:val="24"/>
        </w:rPr>
        <w:t xml:space="preserve"> (MANOVA), </w:t>
      </w:r>
      <w:r w:rsidRPr="000B38E3">
        <w:rPr>
          <w:rFonts w:ascii="Times New Roman" w:hAnsi="Times New Roman" w:cs="Times New Roman"/>
          <w:sz w:val="24"/>
          <w:szCs w:val="24"/>
        </w:rPr>
        <w:t xml:space="preserve">there was a statistically significant difference between </w:t>
      </w:r>
      <w:r w:rsidR="00005FF6" w:rsidRPr="000B38E3">
        <w:rPr>
          <w:rFonts w:ascii="Times New Roman" w:hAnsi="Times New Roman" w:cs="Times New Roman"/>
          <w:sz w:val="24"/>
          <w:szCs w:val="24"/>
        </w:rPr>
        <w:t>Norwegian and non-Norwegian citizens’</w:t>
      </w:r>
      <w:r w:rsidRPr="000B38E3">
        <w:rPr>
          <w:rFonts w:ascii="Times New Roman" w:hAnsi="Times New Roman" w:cs="Times New Roman"/>
          <w:sz w:val="24"/>
          <w:szCs w:val="24"/>
        </w:rPr>
        <w:t xml:space="preserve"> emotional response and preferences on the combined dependent variables</w:t>
      </w:r>
      <w:r w:rsidRPr="000B38E3">
        <w:rPr>
          <w:rFonts w:ascii="Times New Roman" w:eastAsia="Times New Roman" w:hAnsi="Times New Roman" w:cs="Times New Roman"/>
          <w:sz w:val="24"/>
          <w:szCs w:val="24"/>
        </w:rPr>
        <w:t>.  T</w:t>
      </w:r>
      <w:r w:rsidRPr="000B38E3">
        <w:rPr>
          <w:rFonts w:ascii="Times New Roman" w:hAnsi="Times New Roman" w:cs="Times New Roman"/>
          <w:sz w:val="24"/>
          <w:szCs w:val="24"/>
        </w:rPr>
        <w:t xml:space="preserve">he only difference to reach statistical significance was positive emotional response; non-Norwegian citizens reported slightly higher levels of positive emotional response to hotel design style than Norwegian citizens.  </w:t>
      </w:r>
    </w:p>
    <w:p w14:paraId="2CAEFF7F" w14:textId="4D1ACE3F" w:rsidR="00425291" w:rsidRPr="000B38E3" w:rsidRDefault="00425291" w:rsidP="00B96CBB">
      <w:pPr>
        <w:spacing w:line="480" w:lineRule="auto"/>
        <w:rPr>
          <w:rFonts w:ascii="Times New Roman" w:eastAsia="Times New Roman" w:hAnsi="Times New Roman" w:cs="Times New Roman"/>
          <w:sz w:val="24"/>
          <w:szCs w:val="24"/>
        </w:rPr>
      </w:pPr>
      <w:r w:rsidRPr="000B38E3">
        <w:rPr>
          <w:rFonts w:ascii="Times New Roman" w:hAnsi="Times New Roman" w:cs="Times New Roman"/>
          <w:sz w:val="24"/>
          <w:szCs w:val="24"/>
        </w:rPr>
        <w:tab/>
      </w:r>
      <w:r w:rsidRPr="000B38E3">
        <w:rPr>
          <w:rFonts w:ascii="Times New Roman" w:eastAsia="Times New Roman" w:hAnsi="Times New Roman" w:cs="Times New Roman"/>
          <w:sz w:val="24"/>
          <w:szCs w:val="24"/>
        </w:rPr>
        <w:t xml:space="preserve">The reason why </w:t>
      </w:r>
      <w:r w:rsidR="00BD69ED" w:rsidRPr="000B38E3">
        <w:rPr>
          <w:rFonts w:ascii="Times New Roman" w:eastAsia="Times New Roman" w:hAnsi="Times New Roman" w:cs="Times New Roman"/>
          <w:sz w:val="24"/>
          <w:szCs w:val="24"/>
        </w:rPr>
        <w:t>non-Norwegians</w:t>
      </w:r>
      <w:r w:rsidRPr="000B38E3">
        <w:rPr>
          <w:rFonts w:ascii="Times New Roman" w:eastAsia="Times New Roman" w:hAnsi="Times New Roman" w:cs="Times New Roman"/>
          <w:sz w:val="24"/>
          <w:szCs w:val="24"/>
        </w:rPr>
        <w:t xml:space="preserve"> experience a more positive emotional re</w:t>
      </w:r>
      <w:r w:rsidR="00BD69ED" w:rsidRPr="000B38E3">
        <w:rPr>
          <w:rFonts w:ascii="Times New Roman" w:eastAsia="Times New Roman" w:hAnsi="Times New Roman" w:cs="Times New Roman"/>
          <w:sz w:val="24"/>
          <w:szCs w:val="24"/>
        </w:rPr>
        <w:t>sponse to hotel style than Norwegian citizens</w:t>
      </w:r>
      <w:r w:rsidRPr="000B38E3">
        <w:rPr>
          <w:rFonts w:ascii="Times New Roman" w:eastAsia="Times New Roman" w:hAnsi="Times New Roman" w:cs="Times New Roman"/>
          <w:sz w:val="24"/>
          <w:szCs w:val="24"/>
        </w:rPr>
        <w:t xml:space="preserve"> is unknown.  </w:t>
      </w:r>
      <w:r w:rsidR="00BD69ED" w:rsidRPr="000B38E3">
        <w:rPr>
          <w:rFonts w:ascii="Times New Roman" w:eastAsia="Times New Roman" w:hAnsi="Times New Roman" w:cs="Times New Roman"/>
          <w:sz w:val="24"/>
          <w:szCs w:val="24"/>
        </w:rPr>
        <w:t xml:space="preserve">Perhaps it is due to expectations that differ between cultures in relation to hotel design.  It could also be due to the willingness of different cultures to react in a positive way to hotel style.  </w:t>
      </w:r>
    </w:p>
    <w:p w14:paraId="04A06354" w14:textId="77777777" w:rsidR="001C3A9C" w:rsidRDefault="001C3A9C" w:rsidP="00B96CBB">
      <w:pPr>
        <w:spacing w:line="480" w:lineRule="auto"/>
        <w:rPr>
          <w:rFonts w:ascii="Times New Roman" w:eastAsia="Times New Roman" w:hAnsi="Times New Roman" w:cs="Times New Roman"/>
        </w:rPr>
      </w:pPr>
    </w:p>
    <w:p w14:paraId="35E30A10" w14:textId="7A0F1887" w:rsidR="0093634D" w:rsidRPr="008330B9" w:rsidRDefault="0093634D" w:rsidP="00035DBF">
      <w:pPr>
        <w:pStyle w:val="Heading2"/>
      </w:pPr>
      <w:bookmarkStart w:id="202" w:name="_Toc422120390"/>
      <w:bookmarkStart w:id="203" w:name="_Toc422120592"/>
      <w:bookmarkStart w:id="204" w:name="_Toc422120956"/>
      <w:r w:rsidRPr="008330B9">
        <w:t>Theoretical Implications</w:t>
      </w:r>
      <w:bookmarkEnd w:id="202"/>
      <w:bookmarkEnd w:id="203"/>
      <w:bookmarkEnd w:id="204"/>
    </w:p>
    <w:p w14:paraId="479881F0" w14:textId="281C3246" w:rsidR="0093634D" w:rsidRPr="000B38E3" w:rsidRDefault="0093634D" w:rsidP="00B96CBB">
      <w:pPr>
        <w:spacing w:line="480" w:lineRule="auto"/>
        <w:ind w:firstLine="720"/>
        <w:rPr>
          <w:rFonts w:ascii="Times New Roman" w:eastAsia="Times New Roman" w:hAnsi="Times New Roman" w:cs="Times New Roman"/>
          <w:sz w:val="24"/>
          <w:szCs w:val="24"/>
        </w:rPr>
      </w:pPr>
      <w:r w:rsidRPr="000B38E3">
        <w:rPr>
          <w:rFonts w:ascii="Times New Roman" w:hAnsi="Times New Roman" w:cs="Times New Roman"/>
          <w:sz w:val="24"/>
          <w:szCs w:val="24"/>
        </w:rPr>
        <w:t>Mehrabian-Russell postulated that any environment will evoke emotions in an individual and those emotions can be classified into “PAD” (pleasure, arousal and dominance) dimensions, which include both positive and neg</w:t>
      </w:r>
      <w:r w:rsidR="00536922" w:rsidRPr="000B38E3">
        <w:rPr>
          <w:rFonts w:ascii="Times New Roman" w:hAnsi="Times New Roman" w:cs="Times New Roman"/>
          <w:sz w:val="24"/>
          <w:szCs w:val="24"/>
        </w:rPr>
        <w:t xml:space="preserve">ative aspects of all dimensions.  </w:t>
      </w:r>
      <w:r w:rsidRPr="000B38E3">
        <w:rPr>
          <w:rFonts w:ascii="Times New Roman" w:eastAsia="Times New Roman" w:hAnsi="Times New Roman" w:cs="Times New Roman"/>
          <w:sz w:val="24"/>
          <w:szCs w:val="24"/>
        </w:rPr>
        <w:t>The factor analysis</w:t>
      </w:r>
      <w:r w:rsidR="00CC4833" w:rsidRPr="000B38E3">
        <w:rPr>
          <w:rFonts w:ascii="Times New Roman" w:eastAsia="Times New Roman" w:hAnsi="Times New Roman" w:cs="Times New Roman"/>
          <w:sz w:val="24"/>
          <w:szCs w:val="24"/>
        </w:rPr>
        <w:t xml:space="preserve"> conducted in this study</w:t>
      </w:r>
      <w:r w:rsidRPr="000B38E3">
        <w:rPr>
          <w:rFonts w:ascii="Times New Roman" w:eastAsia="Times New Roman" w:hAnsi="Times New Roman" w:cs="Times New Roman"/>
          <w:sz w:val="24"/>
          <w:szCs w:val="24"/>
        </w:rPr>
        <w:t xml:space="preserve"> has supported that positive and negative emotions are two different factors.  Howeve</w:t>
      </w:r>
      <w:r w:rsidR="00786E1C" w:rsidRPr="000B38E3">
        <w:rPr>
          <w:rFonts w:ascii="Times New Roman" w:eastAsia="Times New Roman" w:hAnsi="Times New Roman" w:cs="Times New Roman"/>
          <w:sz w:val="24"/>
          <w:szCs w:val="24"/>
        </w:rPr>
        <w:t xml:space="preserve">r three of the fourteen emotional items studied (fascination, shame and dissatisfaction) </w:t>
      </w:r>
      <w:r w:rsidRPr="000B38E3">
        <w:rPr>
          <w:rFonts w:ascii="Times New Roman" w:eastAsia="Times New Roman" w:hAnsi="Times New Roman" w:cs="Times New Roman"/>
          <w:sz w:val="24"/>
          <w:szCs w:val="24"/>
        </w:rPr>
        <w:t xml:space="preserve">fell into a third factor category.  This may be due to peculiarities in our sample, and the reasons are unexplainable for this third factor.  </w:t>
      </w:r>
      <w:r w:rsidR="00786E1C" w:rsidRPr="000B38E3">
        <w:rPr>
          <w:rFonts w:ascii="Times New Roman" w:eastAsia="Times New Roman" w:hAnsi="Times New Roman" w:cs="Times New Roman"/>
          <w:sz w:val="24"/>
          <w:szCs w:val="24"/>
        </w:rPr>
        <w:t>We</w:t>
      </w:r>
      <w:r w:rsidRPr="000B38E3">
        <w:rPr>
          <w:rFonts w:ascii="Times New Roman" w:eastAsia="Times New Roman" w:hAnsi="Times New Roman" w:cs="Times New Roman"/>
          <w:sz w:val="24"/>
          <w:szCs w:val="24"/>
        </w:rPr>
        <w:t xml:space="preserve"> decided to continue with the PrEmo measure of emotions as it has been used in many other studies, and those studies did not describe any factor analysis issues such as this.</w:t>
      </w:r>
    </w:p>
    <w:p w14:paraId="67C3CC74" w14:textId="5A47E6C2" w:rsidR="00F074D5" w:rsidRPr="000B38E3" w:rsidRDefault="00CC4833" w:rsidP="0093634D">
      <w:pPr>
        <w:spacing w:after="0" w:line="480" w:lineRule="auto"/>
        <w:ind w:firstLine="720"/>
        <w:jc w:val="both"/>
        <w:rPr>
          <w:rFonts w:ascii="Times New Roman" w:eastAsia="Times New Roman" w:hAnsi="Times New Roman" w:cs="Times New Roman"/>
          <w:sz w:val="24"/>
          <w:szCs w:val="24"/>
        </w:rPr>
      </w:pPr>
      <w:r w:rsidRPr="000B38E3">
        <w:rPr>
          <w:rFonts w:ascii="Times New Roman" w:eastAsia="Times New Roman" w:hAnsi="Times New Roman" w:cs="Times New Roman"/>
          <w:sz w:val="24"/>
          <w:szCs w:val="24"/>
        </w:rPr>
        <w:t xml:space="preserve">Donovan &amp; Rossiter </w:t>
      </w:r>
      <w:r w:rsidRPr="000B38E3">
        <w:rPr>
          <w:rFonts w:ascii="Times New Roman" w:eastAsia="Times New Roman" w:hAnsi="Times New Roman" w:cs="Times New Roman"/>
          <w:sz w:val="24"/>
          <w:szCs w:val="24"/>
        </w:rPr>
        <w:fldChar w:fldCharType="begin"/>
      </w:r>
      <w:r w:rsidR="00B2506A" w:rsidRPr="000B38E3">
        <w:rPr>
          <w:rFonts w:ascii="Times New Roman" w:eastAsia="Times New Roman" w:hAnsi="Times New Roman" w:cs="Times New Roman"/>
          <w:sz w:val="24"/>
          <w:szCs w:val="24"/>
        </w:rPr>
        <w:instrText xml:space="preserve"> ADDIN EN.CITE &lt;EndNote&gt;&lt;Cite ExcludeAuth="1"&gt;&lt;Author&gt;Donovan&lt;/Author&gt;&lt;Year&gt;1982&lt;/Year&gt;&lt;RecNum&gt;63&lt;/RecNum&gt;&lt;DisplayText&gt;(1982)&lt;/DisplayText&gt;&lt;record&gt;&lt;rec-number&gt;63&lt;/rec-number&gt;&lt;foreign-keys&gt;&lt;key app="EN" db-id="eztdetrfjw59sie20tlxxpflt55wfdzvadwz" timestamp="1432295033"&gt;63&lt;/key&gt;&lt;/foreign-keys&gt;&lt;ref-type name="Journal Article"&gt;17&lt;/ref-type&gt;&lt;contributors&gt;&lt;authors&gt;&lt;author&gt;Donovan, Robert J.&lt;/author&gt;&lt;author&gt;Rossiter, John R.&lt;/author&gt;&lt;/authors&gt;&lt;/contributors&gt;&lt;titles&gt;&lt;title&gt;Store Atmosphere: An Environmental Psychology Approach&lt;/title&gt;&lt;secondary-title&gt;Journal of Retailing&lt;/secondary-title&gt;&lt;/titles&gt;&lt;periodical&gt;&lt;full-title&gt;Journal of retailing&lt;/full-title&gt;&lt;/periodical&gt;&lt;pages&gt;34-57&lt;/pages&gt;&lt;volume&gt;58 (Spring)&lt;/volume&gt;&lt;dates&gt;&lt;year&gt;1982&lt;/year&gt;&lt;/dates&gt;&lt;urls&gt;&lt;/urls&gt;&lt;/record&gt;&lt;/Cite&gt;&lt;/EndNote&gt;</w:instrText>
      </w:r>
      <w:r w:rsidRPr="000B38E3">
        <w:rPr>
          <w:rFonts w:ascii="Times New Roman" w:eastAsia="Times New Roman" w:hAnsi="Times New Roman" w:cs="Times New Roman"/>
          <w:sz w:val="24"/>
          <w:szCs w:val="24"/>
        </w:rPr>
        <w:fldChar w:fldCharType="separate"/>
      </w:r>
      <w:r w:rsidRPr="000B38E3">
        <w:rPr>
          <w:rFonts w:ascii="Times New Roman" w:eastAsia="Times New Roman" w:hAnsi="Times New Roman" w:cs="Times New Roman"/>
          <w:noProof/>
          <w:sz w:val="24"/>
          <w:szCs w:val="24"/>
        </w:rPr>
        <w:t>(1982)</w:t>
      </w:r>
      <w:r w:rsidRPr="000B38E3">
        <w:rPr>
          <w:rFonts w:ascii="Times New Roman" w:eastAsia="Times New Roman" w:hAnsi="Times New Roman" w:cs="Times New Roman"/>
          <w:sz w:val="24"/>
          <w:szCs w:val="24"/>
        </w:rPr>
        <w:fldChar w:fldCharType="end"/>
      </w:r>
      <w:r w:rsidRPr="000B38E3">
        <w:rPr>
          <w:rFonts w:ascii="Times New Roman" w:eastAsia="Times New Roman" w:hAnsi="Times New Roman" w:cs="Times New Roman"/>
          <w:sz w:val="24"/>
          <w:szCs w:val="24"/>
        </w:rPr>
        <w:t xml:space="preserve"> formulated the S-O-R (stimulus, organism, response) framework that suggested stimuli affect the customers’ emotional states (organism) whose response can be observed in their behaviour (response).  As a part of the S-O-R theory, it is stated that the emotional state can influence the response to stimuli.  This study supports this framework in the hotel industry context.  When respondents were presented with stimuli (hotel style design photos), it evoked emotions in the respondents (positive and negative emotional response).  Our study also supports this theory as it is found that emotional response</w:t>
      </w:r>
      <w:r w:rsidR="004A4A95" w:rsidRPr="000B38E3">
        <w:rPr>
          <w:rFonts w:ascii="Times New Roman" w:eastAsia="Times New Roman" w:hAnsi="Times New Roman" w:cs="Times New Roman"/>
          <w:sz w:val="24"/>
          <w:szCs w:val="24"/>
        </w:rPr>
        <w:t xml:space="preserve"> is</w:t>
      </w:r>
      <w:r w:rsidRPr="000B38E3">
        <w:rPr>
          <w:rFonts w:ascii="Times New Roman" w:eastAsia="Times New Roman" w:hAnsi="Times New Roman" w:cs="Times New Roman"/>
          <w:sz w:val="24"/>
          <w:szCs w:val="24"/>
        </w:rPr>
        <w:t xml:space="preserve"> a strong predictor of preferences (response).  </w:t>
      </w:r>
    </w:p>
    <w:p w14:paraId="5856AD01" w14:textId="77777777" w:rsidR="007879C2" w:rsidRPr="008A664C" w:rsidRDefault="007879C2" w:rsidP="0093634D">
      <w:pPr>
        <w:spacing w:after="0" w:line="480" w:lineRule="auto"/>
        <w:ind w:firstLine="720"/>
        <w:jc w:val="both"/>
        <w:rPr>
          <w:rFonts w:ascii="Times New Roman" w:hAnsi="Times New Roman" w:cs="Times New Roman"/>
        </w:rPr>
      </w:pPr>
    </w:p>
    <w:p w14:paraId="0E3D25F7" w14:textId="15F23CF9" w:rsidR="00D24EA5" w:rsidRPr="00D24EA5" w:rsidRDefault="0093634D" w:rsidP="00035DBF">
      <w:pPr>
        <w:pStyle w:val="Heading2"/>
      </w:pPr>
      <w:bookmarkStart w:id="205" w:name="_Toc422120391"/>
      <w:bookmarkStart w:id="206" w:name="_Toc422120593"/>
      <w:bookmarkStart w:id="207" w:name="_Toc422120957"/>
      <w:r w:rsidRPr="008330B9">
        <w:t>Methodological Implications</w:t>
      </w:r>
      <w:bookmarkEnd w:id="205"/>
      <w:bookmarkEnd w:id="206"/>
      <w:bookmarkEnd w:id="207"/>
      <w:r w:rsidR="00D24EA5">
        <w:t xml:space="preserve"> </w:t>
      </w:r>
    </w:p>
    <w:p w14:paraId="66799468" w14:textId="43BD4FFD" w:rsidR="007912FB" w:rsidRPr="001C3A9C" w:rsidRDefault="007912FB" w:rsidP="001C3A9C">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The current study aimed to understand if and how hotel style design evokes emotions that could affect customer`s preferences. The stimuli </w:t>
      </w:r>
      <w:r w:rsidR="00F46988" w:rsidRPr="001C3A9C">
        <w:rPr>
          <w:rFonts w:ascii="Times New Roman" w:hAnsi="Times New Roman" w:cs="Times New Roman"/>
          <w:sz w:val="24"/>
          <w:szCs w:val="24"/>
        </w:rPr>
        <w:t>used in the current studies are internet</w:t>
      </w:r>
      <w:r w:rsidRPr="001C3A9C">
        <w:rPr>
          <w:rFonts w:ascii="Times New Roman" w:hAnsi="Times New Roman" w:cs="Times New Roman"/>
          <w:sz w:val="24"/>
          <w:szCs w:val="24"/>
        </w:rPr>
        <w:t xml:space="preserve"> </w:t>
      </w:r>
      <w:r w:rsidR="00F46988" w:rsidRPr="001C3A9C">
        <w:rPr>
          <w:rFonts w:ascii="Times New Roman" w:hAnsi="Times New Roman" w:cs="Times New Roman"/>
          <w:sz w:val="24"/>
          <w:szCs w:val="24"/>
        </w:rPr>
        <w:t xml:space="preserve">picture </w:t>
      </w:r>
      <w:r w:rsidRPr="001C3A9C">
        <w:rPr>
          <w:rFonts w:ascii="Times New Roman" w:hAnsi="Times New Roman" w:cs="Times New Roman"/>
          <w:sz w:val="24"/>
          <w:szCs w:val="24"/>
        </w:rPr>
        <w:t>presentations of different hotels</w:t>
      </w:r>
      <w:r w:rsidR="00F46988" w:rsidRPr="001C3A9C">
        <w:rPr>
          <w:rFonts w:ascii="Times New Roman" w:hAnsi="Times New Roman" w:cs="Times New Roman"/>
          <w:sz w:val="24"/>
          <w:szCs w:val="24"/>
        </w:rPr>
        <w:t>’</w:t>
      </w:r>
      <w:r w:rsidRPr="001C3A9C">
        <w:rPr>
          <w:rFonts w:ascii="Times New Roman" w:hAnsi="Times New Roman" w:cs="Times New Roman"/>
          <w:sz w:val="24"/>
          <w:szCs w:val="24"/>
        </w:rPr>
        <w:t xml:space="preserve"> design that</w:t>
      </w:r>
      <w:r w:rsidR="00F46988" w:rsidRPr="001C3A9C">
        <w:rPr>
          <w:rFonts w:ascii="Times New Roman" w:hAnsi="Times New Roman" w:cs="Times New Roman"/>
          <w:sz w:val="24"/>
          <w:szCs w:val="24"/>
        </w:rPr>
        <w:t xml:space="preserve"> are</w:t>
      </w:r>
      <w:r w:rsidRPr="001C3A9C">
        <w:rPr>
          <w:rFonts w:ascii="Times New Roman" w:hAnsi="Times New Roman" w:cs="Times New Roman"/>
          <w:sz w:val="24"/>
          <w:szCs w:val="24"/>
        </w:rPr>
        <w:t xml:space="preserve"> utilized to elicit emotions. The choice of using pictures from hotels websites is based on the fact that hotel customers nowadays are exposed to Internet advertising and prefer </w:t>
      </w:r>
      <w:r w:rsidR="00F46988" w:rsidRPr="001C3A9C">
        <w:rPr>
          <w:rFonts w:ascii="Times New Roman" w:hAnsi="Times New Roman" w:cs="Times New Roman"/>
          <w:sz w:val="24"/>
          <w:szCs w:val="24"/>
        </w:rPr>
        <w:t>to book online.</w:t>
      </w:r>
      <w:r w:rsidRPr="001C3A9C">
        <w:rPr>
          <w:rFonts w:ascii="Times New Roman" w:hAnsi="Times New Roman" w:cs="Times New Roman"/>
          <w:sz w:val="24"/>
          <w:szCs w:val="24"/>
        </w:rPr>
        <w:t xml:space="preserve"> With growing number of hotels and search engines that provide various options for accommodation, Web is becoming a major communication channe</w:t>
      </w:r>
      <w:r w:rsidR="00A7775F" w:rsidRPr="001C3A9C">
        <w:rPr>
          <w:rFonts w:ascii="Times New Roman" w:hAnsi="Times New Roman" w:cs="Times New Roman"/>
          <w:sz w:val="24"/>
          <w:szCs w:val="24"/>
        </w:rPr>
        <w:t xml:space="preserve">l between customers and hotels </w:t>
      </w:r>
      <w:r w:rsidR="00A7775F" w:rsidRPr="001C3A9C">
        <w:rPr>
          <w:rFonts w:ascii="Times New Roman" w:hAnsi="Times New Roman" w:cs="Times New Roman"/>
          <w:sz w:val="24"/>
          <w:szCs w:val="24"/>
        </w:rPr>
        <w:fldChar w:fldCharType="begin"/>
      </w:r>
      <w:r w:rsidR="00B2506A" w:rsidRPr="001C3A9C">
        <w:rPr>
          <w:rFonts w:ascii="Times New Roman" w:hAnsi="Times New Roman" w:cs="Times New Roman"/>
          <w:sz w:val="24"/>
          <w:szCs w:val="24"/>
        </w:rPr>
        <w:instrText xml:space="preserve"> ADDIN EN.CITE &lt;EndNote&gt;&lt;Cite&gt;&lt;Author&gt;Jeong&lt;/Author&gt;&lt;Year&gt;2004&lt;/Year&gt;&lt;RecNum&gt;66&lt;/RecNum&gt;&lt;DisplayText&gt;(Jeong &amp;amp; Choi, 2004)&lt;/DisplayText&gt;&lt;record&gt;&lt;rec-number&gt;66&lt;/rec-number&gt;&lt;foreign-keys&gt;&lt;key app="EN" db-id="eztdetrfjw59sie20tlxxpflt55wfdzvadwz" timestamp="1432295039"&gt;66&lt;/key&gt;&lt;/foreign-keys&gt;&lt;ref-type name="Journal Article"&gt;17&lt;/ref-type&gt;&lt;contributors&gt;&lt;authors&gt;&lt;author&gt;Jeong, Miyoung&lt;/author&gt;&lt;author&gt;Choi, Jiyoung&lt;/author&gt;&lt;/authors&gt;&lt;/contributors&gt;&lt;titles&gt;&lt;title&gt;Effects of Picture Presentations on Customers` Behavioral Intentions on the Web&lt;/title&gt;&lt;secondary-title&gt;Journal of Travel &amp;amp; Tourism Marketing&lt;/secondary-title&gt;&lt;/titles&gt;&lt;periodical&gt;&lt;full-title&gt;Journal of Travel &amp;amp; Tourism Marketing&lt;/full-title&gt;&lt;/periodical&gt;&lt;pages&gt;193-204&lt;/pages&gt;&lt;volume&gt;17&lt;/volume&gt;&lt;number&gt;2/3&lt;/number&gt;&lt;dates&gt;&lt;year&gt;2004&lt;/year&gt;&lt;/dates&gt;&lt;urls&gt;&lt;/urls&gt;&lt;/record&gt;&lt;/Cite&gt;&lt;/EndNote&gt;</w:instrText>
      </w:r>
      <w:r w:rsidR="00A7775F" w:rsidRPr="001C3A9C">
        <w:rPr>
          <w:rFonts w:ascii="Times New Roman" w:hAnsi="Times New Roman" w:cs="Times New Roman"/>
          <w:sz w:val="24"/>
          <w:szCs w:val="24"/>
        </w:rPr>
        <w:fldChar w:fldCharType="separate"/>
      </w:r>
      <w:r w:rsidR="00A7775F" w:rsidRPr="001C3A9C">
        <w:rPr>
          <w:rFonts w:ascii="Times New Roman" w:hAnsi="Times New Roman" w:cs="Times New Roman"/>
          <w:noProof/>
          <w:sz w:val="24"/>
          <w:szCs w:val="24"/>
        </w:rPr>
        <w:t>(Jeong &amp; Choi, 2004)</w:t>
      </w:r>
      <w:r w:rsidR="00A7775F" w:rsidRPr="001C3A9C">
        <w:rPr>
          <w:rFonts w:ascii="Times New Roman" w:hAnsi="Times New Roman" w:cs="Times New Roman"/>
          <w:sz w:val="24"/>
          <w:szCs w:val="24"/>
        </w:rPr>
        <w:fldChar w:fldCharType="end"/>
      </w:r>
      <w:r w:rsidRPr="001C3A9C">
        <w:rPr>
          <w:rFonts w:ascii="Times New Roman" w:hAnsi="Times New Roman" w:cs="Times New Roman"/>
          <w:sz w:val="24"/>
          <w:szCs w:val="24"/>
        </w:rPr>
        <w:t xml:space="preserve">. The current study shows that </w:t>
      </w:r>
      <w:r w:rsidR="0025666F" w:rsidRPr="001C3A9C">
        <w:rPr>
          <w:rFonts w:ascii="Times New Roman" w:hAnsi="Times New Roman" w:cs="Times New Roman"/>
          <w:sz w:val="24"/>
          <w:szCs w:val="24"/>
        </w:rPr>
        <w:t>it is possible to evoke emotional responses in consumers using</w:t>
      </w:r>
      <w:r w:rsidRPr="001C3A9C">
        <w:rPr>
          <w:rFonts w:ascii="Times New Roman" w:hAnsi="Times New Roman" w:cs="Times New Roman"/>
          <w:sz w:val="24"/>
          <w:szCs w:val="24"/>
        </w:rPr>
        <w:t xml:space="preserve"> </w:t>
      </w:r>
      <w:r w:rsidR="0025666F" w:rsidRPr="001C3A9C">
        <w:rPr>
          <w:rFonts w:ascii="Times New Roman" w:hAnsi="Times New Roman" w:cs="Times New Roman"/>
          <w:sz w:val="24"/>
          <w:szCs w:val="24"/>
        </w:rPr>
        <w:t xml:space="preserve">online </w:t>
      </w:r>
      <w:r w:rsidRPr="001C3A9C">
        <w:rPr>
          <w:rFonts w:ascii="Times New Roman" w:hAnsi="Times New Roman" w:cs="Times New Roman"/>
          <w:sz w:val="24"/>
          <w:szCs w:val="24"/>
        </w:rPr>
        <w:t>pictures</w:t>
      </w:r>
      <w:r w:rsidR="0025666F" w:rsidRPr="001C3A9C">
        <w:rPr>
          <w:rFonts w:ascii="Times New Roman" w:hAnsi="Times New Roman" w:cs="Times New Roman"/>
          <w:sz w:val="24"/>
          <w:szCs w:val="24"/>
        </w:rPr>
        <w:t xml:space="preserve"> of hotel style design</w:t>
      </w:r>
      <w:r w:rsidRPr="001C3A9C">
        <w:rPr>
          <w:rFonts w:ascii="Times New Roman" w:hAnsi="Times New Roman" w:cs="Times New Roman"/>
          <w:sz w:val="24"/>
          <w:szCs w:val="24"/>
        </w:rPr>
        <w:t xml:space="preserve"> as a stimuli</w:t>
      </w:r>
      <w:r w:rsidR="0025666F" w:rsidRPr="001C3A9C">
        <w:rPr>
          <w:rFonts w:ascii="Times New Roman" w:hAnsi="Times New Roman" w:cs="Times New Roman"/>
          <w:sz w:val="24"/>
          <w:szCs w:val="24"/>
        </w:rPr>
        <w:t>.  These emotional responses can then be utilized to predict preferences.</w:t>
      </w:r>
      <w:r w:rsidRPr="001C3A9C">
        <w:rPr>
          <w:rFonts w:ascii="Times New Roman" w:hAnsi="Times New Roman" w:cs="Times New Roman"/>
          <w:sz w:val="24"/>
          <w:szCs w:val="24"/>
        </w:rPr>
        <w:t xml:space="preserve">   </w:t>
      </w:r>
    </w:p>
    <w:p w14:paraId="613F4048" w14:textId="6D6AFA35" w:rsidR="007912FB" w:rsidRPr="001C3A9C" w:rsidRDefault="00A7775F" w:rsidP="001C3A9C">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According to Poels and Dewitte </w:t>
      </w:r>
      <w:r w:rsidRPr="001C3A9C">
        <w:rPr>
          <w:rFonts w:ascii="Times New Roman" w:hAnsi="Times New Roman" w:cs="Times New Roman"/>
          <w:sz w:val="24"/>
          <w:szCs w:val="24"/>
        </w:rPr>
        <w:fldChar w:fldCharType="begin"/>
      </w:r>
      <w:r w:rsidR="00B2506A" w:rsidRPr="001C3A9C">
        <w:rPr>
          <w:rFonts w:ascii="Times New Roman" w:hAnsi="Times New Roman" w:cs="Times New Roman"/>
          <w:sz w:val="24"/>
          <w:szCs w:val="24"/>
        </w:rPr>
        <w:instrText xml:space="preserve"> ADDIN EN.CITE &lt;EndNote&gt;&lt;Cite ExcludeAuth="1"&gt;&lt;Author&gt;Poels&lt;/Author&gt;&lt;Year&gt;2006&lt;/Year&gt;&lt;RecNum&gt;61&lt;/RecNum&gt;&lt;DisplayText&gt;(2006)&lt;/DisplayText&gt;&lt;record&gt;&lt;rec-number&gt;61&lt;/rec-number&gt;&lt;foreign-keys&gt;&lt;key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sidRPr="001C3A9C">
        <w:rPr>
          <w:rFonts w:ascii="Times New Roman" w:hAnsi="Times New Roman" w:cs="Times New Roman"/>
          <w:sz w:val="24"/>
          <w:szCs w:val="24"/>
        </w:rPr>
        <w:fldChar w:fldCharType="separate"/>
      </w:r>
      <w:r w:rsidRPr="001C3A9C">
        <w:rPr>
          <w:rFonts w:ascii="Times New Roman" w:hAnsi="Times New Roman" w:cs="Times New Roman"/>
          <w:noProof/>
          <w:sz w:val="24"/>
          <w:szCs w:val="24"/>
        </w:rPr>
        <w:t>(2006)</w:t>
      </w:r>
      <w:r w:rsidRPr="001C3A9C">
        <w:rPr>
          <w:rFonts w:ascii="Times New Roman" w:hAnsi="Times New Roman" w:cs="Times New Roman"/>
          <w:sz w:val="24"/>
          <w:szCs w:val="24"/>
        </w:rPr>
        <w:fldChar w:fldCharType="end"/>
      </w:r>
      <w:r w:rsidR="007912FB" w:rsidRPr="001C3A9C">
        <w:rPr>
          <w:rFonts w:ascii="Times New Roman" w:hAnsi="Times New Roman" w:cs="Times New Roman"/>
          <w:sz w:val="24"/>
          <w:szCs w:val="24"/>
        </w:rPr>
        <w:t xml:space="preserve"> self-report measures </w:t>
      </w:r>
      <w:r w:rsidR="004C3DA8" w:rsidRPr="001C3A9C">
        <w:rPr>
          <w:rFonts w:ascii="Times New Roman" w:hAnsi="Times New Roman" w:cs="Times New Roman"/>
          <w:sz w:val="24"/>
          <w:szCs w:val="24"/>
        </w:rPr>
        <w:t xml:space="preserve">mainly </w:t>
      </w:r>
      <w:r w:rsidR="007912FB" w:rsidRPr="001C3A9C">
        <w:rPr>
          <w:rFonts w:ascii="Times New Roman" w:hAnsi="Times New Roman" w:cs="Times New Roman"/>
          <w:sz w:val="24"/>
          <w:szCs w:val="24"/>
        </w:rPr>
        <w:t>focus on introspective reflections about emotion</w:t>
      </w:r>
      <w:r w:rsidR="004C3DA8" w:rsidRPr="001C3A9C">
        <w:rPr>
          <w:rFonts w:ascii="Times New Roman" w:hAnsi="Times New Roman" w:cs="Times New Roman"/>
          <w:sz w:val="24"/>
          <w:szCs w:val="24"/>
        </w:rPr>
        <w:t>s evoked by advertising stimulus</w:t>
      </w:r>
      <w:r w:rsidR="007912FB" w:rsidRPr="001C3A9C">
        <w:rPr>
          <w:rFonts w:ascii="Times New Roman" w:hAnsi="Times New Roman" w:cs="Times New Roman"/>
          <w:sz w:val="24"/>
          <w:szCs w:val="24"/>
        </w:rPr>
        <w:t xml:space="preserve">. The findings of the study showed that emotional responses can be evoked by hotel style design and visual self-report measures can be utilized as a method to capture emotional response. The study revealed that emotions towards hotel style design can contribute to the preferences. The more positive emotional responses hotel style can evoke the more </w:t>
      </w:r>
      <w:r w:rsidR="004C3DA8" w:rsidRPr="001C3A9C">
        <w:rPr>
          <w:rFonts w:ascii="Times New Roman" w:hAnsi="Times New Roman" w:cs="Times New Roman"/>
          <w:sz w:val="24"/>
          <w:szCs w:val="24"/>
        </w:rPr>
        <w:t>a hotel</w:t>
      </w:r>
      <w:r w:rsidR="007912FB" w:rsidRPr="001C3A9C">
        <w:rPr>
          <w:rFonts w:ascii="Times New Roman" w:hAnsi="Times New Roman" w:cs="Times New Roman"/>
          <w:sz w:val="24"/>
          <w:szCs w:val="24"/>
        </w:rPr>
        <w:t xml:space="preserve"> would be preferred.  Noteworthy, one can assume that utilizing the self-report tools for measuring emotions</w:t>
      </w:r>
      <w:r w:rsidR="004C3DA8" w:rsidRPr="001C3A9C">
        <w:rPr>
          <w:rFonts w:ascii="Times New Roman" w:hAnsi="Times New Roman" w:cs="Times New Roman"/>
          <w:sz w:val="24"/>
          <w:szCs w:val="24"/>
        </w:rPr>
        <w:t xml:space="preserve"> does</w:t>
      </w:r>
      <w:r w:rsidR="007912FB" w:rsidRPr="001C3A9C">
        <w:rPr>
          <w:rFonts w:ascii="Times New Roman" w:hAnsi="Times New Roman" w:cs="Times New Roman"/>
          <w:sz w:val="24"/>
          <w:szCs w:val="24"/>
        </w:rPr>
        <w:t xml:space="preserve"> not always allow </w:t>
      </w:r>
      <w:r w:rsidR="004C3DA8" w:rsidRPr="001C3A9C">
        <w:rPr>
          <w:rFonts w:ascii="Times New Roman" w:hAnsi="Times New Roman" w:cs="Times New Roman"/>
          <w:sz w:val="24"/>
          <w:szCs w:val="24"/>
        </w:rPr>
        <w:t>for the capturing of</w:t>
      </w:r>
      <w:r w:rsidR="007912FB" w:rsidRPr="001C3A9C">
        <w:rPr>
          <w:rFonts w:ascii="Times New Roman" w:hAnsi="Times New Roman" w:cs="Times New Roman"/>
          <w:sz w:val="24"/>
          <w:szCs w:val="24"/>
        </w:rPr>
        <w:t xml:space="preserve"> more complex emotions</w:t>
      </w:r>
      <w:r w:rsidR="004C3DA8" w:rsidRPr="001C3A9C">
        <w:rPr>
          <w:rFonts w:ascii="Times New Roman" w:hAnsi="Times New Roman" w:cs="Times New Roman"/>
          <w:sz w:val="24"/>
          <w:szCs w:val="24"/>
        </w:rPr>
        <w:t>.  Therefore emotional response ratings</w:t>
      </w:r>
      <w:r w:rsidR="007912FB" w:rsidRPr="001C3A9C">
        <w:rPr>
          <w:rFonts w:ascii="Times New Roman" w:hAnsi="Times New Roman" w:cs="Times New Roman"/>
          <w:sz w:val="24"/>
          <w:szCs w:val="24"/>
        </w:rPr>
        <w:t xml:space="preserve"> can be biased and may weaken the understanding of their possible effects</w:t>
      </w:r>
      <w:r w:rsidR="004C3DA8" w:rsidRPr="001C3A9C">
        <w:rPr>
          <w:rFonts w:ascii="Times New Roman" w:hAnsi="Times New Roman" w:cs="Times New Roman"/>
          <w:sz w:val="24"/>
          <w:szCs w:val="24"/>
        </w:rPr>
        <w:t xml:space="preserve">. However, according to Desmet </w:t>
      </w:r>
      <w:r w:rsidR="004C3DA8" w:rsidRPr="001C3A9C">
        <w:rPr>
          <w:rFonts w:ascii="Times New Roman" w:hAnsi="Times New Roman" w:cs="Times New Roman"/>
          <w:sz w:val="24"/>
          <w:szCs w:val="24"/>
        </w:rPr>
        <w:fldChar w:fldCharType="begin"/>
      </w:r>
      <w:r w:rsidR="00B2506A" w:rsidRPr="001C3A9C">
        <w:rPr>
          <w:rFonts w:ascii="Times New Roman" w:hAnsi="Times New Roman" w:cs="Times New Roman"/>
          <w:sz w:val="24"/>
          <w:szCs w:val="24"/>
        </w:rPr>
        <w:instrText xml:space="preserve"> ADDIN EN.CITE &lt;EndNote&gt;&lt;Cite ExcludeAuth="1"&gt;&lt;Author&gt;Desmet&lt;/Author&gt;&lt;Year&gt;2002&lt;/Year&gt;&lt;RecNum&gt;69&lt;/RecNum&gt;&lt;DisplayText&gt;(2002)&lt;/DisplayText&gt;&lt;record&gt;&lt;rec-number&gt;69&lt;/rec-number&gt;&lt;foreign-keys&gt;&lt;key app="EN" db-id="eztdetrfjw59sie20tlxxpflt55wfdzvadwz" timestamp="1432295039"&gt;69&lt;/key&gt;&lt;/foreign-keys&gt;&lt;ref-type name="Unpublished Work"&gt;34&lt;/ref-type&gt;&lt;contributors&gt;&lt;authors&gt;&lt;author&gt;Desmet, P.M.A.&lt;/author&gt;&lt;/authors&gt;&lt;/contributors&gt;&lt;titles&gt;&lt;title&gt;Designing emotion&lt;/title&gt;&lt;/titles&gt;&lt;dates&gt;&lt;year&gt;2002&lt;/year&gt;&lt;/dates&gt;&lt;pub-location&gt;Delft&lt;/pub-location&gt;&lt;publisher&gt;Technische Universiteit&lt;/publisher&gt;&lt;work-type&gt;Unpublished doctoral thesis&lt;/work-type&gt;&lt;urls&gt;&lt;/urls&gt;&lt;/record&gt;&lt;/Cite&gt;&lt;/EndNote&gt;</w:instrText>
      </w:r>
      <w:r w:rsidR="004C3DA8" w:rsidRPr="001C3A9C">
        <w:rPr>
          <w:rFonts w:ascii="Times New Roman" w:hAnsi="Times New Roman" w:cs="Times New Roman"/>
          <w:sz w:val="24"/>
          <w:szCs w:val="24"/>
        </w:rPr>
        <w:fldChar w:fldCharType="separate"/>
      </w:r>
      <w:r w:rsidR="004C3DA8" w:rsidRPr="001C3A9C">
        <w:rPr>
          <w:rFonts w:ascii="Times New Roman" w:hAnsi="Times New Roman" w:cs="Times New Roman"/>
          <w:noProof/>
          <w:sz w:val="24"/>
          <w:szCs w:val="24"/>
        </w:rPr>
        <w:t>(2002)</w:t>
      </w:r>
      <w:r w:rsidR="004C3DA8" w:rsidRPr="001C3A9C">
        <w:rPr>
          <w:rFonts w:ascii="Times New Roman" w:hAnsi="Times New Roman" w:cs="Times New Roman"/>
          <w:sz w:val="24"/>
          <w:szCs w:val="24"/>
        </w:rPr>
        <w:fldChar w:fldCharType="end"/>
      </w:r>
      <w:r w:rsidR="007912FB" w:rsidRPr="001C3A9C">
        <w:rPr>
          <w:rFonts w:ascii="Times New Roman" w:hAnsi="Times New Roman" w:cs="Times New Roman"/>
          <w:sz w:val="24"/>
          <w:szCs w:val="24"/>
        </w:rPr>
        <w:t xml:space="preserve"> one of the advantages of PrEmo tool is that it allows to choose more emotions than on</w:t>
      </w:r>
      <w:r w:rsidR="004C3DA8" w:rsidRPr="001C3A9C">
        <w:rPr>
          <w:rFonts w:ascii="Times New Roman" w:hAnsi="Times New Roman" w:cs="Times New Roman"/>
          <w:sz w:val="24"/>
          <w:szCs w:val="24"/>
        </w:rPr>
        <w:t>e when reacting on one stimulus.  T</w:t>
      </w:r>
      <w:r w:rsidR="007912FB" w:rsidRPr="001C3A9C">
        <w:rPr>
          <w:rFonts w:ascii="Times New Roman" w:hAnsi="Times New Roman" w:cs="Times New Roman"/>
          <w:sz w:val="24"/>
          <w:szCs w:val="24"/>
        </w:rPr>
        <w:t xml:space="preserve">his could aid to understand emotional responses on </w:t>
      </w:r>
      <w:r w:rsidR="004C3DA8" w:rsidRPr="001C3A9C">
        <w:rPr>
          <w:rFonts w:ascii="Times New Roman" w:hAnsi="Times New Roman" w:cs="Times New Roman"/>
          <w:sz w:val="24"/>
          <w:szCs w:val="24"/>
        </w:rPr>
        <w:t xml:space="preserve">a </w:t>
      </w:r>
      <w:r w:rsidR="007912FB" w:rsidRPr="001C3A9C">
        <w:rPr>
          <w:rFonts w:ascii="Times New Roman" w:hAnsi="Times New Roman" w:cs="Times New Roman"/>
          <w:sz w:val="24"/>
          <w:szCs w:val="24"/>
        </w:rPr>
        <w:t>more advanced level.</w:t>
      </w:r>
      <w:r w:rsidR="004C3DA8" w:rsidRPr="001C3A9C">
        <w:rPr>
          <w:rFonts w:ascii="Times New Roman" w:hAnsi="Times New Roman" w:cs="Times New Roman"/>
          <w:sz w:val="24"/>
          <w:szCs w:val="24"/>
        </w:rPr>
        <w:t xml:space="preserve">  A</w:t>
      </w:r>
      <w:r w:rsidR="007912FB" w:rsidRPr="001C3A9C">
        <w:rPr>
          <w:rFonts w:ascii="Times New Roman" w:hAnsi="Times New Roman" w:cs="Times New Roman"/>
          <w:sz w:val="24"/>
          <w:szCs w:val="24"/>
        </w:rPr>
        <w:t>s it has b</w:t>
      </w:r>
      <w:r w:rsidR="004C3DA8" w:rsidRPr="001C3A9C">
        <w:rPr>
          <w:rFonts w:ascii="Times New Roman" w:hAnsi="Times New Roman" w:cs="Times New Roman"/>
          <w:sz w:val="24"/>
          <w:szCs w:val="24"/>
        </w:rPr>
        <w:t xml:space="preserve">een noted in Poels and Dewitte </w:t>
      </w:r>
      <w:r w:rsidR="004C3DA8" w:rsidRPr="001C3A9C">
        <w:rPr>
          <w:rFonts w:ascii="Times New Roman" w:hAnsi="Times New Roman" w:cs="Times New Roman"/>
          <w:sz w:val="24"/>
          <w:szCs w:val="24"/>
        </w:rPr>
        <w:fldChar w:fldCharType="begin"/>
      </w:r>
      <w:r w:rsidR="00B2506A" w:rsidRPr="001C3A9C">
        <w:rPr>
          <w:rFonts w:ascii="Times New Roman" w:hAnsi="Times New Roman" w:cs="Times New Roman"/>
          <w:sz w:val="24"/>
          <w:szCs w:val="24"/>
        </w:rPr>
        <w:instrText xml:space="preserve"> ADDIN EN.CITE &lt;EndNote&gt;&lt;Cite ExcludeAuth="1"&gt;&lt;Author&gt;Poels&lt;/Author&gt;&lt;Year&gt;2006&lt;/Year&gt;&lt;RecNum&gt;61&lt;/RecNum&gt;&lt;DisplayText&gt;(2006)&lt;/DisplayText&gt;&lt;record&gt;&lt;rec-number&gt;61&lt;/rec-number&gt;&lt;foreign-keys&gt;&lt;key app="EN" db-id="eztdetrfjw59sie20tlxxpflt55wfdzvadwz" timestamp="1432295027"&gt;61&lt;/key&gt;&lt;/foreign-keys&gt;&lt;ref-type name="Manuscript"&gt;36&lt;/ref-type&gt;&lt;contributors&gt;&lt;authors&gt;&lt;author&gt;Poels, Karolien&lt;/author&gt;&lt;author&gt;Dewitte, Siegfried&lt;/author&gt;&lt;/authors&gt;&lt;/contributors&gt;&lt;titles&gt;&lt;title&gt;How to capture the heart? Reviewing 20 years of emotion measurement in advertising&lt;/title&gt;&lt;/titles&gt;&lt;pages&gt;1-47&lt;/pages&gt;&lt;num-vols&gt;MO0605&lt;/num-vols&gt;&lt;dates&gt;&lt;year&gt;2006&lt;/year&gt;&lt;/dates&gt;&lt;pub-location&gt;K.U.Lueven-Faculty of Economics and Applied Economics&lt;/pub-location&gt;&lt;urls&gt;&lt;/urls&gt;&lt;/record&gt;&lt;/Cite&gt;&lt;/EndNote&gt;</w:instrText>
      </w:r>
      <w:r w:rsidR="004C3DA8" w:rsidRPr="001C3A9C">
        <w:rPr>
          <w:rFonts w:ascii="Times New Roman" w:hAnsi="Times New Roman" w:cs="Times New Roman"/>
          <w:sz w:val="24"/>
          <w:szCs w:val="24"/>
        </w:rPr>
        <w:fldChar w:fldCharType="separate"/>
      </w:r>
      <w:r w:rsidR="004C3DA8" w:rsidRPr="001C3A9C">
        <w:rPr>
          <w:rFonts w:ascii="Times New Roman" w:hAnsi="Times New Roman" w:cs="Times New Roman"/>
          <w:noProof/>
          <w:sz w:val="24"/>
          <w:szCs w:val="24"/>
        </w:rPr>
        <w:t>(2006)</w:t>
      </w:r>
      <w:r w:rsidR="004C3DA8" w:rsidRPr="001C3A9C">
        <w:rPr>
          <w:rFonts w:ascii="Times New Roman" w:hAnsi="Times New Roman" w:cs="Times New Roman"/>
          <w:sz w:val="24"/>
          <w:szCs w:val="24"/>
        </w:rPr>
        <w:fldChar w:fldCharType="end"/>
      </w:r>
      <w:r w:rsidR="007912FB" w:rsidRPr="001C3A9C">
        <w:rPr>
          <w:rFonts w:ascii="Times New Roman" w:hAnsi="Times New Roman" w:cs="Times New Roman"/>
          <w:sz w:val="24"/>
          <w:szCs w:val="24"/>
        </w:rPr>
        <w:t xml:space="preserve"> review paper, when reacting </w:t>
      </w:r>
      <w:r w:rsidR="004C3DA8" w:rsidRPr="001C3A9C">
        <w:rPr>
          <w:rFonts w:ascii="Times New Roman" w:hAnsi="Times New Roman" w:cs="Times New Roman"/>
          <w:sz w:val="24"/>
          <w:szCs w:val="24"/>
        </w:rPr>
        <w:t>to</w:t>
      </w:r>
      <w:r w:rsidR="007912FB" w:rsidRPr="001C3A9C">
        <w:rPr>
          <w:rFonts w:ascii="Times New Roman" w:hAnsi="Times New Roman" w:cs="Times New Roman"/>
          <w:sz w:val="24"/>
          <w:szCs w:val="24"/>
        </w:rPr>
        <w:t xml:space="preserve"> advertisement</w:t>
      </w:r>
      <w:r w:rsidR="004C3DA8" w:rsidRPr="001C3A9C">
        <w:rPr>
          <w:rFonts w:ascii="Times New Roman" w:hAnsi="Times New Roman" w:cs="Times New Roman"/>
          <w:sz w:val="24"/>
          <w:szCs w:val="24"/>
        </w:rPr>
        <w:t>s,</w:t>
      </w:r>
      <w:r w:rsidR="007912FB" w:rsidRPr="001C3A9C">
        <w:rPr>
          <w:rFonts w:ascii="Times New Roman" w:hAnsi="Times New Roman" w:cs="Times New Roman"/>
          <w:sz w:val="24"/>
          <w:szCs w:val="24"/>
        </w:rPr>
        <w:t xml:space="preserve"> mainly basic emotions are evoked that are spontaneous emotional reactions. Since the </w:t>
      </w:r>
      <w:r w:rsidR="004C3DA8" w:rsidRPr="001C3A9C">
        <w:rPr>
          <w:rFonts w:ascii="Times New Roman" w:hAnsi="Times New Roman" w:cs="Times New Roman"/>
          <w:sz w:val="24"/>
          <w:szCs w:val="24"/>
        </w:rPr>
        <w:t>current studie</w:t>
      </w:r>
      <w:r w:rsidR="000152DC">
        <w:rPr>
          <w:rFonts w:ascii="Times New Roman" w:hAnsi="Times New Roman" w:cs="Times New Roman"/>
          <w:sz w:val="24"/>
          <w:szCs w:val="24"/>
        </w:rPr>
        <w:t>`</w:t>
      </w:r>
      <w:r w:rsidR="004C3DA8" w:rsidRPr="001C3A9C">
        <w:rPr>
          <w:rFonts w:ascii="Times New Roman" w:hAnsi="Times New Roman" w:cs="Times New Roman"/>
          <w:sz w:val="24"/>
          <w:szCs w:val="24"/>
        </w:rPr>
        <w:t xml:space="preserve">s aim was </w:t>
      </w:r>
      <w:r w:rsidR="007912FB" w:rsidRPr="001C3A9C">
        <w:rPr>
          <w:rFonts w:ascii="Times New Roman" w:hAnsi="Times New Roman" w:cs="Times New Roman"/>
          <w:sz w:val="24"/>
          <w:szCs w:val="24"/>
        </w:rPr>
        <w:t>not</w:t>
      </w:r>
      <w:r w:rsidR="004C3DA8" w:rsidRPr="001C3A9C">
        <w:rPr>
          <w:rFonts w:ascii="Times New Roman" w:hAnsi="Times New Roman" w:cs="Times New Roman"/>
          <w:sz w:val="24"/>
          <w:szCs w:val="24"/>
        </w:rPr>
        <w:t xml:space="preserve"> to</w:t>
      </w:r>
      <w:r w:rsidR="007912FB" w:rsidRPr="001C3A9C">
        <w:rPr>
          <w:rFonts w:ascii="Times New Roman" w:hAnsi="Times New Roman" w:cs="Times New Roman"/>
          <w:sz w:val="24"/>
          <w:szCs w:val="24"/>
        </w:rPr>
        <w:t xml:space="preserve"> investigat</w:t>
      </w:r>
      <w:r w:rsidR="004C3DA8" w:rsidRPr="001C3A9C">
        <w:rPr>
          <w:rFonts w:ascii="Times New Roman" w:hAnsi="Times New Roman" w:cs="Times New Roman"/>
          <w:sz w:val="24"/>
          <w:szCs w:val="24"/>
        </w:rPr>
        <w:t xml:space="preserve">e </w:t>
      </w:r>
      <w:r w:rsidR="007912FB" w:rsidRPr="001C3A9C">
        <w:rPr>
          <w:rFonts w:ascii="Times New Roman" w:hAnsi="Times New Roman" w:cs="Times New Roman"/>
          <w:sz w:val="24"/>
          <w:szCs w:val="24"/>
        </w:rPr>
        <w:t>what</w:t>
      </w:r>
      <w:r w:rsidR="004C3DA8" w:rsidRPr="001C3A9C">
        <w:rPr>
          <w:rFonts w:ascii="Times New Roman" w:hAnsi="Times New Roman" w:cs="Times New Roman"/>
          <w:sz w:val="24"/>
          <w:szCs w:val="24"/>
        </w:rPr>
        <w:t xml:space="preserve"> specific</w:t>
      </w:r>
      <w:r w:rsidR="007912FB" w:rsidRPr="001C3A9C">
        <w:rPr>
          <w:rFonts w:ascii="Times New Roman" w:hAnsi="Times New Roman" w:cs="Times New Roman"/>
          <w:sz w:val="24"/>
          <w:szCs w:val="24"/>
        </w:rPr>
        <w:t xml:space="preserve"> emotions </w:t>
      </w:r>
      <w:r w:rsidR="004C3DA8" w:rsidRPr="001C3A9C">
        <w:rPr>
          <w:rFonts w:ascii="Times New Roman" w:hAnsi="Times New Roman" w:cs="Times New Roman"/>
          <w:sz w:val="24"/>
          <w:szCs w:val="24"/>
        </w:rPr>
        <w:t>are evoked</w:t>
      </w:r>
      <w:r w:rsidR="007912FB" w:rsidRPr="001C3A9C">
        <w:rPr>
          <w:rFonts w:ascii="Times New Roman" w:hAnsi="Times New Roman" w:cs="Times New Roman"/>
          <w:sz w:val="24"/>
          <w:szCs w:val="24"/>
        </w:rPr>
        <w:t xml:space="preserve">, the usage of basic emotions was sufficient. </w:t>
      </w:r>
    </w:p>
    <w:p w14:paraId="44AD5F3C" w14:textId="7F3F885B" w:rsidR="007912FB" w:rsidRPr="001C3A9C" w:rsidRDefault="007912FB" w:rsidP="001C3A9C">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It is interesting to note that the findings from the current study did not show support for some of </w:t>
      </w:r>
      <w:r w:rsidR="008705AF" w:rsidRPr="001C3A9C">
        <w:rPr>
          <w:rFonts w:ascii="Times New Roman" w:hAnsi="Times New Roman" w:cs="Times New Roman"/>
          <w:sz w:val="24"/>
          <w:szCs w:val="24"/>
        </w:rPr>
        <w:t xml:space="preserve">the </w:t>
      </w:r>
      <w:r w:rsidRPr="001C3A9C">
        <w:rPr>
          <w:rFonts w:ascii="Times New Roman" w:hAnsi="Times New Roman" w:cs="Times New Roman"/>
          <w:sz w:val="24"/>
          <w:szCs w:val="24"/>
        </w:rPr>
        <w:t>hypotheses</w:t>
      </w:r>
      <w:r w:rsidR="008705AF" w:rsidRPr="001C3A9C">
        <w:rPr>
          <w:rFonts w:ascii="Times New Roman" w:hAnsi="Times New Roman" w:cs="Times New Roman"/>
          <w:sz w:val="24"/>
          <w:szCs w:val="24"/>
        </w:rPr>
        <w:t xml:space="preserve">, and the reason for this seems to be due to the stimuli selection method used.  </w:t>
      </w:r>
      <w:r w:rsidRPr="001C3A9C">
        <w:rPr>
          <w:rFonts w:ascii="Times New Roman" w:hAnsi="Times New Roman" w:cs="Times New Roman"/>
          <w:sz w:val="24"/>
          <w:szCs w:val="24"/>
        </w:rPr>
        <w:t>Firstly, when implementing a manipulation check by using two “identical” stimuli (Hotel 2 and Hotel 3) did not seem to have an expected effect, since results revealed significantly different emotional responses between those hotels. The pre-test of the exp</w:t>
      </w:r>
      <w:r w:rsidR="008705AF" w:rsidRPr="001C3A9C">
        <w:rPr>
          <w:rFonts w:ascii="Times New Roman" w:hAnsi="Times New Roman" w:cs="Times New Roman"/>
          <w:sz w:val="24"/>
          <w:szCs w:val="24"/>
        </w:rPr>
        <w:t xml:space="preserve">eriment showed that participants’ ratings of </w:t>
      </w:r>
      <w:r w:rsidRPr="001C3A9C">
        <w:rPr>
          <w:rFonts w:ascii="Times New Roman" w:hAnsi="Times New Roman" w:cs="Times New Roman"/>
          <w:sz w:val="24"/>
          <w:szCs w:val="24"/>
        </w:rPr>
        <w:t xml:space="preserve">Hotel 2 and Hotel 3 </w:t>
      </w:r>
      <w:r w:rsidR="008705AF" w:rsidRPr="001C3A9C">
        <w:rPr>
          <w:rFonts w:ascii="Times New Roman" w:hAnsi="Times New Roman" w:cs="Times New Roman"/>
          <w:sz w:val="24"/>
          <w:szCs w:val="24"/>
        </w:rPr>
        <w:t>were very similar which</w:t>
      </w:r>
      <w:r w:rsidRPr="001C3A9C">
        <w:rPr>
          <w:rFonts w:ascii="Times New Roman" w:hAnsi="Times New Roman" w:cs="Times New Roman"/>
          <w:sz w:val="24"/>
          <w:szCs w:val="24"/>
        </w:rPr>
        <w:t xml:space="preserve"> ascertained </w:t>
      </w:r>
      <w:r w:rsidR="008705AF" w:rsidRPr="001C3A9C">
        <w:rPr>
          <w:rFonts w:ascii="Times New Roman" w:hAnsi="Times New Roman" w:cs="Times New Roman"/>
          <w:sz w:val="24"/>
          <w:szCs w:val="24"/>
        </w:rPr>
        <w:t xml:space="preserve">that the two stimuli chosen would produce responses in the actual experiment that were not significantly different.  </w:t>
      </w:r>
      <w:r w:rsidRPr="001C3A9C">
        <w:rPr>
          <w:rFonts w:ascii="Times New Roman" w:hAnsi="Times New Roman" w:cs="Times New Roman"/>
          <w:sz w:val="24"/>
          <w:szCs w:val="24"/>
        </w:rPr>
        <w:t xml:space="preserve"> However, the findings of </w:t>
      </w:r>
      <w:r w:rsidR="008705AF" w:rsidRPr="001C3A9C">
        <w:rPr>
          <w:rFonts w:ascii="Times New Roman" w:hAnsi="Times New Roman" w:cs="Times New Roman"/>
          <w:sz w:val="24"/>
          <w:szCs w:val="24"/>
        </w:rPr>
        <w:t>the</w:t>
      </w:r>
      <w:r w:rsidRPr="001C3A9C">
        <w:rPr>
          <w:rFonts w:ascii="Times New Roman" w:hAnsi="Times New Roman" w:cs="Times New Roman"/>
          <w:sz w:val="24"/>
          <w:szCs w:val="24"/>
        </w:rPr>
        <w:t xml:space="preserve"> actual experiment suggest</w:t>
      </w:r>
      <w:r w:rsidR="008705AF" w:rsidRPr="001C3A9C">
        <w:rPr>
          <w:rFonts w:ascii="Times New Roman" w:hAnsi="Times New Roman" w:cs="Times New Roman"/>
          <w:sz w:val="24"/>
          <w:szCs w:val="24"/>
        </w:rPr>
        <w:t>s</w:t>
      </w:r>
      <w:r w:rsidRPr="001C3A9C">
        <w:rPr>
          <w:rFonts w:ascii="Times New Roman" w:hAnsi="Times New Roman" w:cs="Times New Roman"/>
          <w:sz w:val="24"/>
          <w:szCs w:val="24"/>
        </w:rPr>
        <w:t xml:space="preserve"> that very similar stimuli does not necessarily elicit homogeneous responses. </w:t>
      </w:r>
      <w:r w:rsidR="008705AF" w:rsidRPr="001C3A9C">
        <w:rPr>
          <w:rFonts w:ascii="Times New Roman" w:hAnsi="Times New Roman" w:cs="Times New Roman"/>
          <w:sz w:val="24"/>
          <w:szCs w:val="24"/>
        </w:rPr>
        <w:t xml:space="preserve">It also suggests that </w:t>
      </w:r>
      <w:r w:rsidRPr="001C3A9C">
        <w:rPr>
          <w:rFonts w:ascii="Times New Roman" w:hAnsi="Times New Roman" w:cs="Times New Roman"/>
          <w:sz w:val="24"/>
          <w:szCs w:val="24"/>
        </w:rPr>
        <w:t>the chosen stimuli were not similar enough to evoke similar emotional responses. A second example that demonstrates the weakness of the current study stimuli is the fact that hotel 1 (economy hotel) and hotel 3 (full service hotel) received emotional response ratings that were not significantly different</w:t>
      </w:r>
      <w:r w:rsidR="008705AF" w:rsidRPr="001C3A9C">
        <w:rPr>
          <w:rFonts w:ascii="Times New Roman" w:hAnsi="Times New Roman" w:cs="Times New Roman"/>
          <w:sz w:val="24"/>
          <w:szCs w:val="24"/>
        </w:rPr>
        <w:t xml:space="preserve">.  This finding was </w:t>
      </w:r>
      <w:r w:rsidRPr="001C3A9C">
        <w:rPr>
          <w:rFonts w:ascii="Times New Roman" w:hAnsi="Times New Roman" w:cs="Times New Roman"/>
          <w:sz w:val="24"/>
          <w:szCs w:val="24"/>
        </w:rPr>
        <w:t>not</w:t>
      </w:r>
      <w:r w:rsidR="008705AF" w:rsidRPr="001C3A9C">
        <w:rPr>
          <w:rFonts w:ascii="Times New Roman" w:hAnsi="Times New Roman" w:cs="Times New Roman"/>
          <w:sz w:val="24"/>
          <w:szCs w:val="24"/>
        </w:rPr>
        <w:t xml:space="preserve"> as</w:t>
      </w:r>
      <w:r w:rsidRPr="001C3A9C">
        <w:rPr>
          <w:rFonts w:ascii="Times New Roman" w:hAnsi="Times New Roman" w:cs="Times New Roman"/>
          <w:sz w:val="24"/>
          <w:szCs w:val="24"/>
        </w:rPr>
        <w:t xml:space="preserve"> expected.  The same outcome was found between hotel 2 (full service) and hotel 4 (upscale luxury)</w:t>
      </w:r>
      <w:r w:rsidR="008705AF" w:rsidRPr="001C3A9C">
        <w:rPr>
          <w:rFonts w:ascii="Times New Roman" w:hAnsi="Times New Roman" w:cs="Times New Roman"/>
          <w:sz w:val="24"/>
          <w:szCs w:val="24"/>
        </w:rPr>
        <w:t>;</w:t>
      </w:r>
      <w:r w:rsidRPr="001C3A9C">
        <w:rPr>
          <w:rFonts w:ascii="Times New Roman" w:hAnsi="Times New Roman" w:cs="Times New Roman"/>
          <w:sz w:val="24"/>
          <w:szCs w:val="24"/>
        </w:rPr>
        <w:t xml:space="preserve"> there was no significant difference in negative emotional response ratings, which was </w:t>
      </w:r>
      <w:r w:rsidR="008705AF" w:rsidRPr="001C3A9C">
        <w:rPr>
          <w:rFonts w:ascii="Times New Roman" w:hAnsi="Times New Roman" w:cs="Times New Roman"/>
          <w:sz w:val="24"/>
          <w:szCs w:val="24"/>
        </w:rPr>
        <w:t xml:space="preserve">also </w:t>
      </w:r>
      <w:r w:rsidRPr="001C3A9C">
        <w:rPr>
          <w:rFonts w:ascii="Times New Roman" w:hAnsi="Times New Roman" w:cs="Times New Roman"/>
          <w:sz w:val="24"/>
          <w:szCs w:val="24"/>
        </w:rPr>
        <w:t xml:space="preserve">not expected. </w:t>
      </w:r>
    </w:p>
    <w:p w14:paraId="62293651" w14:textId="492F248D" w:rsidR="0093634D" w:rsidRPr="00F1341F" w:rsidRDefault="0093634D" w:rsidP="00035DBF">
      <w:pPr>
        <w:pStyle w:val="Heading2"/>
      </w:pPr>
      <w:bookmarkStart w:id="208" w:name="_Toc422120392"/>
      <w:bookmarkStart w:id="209" w:name="_Toc422120594"/>
      <w:bookmarkStart w:id="210" w:name="_Toc422120958"/>
      <w:r w:rsidRPr="00F1341F">
        <w:t>Management Implications</w:t>
      </w:r>
      <w:bookmarkEnd w:id="208"/>
      <w:bookmarkEnd w:id="209"/>
      <w:bookmarkEnd w:id="210"/>
    </w:p>
    <w:p w14:paraId="5BE64A59" w14:textId="5311ACC5" w:rsidR="007879C2" w:rsidRPr="001C3A9C" w:rsidRDefault="007879C2" w:rsidP="001C3A9C">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Managers should ensure that they fully understand the emotional response that potential consumers experience when being exposed to the hotel style design stimuli used to promote hotel.  The current study has shown that there are emotions evoked in relation to hotel style stimuli, and that these emotions can be used to predict consumer preferences.  The more positive this response is, </w:t>
      </w:r>
      <w:r w:rsidR="00C35803" w:rsidRPr="001C3A9C">
        <w:rPr>
          <w:rFonts w:ascii="Times New Roman" w:hAnsi="Times New Roman" w:cs="Times New Roman"/>
          <w:sz w:val="24"/>
          <w:szCs w:val="24"/>
        </w:rPr>
        <w:t xml:space="preserve">the more likely it is that their </w:t>
      </w:r>
      <w:r w:rsidRPr="001C3A9C">
        <w:rPr>
          <w:rFonts w:ascii="Times New Roman" w:hAnsi="Times New Roman" w:cs="Times New Roman"/>
          <w:sz w:val="24"/>
          <w:szCs w:val="24"/>
        </w:rPr>
        <w:t>hotel will be preferred over other hotels.  They would be more likely to stay at your hotel, remain loyal to it, and give the hotel a good overall evaluation.</w:t>
      </w:r>
    </w:p>
    <w:p w14:paraId="557422C9" w14:textId="26F26011" w:rsidR="007879C2" w:rsidRPr="001C3A9C" w:rsidRDefault="007879C2" w:rsidP="001C3A9C">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Managers must optimize the positive emotional response their customers’ experience when being subjected to their hotel style design stimuli.  This study has shown the importance of ensuring that photos exhibited to the public to promote hotels are representing the hotel style in such a way that elicits the most positive emotions possible.  If managers are able to elicit positive emotions, this will lead to the hotel being preferred over others.  </w:t>
      </w:r>
    </w:p>
    <w:p w14:paraId="29190CAB" w14:textId="7A7A7B9A" w:rsidR="005B5C74" w:rsidRPr="001C3A9C" w:rsidRDefault="005B5C74" w:rsidP="001C3A9C">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Managers can use multiple tools to measure customers’ emotional response to their hotel style design stimuli.  The PrEmo tool used to measure consumer emotions and product experience has been validated through this study, so it is a recommended tool for managers to use.  It has been designed as a tool for use both by academia and in a business context.  Managers should do marketing research with this tool to survey both current and potential customers to fully understand and optimize the customers’ emotional response and product experience with their hotel stimuli.  Managers can then take this information and use it to both promote their hotel through images on their webpage and other promotional tools and to make decisions regarding the style of their hotel.  </w:t>
      </w:r>
    </w:p>
    <w:p w14:paraId="63C421AB" w14:textId="1A8FD2A9" w:rsidR="00D75DFC" w:rsidRPr="001C3A9C" w:rsidRDefault="00AF7262" w:rsidP="001C3A9C">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Managers need to ensure that their hotel style design elicits a positive emotional response in males </w:t>
      </w:r>
      <w:r w:rsidR="00FE1191" w:rsidRPr="001C3A9C">
        <w:rPr>
          <w:rFonts w:ascii="Times New Roman" w:hAnsi="Times New Roman" w:cs="Times New Roman"/>
          <w:sz w:val="24"/>
          <w:szCs w:val="24"/>
        </w:rPr>
        <w:t>more</w:t>
      </w:r>
      <w:r w:rsidRPr="001C3A9C">
        <w:rPr>
          <w:rFonts w:ascii="Times New Roman" w:hAnsi="Times New Roman" w:cs="Times New Roman"/>
          <w:sz w:val="24"/>
          <w:szCs w:val="24"/>
        </w:rPr>
        <w:t xml:space="preserve"> than</w:t>
      </w:r>
      <w:r w:rsidR="00FE1191" w:rsidRPr="001C3A9C">
        <w:rPr>
          <w:rFonts w:ascii="Times New Roman" w:hAnsi="Times New Roman" w:cs="Times New Roman"/>
          <w:sz w:val="24"/>
          <w:szCs w:val="24"/>
        </w:rPr>
        <w:t xml:space="preserve"> in</w:t>
      </w:r>
      <w:r w:rsidRPr="001C3A9C">
        <w:rPr>
          <w:rFonts w:ascii="Times New Roman" w:hAnsi="Times New Roman" w:cs="Times New Roman"/>
          <w:sz w:val="24"/>
          <w:szCs w:val="24"/>
        </w:rPr>
        <w:t xml:space="preserve"> females.  This is due to the finding that men are more likely to negatively react to hotel style design stimuli.  </w:t>
      </w:r>
      <w:r w:rsidR="0067277E" w:rsidRPr="001C3A9C">
        <w:rPr>
          <w:rFonts w:ascii="Times New Roman" w:hAnsi="Times New Roman" w:cs="Times New Roman"/>
          <w:sz w:val="24"/>
          <w:szCs w:val="24"/>
        </w:rPr>
        <w:t>If</w:t>
      </w:r>
      <w:r w:rsidRPr="001C3A9C">
        <w:rPr>
          <w:rFonts w:ascii="Times New Roman" w:hAnsi="Times New Roman" w:cs="Times New Roman"/>
          <w:sz w:val="24"/>
          <w:szCs w:val="24"/>
        </w:rPr>
        <w:t xml:space="preserve"> the</w:t>
      </w:r>
      <w:r w:rsidR="0067277E" w:rsidRPr="001C3A9C">
        <w:rPr>
          <w:rFonts w:ascii="Times New Roman" w:hAnsi="Times New Roman" w:cs="Times New Roman"/>
          <w:sz w:val="24"/>
          <w:szCs w:val="24"/>
        </w:rPr>
        <w:t xml:space="preserve"> hotel’s main clients are </w:t>
      </w:r>
      <w:r w:rsidR="00C84D1F" w:rsidRPr="001C3A9C">
        <w:rPr>
          <w:rFonts w:ascii="Times New Roman" w:hAnsi="Times New Roman" w:cs="Times New Roman"/>
          <w:sz w:val="24"/>
          <w:szCs w:val="24"/>
        </w:rPr>
        <w:t>male</w:t>
      </w:r>
      <w:r w:rsidR="0067277E" w:rsidRPr="001C3A9C">
        <w:rPr>
          <w:rFonts w:ascii="Times New Roman" w:hAnsi="Times New Roman" w:cs="Times New Roman"/>
          <w:sz w:val="24"/>
          <w:szCs w:val="24"/>
        </w:rPr>
        <w:t>, even more effort should be dedicated to hotel style</w:t>
      </w:r>
      <w:r w:rsidRPr="001C3A9C">
        <w:rPr>
          <w:rFonts w:ascii="Times New Roman" w:hAnsi="Times New Roman" w:cs="Times New Roman"/>
          <w:sz w:val="24"/>
          <w:szCs w:val="24"/>
        </w:rPr>
        <w:t xml:space="preserve"> by managers</w:t>
      </w:r>
      <w:r w:rsidR="0067277E" w:rsidRPr="001C3A9C">
        <w:rPr>
          <w:rFonts w:ascii="Times New Roman" w:hAnsi="Times New Roman" w:cs="Times New Roman"/>
          <w:sz w:val="24"/>
          <w:szCs w:val="24"/>
        </w:rPr>
        <w:t xml:space="preserve"> and the promotion of the associated visual stimuli</w:t>
      </w:r>
      <w:r w:rsidRPr="001C3A9C">
        <w:rPr>
          <w:rFonts w:ascii="Times New Roman" w:hAnsi="Times New Roman" w:cs="Times New Roman"/>
          <w:sz w:val="24"/>
          <w:szCs w:val="24"/>
        </w:rPr>
        <w:t>.</w:t>
      </w:r>
    </w:p>
    <w:p w14:paraId="3A0FBA60" w14:textId="4E7679B0" w:rsidR="0067277E" w:rsidRPr="001C3A9C" w:rsidRDefault="00005FF6" w:rsidP="001C3A9C">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Managers need to ensure that </w:t>
      </w:r>
      <w:r w:rsidR="00C84D1F" w:rsidRPr="001C3A9C">
        <w:rPr>
          <w:rFonts w:ascii="Times New Roman" w:hAnsi="Times New Roman" w:cs="Times New Roman"/>
          <w:sz w:val="24"/>
          <w:szCs w:val="24"/>
        </w:rPr>
        <w:t xml:space="preserve">they are aware of cross-cultural differences in consumers’ emotional response to </w:t>
      </w:r>
      <w:r w:rsidRPr="001C3A9C">
        <w:rPr>
          <w:rFonts w:ascii="Times New Roman" w:hAnsi="Times New Roman" w:cs="Times New Roman"/>
          <w:sz w:val="24"/>
          <w:szCs w:val="24"/>
        </w:rPr>
        <w:t>their hotel style design</w:t>
      </w:r>
      <w:r w:rsidR="00C84D1F" w:rsidRPr="001C3A9C">
        <w:rPr>
          <w:rFonts w:ascii="Times New Roman" w:hAnsi="Times New Roman" w:cs="Times New Roman"/>
          <w:sz w:val="24"/>
          <w:szCs w:val="24"/>
        </w:rPr>
        <w:t xml:space="preserve">.  </w:t>
      </w:r>
      <w:r w:rsidRPr="001C3A9C">
        <w:rPr>
          <w:rFonts w:ascii="Times New Roman" w:hAnsi="Times New Roman" w:cs="Times New Roman"/>
          <w:sz w:val="24"/>
          <w:szCs w:val="24"/>
        </w:rPr>
        <w:t xml:space="preserve">This is due to the finding that non-Norwegians are more likely to positively react to hotel style design stimuli.  </w:t>
      </w:r>
      <w:r w:rsidR="00C84D1F" w:rsidRPr="001C3A9C">
        <w:rPr>
          <w:rFonts w:ascii="Times New Roman" w:hAnsi="Times New Roman" w:cs="Times New Roman"/>
          <w:sz w:val="24"/>
          <w:szCs w:val="24"/>
        </w:rPr>
        <w:t>In this case, i</w:t>
      </w:r>
      <w:r w:rsidR="0067277E" w:rsidRPr="001C3A9C">
        <w:rPr>
          <w:rFonts w:ascii="Times New Roman" w:hAnsi="Times New Roman" w:cs="Times New Roman"/>
          <w:sz w:val="24"/>
          <w:szCs w:val="24"/>
        </w:rPr>
        <w:t xml:space="preserve">f </w:t>
      </w:r>
      <w:r w:rsidR="00C84D1F" w:rsidRPr="001C3A9C">
        <w:rPr>
          <w:rFonts w:ascii="Times New Roman" w:hAnsi="Times New Roman" w:cs="Times New Roman"/>
          <w:sz w:val="24"/>
          <w:szCs w:val="24"/>
        </w:rPr>
        <w:t xml:space="preserve">the </w:t>
      </w:r>
      <w:r w:rsidR="0067277E" w:rsidRPr="001C3A9C">
        <w:rPr>
          <w:rFonts w:ascii="Times New Roman" w:hAnsi="Times New Roman" w:cs="Times New Roman"/>
          <w:sz w:val="24"/>
          <w:szCs w:val="24"/>
        </w:rPr>
        <w:t xml:space="preserve">hotel’s main clients are Norwegian citizens as opposed to foreign visitors, even more effort should be dedicated to hotel style and the promotion of the associated visual </w:t>
      </w:r>
      <w:r w:rsidRPr="001C3A9C">
        <w:rPr>
          <w:rFonts w:ascii="Times New Roman" w:hAnsi="Times New Roman" w:cs="Times New Roman"/>
          <w:sz w:val="24"/>
          <w:szCs w:val="24"/>
        </w:rPr>
        <w:t xml:space="preserve">stimuli.  </w:t>
      </w:r>
      <w:r w:rsidR="00C84D1F" w:rsidRPr="001C3A9C">
        <w:rPr>
          <w:rFonts w:ascii="Times New Roman" w:hAnsi="Times New Roman" w:cs="Times New Roman"/>
          <w:sz w:val="24"/>
          <w:szCs w:val="24"/>
        </w:rPr>
        <w:t>If other cross-cultural differences are detected through the survey of a hotel’s current and potential customers, then they should promote their hotel through stimuli accordingly to the segment of the market that they are trying to attract.</w:t>
      </w:r>
    </w:p>
    <w:p w14:paraId="6AF6DCB8" w14:textId="77777777" w:rsidR="0093634D" w:rsidRDefault="0093634D" w:rsidP="0093634D">
      <w:pPr>
        <w:spacing w:line="480" w:lineRule="auto"/>
        <w:rPr>
          <w:rFonts w:ascii="Times New Roman" w:hAnsi="Times New Roman" w:cs="Times New Roman"/>
          <w:b/>
        </w:rPr>
      </w:pPr>
    </w:p>
    <w:p w14:paraId="1B7E72AF" w14:textId="73E1B271" w:rsidR="0093634D" w:rsidRDefault="0093634D" w:rsidP="00035DBF">
      <w:pPr>
        <w:pStyle w:val="Heading2"/>
      </w:pPr>
      <w:bookmarkStart w:id="211" w:name="_Toc422120393"/>
      <w:bookmarkStart w:id="212" w:name="_Toc422120595"/>
      <w:bookmarkStart w:id="213" w:name="_Toc422120959"/>
      <w:r>
        <w:t>Limitations of Current Research</w:t>
      </w:r>
      <w:bookmarkEnd w:id="211"/>
      <w:bookmarkEnd w:id="212"/>
      <w:bookmarkEnd w:id="213"/>
    </w:p>
    <w:p w14:paraId="1C9AFFD1" w14:textId="789CC7DB" w:rsidR="00A53464" w:rsidRPr="001C3A9C" w:rsidRDefault="00A53464" w:rsidP="00FF4F95">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The use of a convenience, nonprobability sample in this study means that there is no way to estimate how representative of the population the convenience sample is.  Therefore it is not possible for us to estimate the population parameters that the study is trying to say something about.</w:t>
      </w:r>
    </w:p>
    <w:p w14:paraId="54D7DF42" w14:textId="2AF3F0E2" w:rsidR="00A53464" w:rsidRPr="001C3A9C" w:rsidRDefault="00A53464" w:rsidP="00FF4F95">
      <w:pPr>
        <w:spacing w:line="480" w:lineRule="auto"/>
        <w:ind w:firstLine="720"/>
        <w:rPr>
          <w:rFonts w:ascii="Times New Roman" w:hAnsi="Times New Roman" w:cs="Times New Roman"/>
          <w:sz w:val="24"/>
          <w:szCs w:val="24"/>
        </w:rPr>
      </w:pPr>
      <w:r w:rsidRPr="001C3A9C">
        <w:rPr>
          <w:rFonts w:ascii="Times New Roman" w:hAnsi="Times New Roman" w:cs="Times New Roman"/>
          <w:sz w:val="24"/>
          <w:szCs w:val="24"/>
        </w:rPr>
        <w:t xml:space="preserve">The PrEmo software used to measure emotions had a limitation because the order of stimuli presented could not be randomized.  There was a feature to randomize the order of the stimuli, but we had corresponding questionnaires that had to follow the showcasing of each stimuli, which would not have been properly randomized along with the stimuli.  This is a limitation to the study as the lack of manipulation of stimuli </w:t>
      </w:r>
      <w:r w:rsidR="00AA14A8" w:rsidRPr="001C3A9C">
        <w:rPr>
          <w:rFonts w:ascii="Times New Roman" w:hAnsi="Times New Roman" w:cs="Times New Roman"/>
          <w:sz w:val="24"/>
          <w:szCs w:val="24"/>
        </w:rPr>
        <w:t>could have changed how respondents rated stimuli due to the order it was presented in.</w:t>
      </w:r>
      <w:r w:rsidRPr="001C3A9C">
        <w:rPr>
          <w:rFonts w:ascii="Times New Roman" w:hAnsi="Times New Roman" w:cs="Times New Roman"/>
          <w:sz w:val="24"/>
          <w:szCs w:val="24"/>
        </w:rPr>
        <w:t xml:space="preserve"> </w:t>
      </w:r>
    </w:p>
    <w:p w14:paraId="67C5C311" w14:textId="27AE6653" w:rsidR="00A53464" w:rsidRPr="001C3A9C" w:rsidRDefault="001C3A9C" w:rsidP="000D14D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u</w:t>
      </w:r>
      <w:r w:rsidR="004560A5" w:rsidRPr="001C3A9C">
        <w:rPr>
          <w:rFonts w:ascii="Times New Roman" w:hAnsi="Times New Roman" w:cs="Times New Roman"/>
          <w:sz w:val="24"/>
          <w:szCs w:val="24"/>
        </w:rPr>
        <w:t>se of only photos as opposed to actual customers of the hotel who would be able to get a full experience of hotel style, not just the pictures that were chosen in this study to showcase the hotel style.</w:t>
      </w:r>
      <w:r w:rsidR="00A53464" w:rsidRPr="001C3A9C">
        <w:rPr>
          <w:rFonts w:ascii="Times New Roman" w:hAnsi="Times New Roman" w:cs="Times New Roman"/>
          <w:sz w:val="24"/>
          <w:szCs w:val="24"/>
        </w:rPr>
        <w:t xml:space="preserve">  This study is more applicable to consumers who book hotels online or by loo</w:t>
      </w:r>
      <w:r>
        <w:rPr>
          <w:rFonts w:ascii="Times New Roman" w:hAnsi="Times New Roman" w:cs="Times New Roman"/>
          <w:sz w:val="24"/>
          <w:szCs w:val="24"/>
        </w:rPr>
        <w:t xml:space="preserve">king at photos prior to booking.  The findings cannot be easily said to say something about </w:t>
      </w:r>
      <w:r w:rsidR="00A53464" w:rsidRPr="001C3A9C">
        <w:rPr>
          <w:rFonts w:ascii="Times New Roman" w:hAnsi="Times New Roman" w:cs="Times New Roman"/>
          <w:sz w:val="24"/>
          <w:szCs w:val="24"/>
        </w:rPr>
        <w:t>consumers who actual</w:t>
      </w:r>
      <w:r>
        <w:rPr>
          <w:rFonts w:ascii="Times New Roman" w:hAnsi="Times New Roman" w:cs="Times New Roman"/>
          <w:sz w:val="24"/>
          <w:szCs w:val="24"/>
        </w:rPr>
        <w:t xml:space="preserve"> visit the hotel and experience</w:t>
      </w:r>
      <w:r w:rsidR="00A53464" w:rsidRPr="001C3A9C">
        <w:rPr>
          <w:rFonts w:ascii="Times New Roman" w:hAnsi="Times New Roman" w:cs="Times New Roman"/>
          <w:sz w:val="24"/>
          <w:szCs w:val="24"/>
        </w:rPr>
        <w:t xml:space="preserve"> the hotel style in real life.</w:t>
      </w:r>
    </w:p>
    <w:p w14:paraId="5D027685" w14:textId="77777777" w:rsidR="0093634D" w:rsidRDefault="0093634D" w:rsidP="0093634D">
      <w:pPr>
        <w:spacing w:line="480" w:lineRule="auto"/>
        <w:rPr>
          <w:rFonts w:ascii="Times New Roman" w:hAnsi="Times New Roman" w:cs="Times New Roman"/>
          <w:b/>
        </w:rPr>
      </w:pPr>
    </w:p>
    <w:p w14:paraId="5822152A" w14:textId="21F2EEBE" w:rsidR="0090612B" w:rsidRDefault="0093634D" w:rsidP="00035DBF">
      <w:pPr>
        <w:pStyle w:val="Heading2"/>
      </w:pPr>
      <w:bookmarkStart w:id="214" w:name="_Toc422120394"/>
      <w:bookmarkStart w:id="215" w:name="_Toc422120596"/>
      <w:bookmarkStart w:id="216" w:name="_Toc422120960"/>
      <w:r>
        <w:t>Implications for Future Research</w:t>
      </w:r>
      <w:bookmarkEnd w:id="214"/>
      <w:bookmarkEnd w:id="215"/>
      <w:bookmarkEnd w:id="216"/>
    </w:p>
    <w:p w14:paraId="5030D9F8" w14:textId="77777777" w:rsidR="0090612B" w:rsidRPr="002309E6" w:rsidRDefault="0090612B" w:rsidP="009734C8">
      <w:pPr>
        <w:spacing w:line="480" w:lineRule="auto"/>
        <w:ind w:firstLine="720"/>
        <w:rPr>
          <w:rFonts w:ascii="Times New Roman" w:hAnsi="Times New Roman" w:cs="Times New Roman"/>
          <w:sz w:val="24"/>
          <w:szCs w:val="24"/>
        </w:rPr>
      </w:pPr>
      <w:r w:rsidRPr="002309E6">
        <w:rPr>
          <w:rFonts w:ascii="Times New Roman" w:hAnsi="Times New Roman" w:cs="Times New Roman"/>
          <w:sz w:val="24"/>
          <w:szCs w:val="24"/>
        </w:rPr>
        <w:t>One can assume that utilized stimuli in the current study were not different enough to produce expected emotional responses to support the hypotheses. From the other hand this could suggest that stimuli may result in different responses from different samples. Therefore it is recommended for the future study prior to conduct the experiment to investigate stimuli more carefully in order to scrutinize emotional responses in more predictable way.</w:t>
      </w:r>
    </w:p>
    <w:p w14:paraId="36283929" w14:textId="11409199" w:rsidR="0093634D" w:rsidRPr="002309E6" w:rsidRDefault="005814C6" w:rsidP="009734C8">
      <w:pPr>
        <w:spacing w:line="480" w:lineRule="auto"/>
        <w:ind w:firstLine="720"/>
        <w:rPr>
          <w:rFonts w:ascii="Times New Roman" w:hAnsi="Times New Roman" w:cs="Times New Roman"/>
          <w:sz w:val="24"/>
          <w:szCs w:val="24"/>
        </w:rPr>
      </w:pPr>
      <w:r w:rsidRPr="002309E6">
        <w:rPr>
          <w:rFonts w:ascii="Times New Roman" w:hAnsi="Times New Roman" w:cs="Times New Roman"/>
          <w:sz w:val="24"/>
          <w:szCs w:val="24"/>
        </w:rPr>
        <w:t xml:space="preserve">It would be recommended to investigate the internal validity of PrEmo since the findings of the present studies revealed some problems with convergent and discriminant validity of the scales which again might occurred due to the peculiarity of the used sample. </w:t>
      </w:r>
    </w:p>
    <w:p w14:paraId="61C54E51" w14:textId="04672203" w:rsidR="00AF5E21" w:rsidRPr="002309E6" w:rsidRDefault="005814C6" w:rsidP="009734C8">
      <w:pPr>
        <w:spacing w:line="480" w:lineRule="auto"/>
        <w:ind w:firstLine="720"/>
        <w:rPr>
          <w:rFonts w:ascii="Times New Roman" w:hAnsi="Times New Roman" w:cs="Times New Roman"/>
          <w:sz w:val="24"/>
          <w:szCs w:val="24"/>
        </w:rPr>
      </w:pPr>
      <w:r w:rsidRPr="002309E6">
        <w:rPr>
          <w:rFonts w:ascii="Times New Roman" w:hAnsi="Times New Roman" w:cs="Times New Roman"/>
          <w:sz w:val="24"/>
          <w:szCs w:val="24"/>
        </w:rPr>
        <w:t>Since the present study did not aim to investigate the role of elements or attributes in hotel style design it would be recommended to investigate further their role in evoking</w:t>
      </w:r>
      <w:r w:rsidR="002309E6" w:rsidRPr="002309E6">
        <w:rPr>
          <w:rFonts w:ascii="Times New Roman" w:hAnsi="Times New Roman" w:cs="Times New Roman"/>
          <w:sz w:val="24"/>
          <w:szCs w:val="24"/>
        </w:rPr>
        <w:t xml:space="preserve"> of emotional response. </w:t>
      </w:r>
      <w:r w:rsidRPr="002309E6">
        <w:rPr>
          <w:rFonts w:ascii="Times New Roman" w:hAnsi="Times New Roman" w:cs="Times New Roman"/>
          <w:sz w:val="24"/>
          <w:szCs w:val="24"/>
        </w:rPr>
        <w:t xml:space="preserve"> </w:t>
      </w:r>
    </w:p>
    <w:p w14:paraId="61C86644" w14:textId="3EA4C68C" w:rsidR="00F074D5" w:rsidRPr="002309E6" w:rsidRDefault="002309E6" w:rsidP="009734C8">
      <w:pPr>
        <w:spacing w:line="480" w:lineRule="auto"/>
        <w:ind w:firstLine="720"/>
        <w:rPr>
          <w:rFonts w:ascii="Times New Roman" w:hAnsi="Times New Roman" w:cs="Times New Roman"/>
          <w:sz w:val="24"/>
          <w:szCs w:val="24"/>
        </w:rPr>
      </w:pPr>
      <w:r w:rsidRPr="002309E6">
        <w:rPr>
          <w:rFonts w:ascii="Times New Roman" w:hAnsi="Times New Roman" w:cs="Times New Roman"/>
          <w:sz w:val="24"/>
          <w:szCs w:val="24"/>
        </w:rPr>
        <w:t>Also it would be recommended for the future research when conducting an experiment to s</w:t>
      </w:r>
      <w:r w:rsidR="00F074D5" w:rsidRPr="002309E6">
        <w:rPr>
          <w:rFonts w:ascii="Times New Roman" w:hAnsi="Times New Roman" w:cs="Times New Roman"/>
          <w:sz w:val="24"/>
          <w:szCs w:val="24"/>
        </w:rPr>
        <w:t>how all stimuli at first in the survey.  This way this will minimize the chance that respondents rate the stimuli based on only the previous stimuli shown, as opposed to rating the stimuli in relation to all the stimuli they have already seen and will see in the next part of the survey.</w:t>
      </w:r>
    </w:p>
    <w:p w14:paraId="7256032F" w14:textId="01BDCFBE" w:rsidR="00ED1454" w:rsidRPr="009734C8" w:rsidRDefault="0093634D" w:rsidP="009734C8">
      <w:pPr>
        <w:spacing w:line="480" w:lineRule="auto"/>
        <w:rPr>
          <w:rFonts w:ascii="Times New Roman" w:hAnsi="Times New Roman" w:cs="Times New Roman"/>
          <w:b/>
        </w:rPr>
      </w:pPr>
      <w:r w:rsidRPr="008330B9">
        <w:rPr>
          <w:rFonts w:ascii="Times New Roman" w:hAnsi="Times New Roman" w:cs="Times New Roman"/>
          <w:b/>
        </w:rPr>
        <w:br w:type="page"/>
      </w:r>
    </w:p>
    <w:p w14:paraId="68C51995" w14:textId="016A2BAF" w:rsidR="00ED1454" w:rsidRPr="00FC6C9A" w:rsidRDefault="009734C8" w:rsidP="009734C8">
      <w:pPr>
        <w:pStyle w:val="Heading1"/>
      </w:pPr>
      <w:bookmarkStart w:id="217" w:name="h.1ksv4uv" w:colFirst="0" w:colLast="0"/>
      <w:bookmarkStart w:id="218" w:name="_Toc422120395"/>
      <w:bookmarkStart w:id="219" w:name="_Toc422120597"/>
      <w:bookmarkStart w:id="220" w:name="_Toc422120961"/>
      <w:bookmarkEnd w:id="217"/>
      <w:r w:rsidRPr="009734C8">
        <w:t xml:space="preserve">Chapter 6: </w:t>
      </w:r>
      <w:r w:rsidR="00735BCF" w:rsidRPr="009734C8">
        <w:t>Conclusion</w:t>
      </w:r>
      <w:bookmarkEnd w:id="218"/>
      <w:bookmarkEnd w:id="219"/>
      <w:bookmarkEnd w:id="220"/>
      <w:r w:rsidR="00735BCF" w:rsidRPr="009734C8">
        <w:t xml:space="preserve"> </w:t>
      </w:r>
    </w:p>
    <w:p w14:paraId="5D005AB3" w14:textId="6FAEAFF6" w:rsidR="001161E6" w:rsidRPr="000B38E3" w:rsidRDefault="001161E6" w:rsidP="001161E6">
      <w:pPr>
        <w:spacing w:after="0" w:line="480" w:lineRule="auto"/>
        <w:ind w:firstLine="720"/>
        <w:rPr>
          <w:rFonts w:ascii="Times New Roman" w:hAnsi="Times New Roman" w:cs="Times New Roman"/>
          <w:sz w:val="24"/>
          <w:szCs w:val="24"/>
        </w:rPr>
      </w:pPr>
      <w:r w:rsidRPr="000B38E3">
        <w:rPr>
          <w:rFonts w:ascii="Times New Roman" w:hAnsi="Times New Roman" w:cs="Times New Roman"/>
          <w:sz w:val="24"/>
          <w:szCs w:val="24"/>
        </w:rPr>
        <w:t xml:space="preserve">This paper has elaborated on emotional responses towards four hotel style design stimuli basing on the findings of research studies on consumer`s </w:t>
      </w:r>
      <w:r w:rsidR="00A528F2" w:rsidRPr="000B38E3">
        <w:rPr>
          <w:rFonts w:ascii="Times New Roman" w:hAnsi="Times New Roman" w:cs="Times New Roman"/>
          <w:sz w:val="24"/>
          <w:szCs w:val="24"/>
        </w:rPr>
        <w:t>behaviour</w:t>
      </w:r>
      <w:r w:rsidRPr="000B38E3">
        <w:rPr>
          <w:rFonts w:ascii="Times New Roman" w:hAnsi="Times New Roman" w:cs="Times New Roman"/>
          <w:sz w:val="24"/>
          <w:szCs w:val="24"/>
        </w:rPr>
        <w:t>. These stimuli highlight hotel features that evoke emotional responses by matching consumer`s concerns for their preferences. The relationship of emotional response to hotel style design may serve as references and inspirations for hoteliers and designers in terms of improving hotel presentation marketing for potential and existing consumers. Research findings of the current paper suggest that the relational message of hotel style design development is one of the important means of evoking pleasant consumer`s emotional response and making the hotel more preferable. Further effort in research on investigating what those specific attributes in the hotel style design that evoke more pleasant emotions is therefore highly recommended.</w:t>
      </w:r>
    </w:p>
    <w:p w14:paraId="20FEC62D" w14:textId="77777777" w:rsidR="00ED1454" w:rsidRPr="001161E6" w:rsidRDefault="00ED1454" w:rsidP="001161E6">
      <w:pPr>
        <w:spacing w:line="480" w:lineRule="auto"/>
        <w:rPr>
          <w:rFonts w:ascii="Times New Roman" w:hAnsi="Times New Roman" w:cs="Times New Roman"/>
        </w:rPr>
      </w:pPr>
    </w:p>
    <w:p w14:paraId="69057181" w14:textId="77777777" w:rsidR="00ED1454" w:rsidRPr="00FC6C9A" w:rsidRDefault="00735BCF">
      <w:pPr>
        <w:spacing w:line="480" w:lineRule="auto"/>
        <w:rPr>
          <w:rFonts w:ascii="Times New Roman" w:hAnsi="Times New Roman" w:cs="Times New Roman"/>
        </w:rPr>
      </w:pPr>
      <w:r w:rsidRPr="00FC6C9A">
        <w:rPr>
          <w:rFonts w:ascii="Times New Roman" w:hAnsi="Times New Roman" w:cs="Times New Roman"/>
        </w:rPr>
        <w:t xml:space="preserve"> </w:t>
      </w:r>
    </w:p>
    <w:p w14:paraId="10E054CE" w14:textId="77777777" w:rsidR="00ED1454" w:rsidRPr="00FC6C9A" w:rsidRDefault="00735BCF">
      <w:pPr>
        <w:rPr>
          <w:rFonts w:ascii="Times New Roman" w:hAnsi="Times New Roman" w:cs="Times New Roman"/>
        </w:rPr>
      </w:pPr>
      <w:r w:rsidRPr="00FC6C9A">
        <w:rPr>
          <w:rFonts w:ascii="Times New Roman" w:hAnsi="Times New Roman" w:cs="Times New Roman"/>
        </w:rPr>
        <w:br w:type="page"/>
      </w:r>
    </w:p>
    <w:p w14:paraId="09222EBE" w14:textId="77777777" w:rsidR="00ED1454" w:rsidRPr="00FC6C9A" w:rsidRDefault="00ED1454">
      <w:pPr>
        <w:spacing w:after="0" w:line="480" w:lineRule="auto"/>
        <w:rPr>
          <w:rFonts w:ascii="Times New Roman" w:hAnsi="Times New Roman" w:cs="Times New Roman"/>
        </w:rPr>
      </w:pPr>
    </w:p>
    <w:p w14:paraId="7F67E292" w14:textId="0DEDB6F3" w:rsidR="00ED1454" w:rsidRPr="00FC6C9A" w:rsidRDefault="00735BCF" w:rsidP="009734C8">
      <w:pPr>
        <w:pStyle w:val="Heading1"/>
      </w:pPr>
      <w:bookmarkStart w:id="221" w:name="h.44sinio" w:colFirst="0" w:colLast="0"/>
      <w:bookmarkStart w:id="222" w:name="_Toc422120396"/>
      <w:bookmarkStart w:id="223" w:name="_Toc422120598"/>
      <w:bookmarkStart w:id="224" w:name="_Toc422120962"/>
      <w:bookmarkEnd w:id="221"/>
      <w:r w:rsidRPr="00FC6C9A">
        <w:t>REFERENCES</w:t>
      </w:r>
      <w:bookmarkEnd w:id="222"/>
      <w:bookmarkEnd w:id="223"/>
      <w:bookmarkEnd w:id="224"/>
    </w:p>
    <w:p w14:paraId="5EBDC4CF" w14:textId="77777777" w:rsidR="009734C8" w:rsidRPr="009734C8" w:rsidRDefault="00126946" w:rsidP="009734C8">
      <w:pPr>
        <w:pStyle w:val="EndNoteBibliography"/>
        <w:spacing w:after="0" w:line="480" w:lineRule="auto"/>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9734C8" w:rsidRPr="009734C8">
        <w:t xml:space="preserve">Bitner, M. J. (1992). Servicescapes: The Impact of Physical Surroundings on Customers and Employees. </w:t>
      </w:r>
      <w:r w:rsidR="009734C8" w:rsidRPr="009734C8">
        <w:rPr>
          <w:i/>
        </w:rPr>
        <w:t>Journal of Marketing, 56</w:t>
      </w:r>
      <w:r w:rsidR="009734C8" w:rsidRPr="009734C8">
        <w:t xml:space="preserve">, 57-71. </w:t>
      </w:r>
    </w:p>
    <w:p w14:paraId="1EDCE787" w14:textId="77777777" w:rsidR="009734C8" w:rsidRPr="009734C8" w:rsidRDefault="009734C8" w:rsidP="009734C8">
      <w:pPr>
        <w:pStyle w:val="EndNoteBibliography"/>
        <w:spacing w:after="0" w:line="480" w:lineRule="auto"/>
        <w:ind w:left="720" w:hanging="720"/>
      </w:pPr>
      <w:r w:rsidRPr="009734C8">
        <w:t xml:space="preserve">Burton, S., Sheather, S., &amp; Roberts, J. (2003). Reality or perception? The effect of actual and perceived performance on satisfaction and behavioral intention. </w:t>
      </w:r>
      <w:r w:rsidRPr="009734C8">
        <w:rPr>
          <w:i/>
        </w:rPr>
        <w:t>Journal of Service Research, 5</w:t>
      </w:r>
      <w:r w:rsidRPr="009734C8">
        <w:t xml:space="preserve">(4), 292-302. </w:t>
      </w:r>
    </w:p>
    <w:p w14:paraId="06DFF88A" w14:textId="77777777" w:rsidR="009734C8" w:rsidRPr="009734C8" w:rsidRDefault="009734C8" w:rsidP="009734C8">
      <w:pPr>
        <w:pStyle w:val="EndNoteBibliography"/>
        <w:spacing w:after="0" w:line="480" w:lineRule="auto"/>
        <w:ind w:left="720" w:hanging="720"/>
      </w:pPr>
      <w:r w:rsidRPr="009734C8">
        <w:t xml:space="preserve">Cohen, J. W. (1988). </w:t>
      </w:r>
      <w:r w:rsidRPr="009734C8">
        <w:rPr>
          <w:i/>
        </w:rPr>
        <w:t>Statistical power analysisnfor the behavrioral sciences</w:t>
      </w:r>
      <w:r w:rsidRPr="009734C8">
        <w:t xml:space="preserve"> (Vol. 2nd edn.). Hillsdale, NJ: Lawrence Erlbaum Associates.</w:t>
      </w:r>
    </w:p>
    <w:p w14:paraId="11AD7C76" w14:textId="77777777" w:rsidR="009734C8" w:rsidRPr="009734C8" w:rsidRDefault="009734C8" w:rsidP="009734C8">
      <w:pPr>
        <w:pStyle w:val="EndNoteBibliography"/>
        <w:spacing w:after="0" w:line="480" w:lineRule="auto"/>
        <w:ind w:left="720" w:hanging="720"/>
      </w:pPr>
      <w:r w:rsidRPr="009734C8">
        <w:t xml:space="preserve">Countryman, C. C., &amp; Jang, S. (2006). The effects of atmospheric elements on customer impression: the case of hotel lobbies. </w:t>
      </w:r>
      <w:r w:rsidRPr="009734C8">
        <w:rPr>
          <w:i/>
        </w:rPr>
        <w:t>International Journal of Contemporary Hospitality Management, 18</w:t>
      </w:r>
      <w:r w:rsidRPr="009734C8">
        <w:t xml:space="preserve">(7), 534-545. </w:t>
      </w:r>
    </w:p>
    <w:p w14:paraId="690CAB66" w14:textId="77777777" w:rsidR="009734C8" w:rsidRPr="009734C8" w:rsidRDefault="009734C8" w:rsidP="009734C8">
      <w:pPr>
        <w:pStyle w:val="EndNoteBibliography"/>
        <w:spacing w:after="0" w:line="480" w:lineRule="auto"/>
        <w:ind w:left="720" w:hanging="720"/>
      </w:pPr>
      <w:r w:rsidRPr="009734C8">
        <w:t xml:space="preserve">Desmet, P. M. A. (2002). </w:t>
      </w:r>
      <w:r w:rsidRPr="009734C8">
        <w:rPr>
          <w:i/>
        </w:rPr>
        <w:t>Designing emotion</w:t>
      </w:r>
      <w:r w:rsidRPr="009734C8">
        <w:t xml:space="preserve">. Unpublished doctoral thesis. Technische Universiteit. Delft. </w:t>
      </w:r>
    </w:p>
    <w:p w14:paraId="0C0C3B36" w14:textId="77777777" w:rsidR="009734C8" w:rsidRPr="009734C8" w:rsidRDefault="009734C8" w:rsidP="009734C8">
      <w:pPr>
        <w:pStyle w:val="EndNoteBibliography"/>
        <w:spacing w:after="0" w:line="480" w:lineRule="auto"/>
        <w:ind w:left="720" w:hanging="720"/>
      </w:pPr>
      <w:r w:rsidRPr="009734C8">
        <w:t xml:space="preserve">Desmet, P. M. A., Hekkert, P., &amp; Jacobs, J. J. (2000). When a Car Makes You Smile: Development and Application of an Instrument to </w:t>
      </w:r>
      <w:r w:rsidRPr="000B38E3">
        <w:rPr>
          <w:rFonts w:ascii="Times New Roman" w:hAnsi="Times New Roman" w:cs="Times New Roman"/>
          <w:sz w:val="24"/>
          <w:szCs w:val="24"/>
        </w:rPr>
        <w:t>Measure</w:t>
      </w:r>
      <w:r w:rsidRPr="009734C8">
        <w:t xml:space="preserve"> Product Emotions. </w:t>
      </w:r>
      <w:r w:rsidRPr="009734C8">
        <w:rPr>
          <w:i/>
        </w:rPr>
        <w:t>Advances in Consumer Research, 27</w:t>
      </w:r>
      <w:r w:rsidRPr="009734C8">
        <w:t xml:space="preserve">, 111-117. </w:t>
      </w:r>
    </w:p>
    <w:p w14:paraId="126386F1" w14:textId="77777777" w:rsidR="009734C8" w:rsidRPr="009734C8" w:rsidRDefault="009734C8" w:rsidP="009734C8">
      <w:pPr>
        <w:pStyle w:val="EndNoteBibliography"/>
        <w:spacing w:after="0" w:line="480" w:lineRule="auto"/>
        <w:ind w:left="720" w:hanging="720"/>
      </w:pPr>
      <w:r w:rsidRPr="009734C8">
        <w:t xml:space="preserve">Donovan, R., &amp; Rossiter, J. (1982). Store atmosphere-an environmental psychology approach. </w:t>
      </w:r>
      <w:r w:rsidRPr="009734C8">
        <w:rPr>
          <w:i/>
        </w:rPr>
        <w:t>Journal of retailing, 58</w:t>
      </w:r>
      <w:r w:rsidRPr="009734C8">
        <w:t xml:space="preserve">(1), 34-57. </w:t>
      </w:r>
    </w:p>
    <w:p w14:paraId="209F8D2C" w14:textId="77777777" w:rsidR="009734C8" w:rsidRPr="009734C8" w:rsidRDefault="009734C8" w:rsidP="009734C8">
      <w:pPr>
        <w:pStyle w:val="EndNoteBibliography"/>
        <w:spacing w:after="0" w:line="480" w:lineRule="auto"/>
        <w:ind w:left="720" w:hanging="720"/>
      </w:pPr>
      <w:r w:rsidRPr="009734C8">
        <w:t xml:space="preserve">Donovan, R. J., &amp; Rossiter, J. R. (1982). Store Atmosphere: An Environmental Psychology Approach. </w:t>
      </w:r>
      <w:r w:rsidRPr="009734C8">
        <w:rPr>
          <w:i/>
        </w:rPr>
        <w:t>Journal of retailing, 58 (Spring)</w:t>
      </w:r>
      <w:r w:rsidRPr="009734C8">
        <w:t xml:space="preserve">, 34-57. </w:t>
      </w:r>
    </w:p>
    <w:p w14:paraId="77963A9B" w14:textId="77777777" w:rsidR="009734C8" w:rsidRPr="009734C8" w:rsidRDefault="009734C8" w:rsidP="009734C8">
      <w:pPr>
        <w:pStyle w:val="EndNoteBibliography"/>
        <w:spacing w:after="0" w:line="480" w:lineRule="auto"/>
        <w:ind w:left="720" w:hanging="720"/>
      </w:pPr>
      <w:r w:rsidRPr="009734C8">
        <w:t xml:space="preserve">Ekman, P., &amp; Friesen, W. V. (1986). A new pan-cultural facial expression of emotion. </w:t>
      </w:r>
      <w:r w:rsidRPr="009734C8">
        <w:rPr>
          <w:i/>
        </w:rPr>
        <w:t>Motivation and emotion, 10</w:t>
      </w:r>
      <w:r w:rsidRPr="009734C8">
        <w:t xml:space="preserve">(2), 159-168. </w:t>
      </w:r>
    </w:p>
    <w:p w14:paraId="36A728B7" w14:textId="77777777" w:rsidR="009734C8" w:rsidRPr="009734C8" w:rsidRDefault="009734C8" w:rsidP="009734C8">
      <w:pPr>
        <w:pStyle w:val="EndNoteBibliography"/>
        <w:spacing w:after="0" w:line="480" w:lineRule="auto"/>
        <w:ind w:left="720" w:hanging="720"/>
      </w:pPr>
      <w:r w:rsidRPr="009734C8">
        <w:t xml:space="preserve">Erdly, M., &amp; Kesterson-Townes, L. (2003). “Experience rules”: a scenario for the hospitality and leisure industry circa 2010 envisions transformation. </w:t>
      </w:r>
      <w:r w:rsidRPr="009734C8">
        <w:rPr>
          <w:i/>
        </w:rPr>
        <w:t>Strategy &amp; Leadership, 31</w:t>
      </w:r>
      <w:r w:rsidRPr="009734C8">
        <w:t xml:space="preserve">(3), 12-18. </w:t>
      </w:r>
    </w:p>
    <w:p w14:paraId="49B34AD7" w14:textId="18A06D00" w:rsidR="009734C8" w:rsidRPr="009734C8" w:rsidRDefault="009734C8" w:rsidP="009734C8">
      <w:pPr>
        <w:pStyle w:val="EndNoteBibliography"/>
        <w:spacing w:after="0" w:line="480" w:lineRule="auto"/>
        <w:ind w:left="720" w:hanging="720"/>
      </w:pPr>
      <w:r w:rsidRPr="009734C8">
        <w:t>Gill, M., &amp; Wigder, Z. D. (2013). European Online Retail Forecast, 2012 To 2017.   Retrieved June 11, 2015, from https://</w:t>
      </w:r>
      <w:hyperlink r:id="rId17" w:history="1">
        <w:r w:rsidRPr="009734C8">
          <w:rPr>
            <w:rStyle w:val="Hyperlink"/>
          </w:rPr>
          <w:t>http://www.forrester.com/European+Online+Retail+Forecast+2012+To+2017/fulltext/-/E-RES93341?docid=93341</w:t>
        </w:r>
      </w:hyperlink>
    </w:p>
    <w:p w14:paraId="1EDBE14D" w14:textId="77777777" w:rsidR="009734C8" w:rsidRPr="009734C8" w:rsidRDefault="009734C8" w:rsidP="009734C8">
      <w:pPr>
        <w:pStyle w:val="EndNoteBibliography"/>
        <w:spacing w:after="0" w:line="480" w:lineRule="auto"/>
        <w:ind w:left="720" w:hanging="720"/>
      </w:pPr>
      <w:r w:rsidRPr="009734C8">
        <w:t xml:space="preserve">Gilmore, J. H., &amp; Pine II, B. J. (2002). Differentiating hospitality operations via experiences: why selling services is not enough. </w:t>
      </w:r>
      <w:r w:rsidRPr="009734C8">
        <w:rPr>
          <w:i/>
        </w:rPr>
        <w:t>The Cornell Hotel and Restaurant Administration Quarterly, 43</w:t>
      </w:r>
      <w:r w:rsidRPr="009734C8">
        <w:t xml:space="preserve">(3), 87-96. </w:t>
      </w:r>
    </w:p>
    <w:p w14:paraId="6FC3C204" w14:textId="77777777" w:rsidR="009734C8" w:rsidRPr="009734C8" w:rsidRDefault="009734C8" w:rsidP="009734C8">
      <w:pPr>
        <w:pStyle w:val="EndNoteBibliography"/>
        <w:spacing w:after="0" w:line="480" w:lineRule="auto"/>
        <w:ind w:left="720" w:hanging="720"/>
      </w:pPr>
      <w:r w:rsidRPr="009734C8">
        <w:t xml:space="preserve">Heide, M., Lærdal, K., &amp; Grønhaug, K. (2007). The Design and Management of Ambience - Implications for Hotel Architecture and Service. </w:t>
      </w:r>
      <w:r w:rsidRPr="009734C8">
        <w:rPr>
          <w:i/>
        </w:rPr>
        <w:t>Tourism management, 28</w:t>
      </w:r>
      <w:r w:rsidRPr="009734C8">
        <w:t xml:space="preserve">, 1315-1325. </w:t>
      </w:r>
    </w:p>
    <w:p w14:paraId="26F8F1B4" w14:textId="77777777" w:rsidR="009734C8" w:rsidRPr="009734C8" w:rsidRDefault="009734C8" w:rsidP="009734C8">
      <w:pPr>
        <w:pStyle w:val="EndNoteBibliography"/>
        <w:spacing w:after="0" w:line="480" w:lineRule="auto"/>
        <w:ind w:left="720" w:hanging="720"/>
      </w:pPr>
      <w:r w:rsidRPr="009734C8">
        <w:t xml:space="preserve">Jeong, M., &amp; Choi, J. (2004). Effects of Picture Presentations on Customers` Behavioral Intentions on the Web. </w:t>
      </w:r>
      <w:r w:rsidRPr="009734C8">
        <w:rPr>
          <w:i/>
        </w:rPr>
        <w:t>Journal of Travel &amp; Tourism Marketing, 17</w:t>
      </w:r>
      <w:r w:rsidRPr="009734C8">
        <w:t xml:space="preserve">(2/3), 193-204. </w:t>
      </w:r>
    </w:p>
    <w:p w14:paraId="0FA13E64" w14:textId="77777777" w:rsidR="009734C8" w:rsidRPr="009734C8" w:rsidRDefault="009734C8" w:rsidP="009734C8">
      <w:pPr>
        <w:pStyle w:val="EndNoteBibliography"/>
        <w:spacing w:after="0" w:line="480" w:lineRule="auto"/>
        <w:ind w:left="720" w:hanging="720"/>
      </w:pPr>
      <w:r w:rsidRPr="009734C8">
        <w:t xml:space="preserve">Khalid, H. M., &amp; Helander, M. G. (2006). Customer emotional needs in product design. </w:t>
      </w:r>
      <w:r w:rsidRPr="009734C8">
        <w:rPr>
          <w:i/>
        </w:rPr>
        <w:t>Concurrent Engineering, 14</w:t>
      </w:r>
      <w:r w:rsidRPr="009734C8">
        <w:t xml:space="preserve">(3), 197-206. </w:t>
      </w:r>
    </w:p>
    <w:p w14:paraId="674CFFD6" w14:textId="77777777" w:rsidR="009734C8" w:rsidRPr="009734C8" w:rsidRDefault="009734C8" w:rsidP="009734C8">
      <w:pPr>
        <w:pStyle w:val="EndNoteBibliography"/>
        <w:spacing w:after="0" w:line="480" w:lineRule="auto"/>
        <w:ind w:left="720" w:hanging="720"/>
      </w:pPr>
      <w:r w:rsidRPr="009734C8">
        <w:t xml:space="preserve">Ladhari, R. (2009). Service quality, emotional satisfaction, and behavioural intentions: A study in the hotel industry. </w:t>
      </w:r>
      <w:r w:rsidRPr="009734C8">
        <w:rPr>
          <w:i/>
        </w:rPr>
        <w:t>Managing Service Quality: An International Journal, 19</w:t>
      </w:r>
      <w:r w:rsidRPr="009734C8">
        <w:t xml:space="preserve">(3), 308-331. </w:t>
      </w:r>
    </w:p>
    <w:p w14:paraId="5F631E5F" w14:textId="77777777" w:rsidR="009734C8" w:rsidRPr="009734C8" w:rsidRDefault="009734C8" w:rsidP="009734C8">
      <w:pPr>
        <w:pStyle w:val="EndNoteBibliography"/>
        <w:spacing w:after="0" w:line="480" w:lineRule="auto"/>
        <w:ind w:left="720" w:hanging="720"/>
      </w:pPr>
      <w:r w:rsidRPr="009734C8">
        <w:t xml:space="preserve">Lang, P. J. (1985). </w:t>
      </w:r>
      <w:r w:rsidRPr="009734C8">
        <w:rPr>
          <w:i/>
        </w:rPr>
        <w:t>The Cognitive Psychophysiology of Emotion: Anxiety and the Anxiety Disorders</w:t>
      </w:r>
      <w:r w:rsidRPr="009734C8">
        <w:t>. Hillsdale, NJ: Lawrence Erlbaum.</w:t>
      </w:r>
    </w:p>
    <w:p w14:paraId="63E545B0" w14:textId="77777777" w:rsidR="009734C8" w:rsidRPr="009734C8" w:rsidRDefault="009734C8" w:rsidP="009734C8">
      <w:pPr>
        <w:pStyle w:val="EndNoteBibliography"/>
        <w:spacing w:after="0" w:line="480" w:lineRule="auto"/>
        <w:ind w:left="720" w:hanging="720"/>
      </w:pPr>
      <w:r w:rsidRPr="009734C8">
        <w:t xml:space="preserve">Lo, K. P. Y. (2008). Hotel stay scenarios based on emotional design research. </w:t>
      </w:r>
    </w:p>
    <w:p w14:paraId="7CD3D7EC" w14:textId="77777777" w:rsidR="009734C8" w:rsidRPr="009734C8" w:rsidRDefault="009734C8" w:rsidP="009734C8">
      <w:pPr>
        <w:pStyle w:val="EndNoteBibliography"/>
        <w:spacing w:after="0" w:line="480" w:lineRule="auto"/>
        <w:ind w:left="720" w:hanging="720"/>
      </w:pPr>
      <w:r w:rsidRPr="009734C8">
        <w:t xml:space="preserve">Mattsson, J. (1992). A Service Quality Model Based on an Ideal Value Standard. </w:t>
      </w:r>
      <w:r w:rsidRPr="009734C8">
        <w:rPr>
          <w:i/>
        </w:rPr>
        <w:t>International Journal of Service Industry, 3</w:t>
      </w:r>
      <w:r w:rsidRPr="009734C8">
        <w:t xml:space="preserve">(3), 18-33. </w:t>
      </w:r>
    </w:p>
    <w:p w14:paraId="2C219F2E" w14:textId="77777777" w:rsidR="009734C8" w:rsidRPr="009734C8" w:rsidRDefault="009734C8" w:rsidP="009734C8">
      <w:pPr>
        <w:pStyle w:val="EndNoteBibliography"/>
        <w:spacing w:after="0" w:line="480" w:lineRule="auto"/>
        <w:ind w:left="720" w:hanging="720"/>
      </w:pPr>
      <w:r w:rsidRPr="009734C8">
        <w:t xml:space="preserve">Mehrabian, A., &amp; Russell, J. A. (1974). </w:t>
      </w:r>
      <w:r w:rsidRPr="009734C8">
        <w:rPr>
          <w:i/>
        </w:rPr>
        <w:t>An approach to environmental psychology</w:t>
      </w:r>
      <w:r w:rsidRPr="009734C8">
        <w:t>: the MIT Press.</w:t>
      </w:r>
    </w:p>
    <w:p w14:paraId="7584FB58" w14:textId="77777777" w:rsidR="009734C8" w:rsidRPr="009734C8" w:rsidRDefault="009734C8" w:rsidP="009734C8">
      <w:pPr>
        <w:pStyle w:val="EndNoteBibliography"/>
        <w:spacing w:after="0" w:line="480" w:lineRule="auto"/>
        <w:ind w:left="720" w:hanging="720"/>
      </w:pPr>
      <w:r w:rsidRPr="009734C8">
        <w:t xml:space="preserve">Morris, J. D. (1995). Observations: SAM: The Self-Assessment Manikin An Effeicient Cross-Cultural Measurement of Emotional Response. </w:t>
      </w:r>
      <w:r w:rsidRPr="009734C8">
        <w:rPr>
          <w:i/>
        </w:rPr>
        <w:t>Journal of Advertising Research</w:t>
      </w:r>
      <w:r w:rsidRPr="009734C8">
        <w:t xml:space="preserve">. </w:t>
      </w:r>
    </w:p>
    <w:p w14:paraId="680A01B2" w14:textId="77777777" w:rsidR="009734C8" w:rsidRPr="009734C8" w:rsidRDefault="009734C8" w:rsidP="009734C8">
      <w:pPr>
        <w:pStyle w:val="EndNoteBibliography"/>
        <w:spacing w:after="0" w:line="480" w:lineRule="auto"/>
        <w:ind w:left="720" w:hanging="720"/>
      </w:pPr>
      <w:r w:rsidRPr="009734C8">
        <w:t xml:space="preserve">Neuman, W. L. (2014). </w:t>
      </w:r>
      <w:r w:rsidRPr="009734C8">
        <w:rPr>
          <w:i/>
        </w:rPr>
        <w:t>Understanding Research</w:t>
      </w:r>
      <w:r w:rsidRPr="009734C8">
        <w:t>. Essex: Pearson.</w:t>
      </w:r>
    </w:p>
    <w:p w14:paraId="2DB75B52" w14:textId="77777777" w:rsidR="009734C8" w:rsidRPr="009734C8" w:rsidRDefault="009734C8" w:rsidP="009734C8">
      <w:pPr>
        <w:pStyle w:val="EndNoteBibliography"/>
        <w:spacing w:after="0" w:line="480" w:lineRule="auto"/>
        <w:ind w:left="720" w:hanging="720"/>
      </w:pPr>
      <w:r w:rsidRPr="009734C8">
        <w:t xml:space="preserve">Nunnally, J. O. (1978). </w:t>
      </w:r>
      <w:r w:rsidRPr="009734C8">
        <w:rPr>
          <w:i/>
        </w:rPr>
        <w:t>Pschometric theory</w:t>
      </w:r>
      <w:r w:rsidRPr="009734C8">
        <w:t>. New York: McGraw-Hill.</w:t>
      </w:r>
    </w:p>
    <w:p w14:paraId="7504AEF0" w14:textId="77777777" w:rsidR="009734C8" w:rsidRPr="009734C8" w:rsidRDefault="009734C8" w:rsidP="009734C8">
      <w:pPr>
        <w:pStyle w:val="EndNoteBibliography"/>
        <w:spacing w:after="0" w:line="480" w:lineRule="auto"/>
        <w:ind w:left="720" w:hanging="720"/>
      </w:pPr>
      <w:r w:rsidRPr="009734C8">
        <w:t xml:space="preserve">Olorunniwo, F., Hsu, M. K., &amp; Udo, G. J. (2006). Service quality, customer satisfaction, and behavioral intentions in the service factory. </w:t>
      </w:r>
      <w:r w:rsidRPr="009734C8">
        <w:rPr>
          <w:i/>
        </w:rPr>
        <w:t>Journal of Services Marketing, 20</w:t>
      </w:r>
      <w:r w:rsidRPr="009734C8">
        <w:t xml:space="preserve">(1), 59-72. </w:t>
      </w:r>
    </w:p>
    <w:p w14:paraId="659E5F13" w14:textId="77777777" w:rsidR="009734C8" w:rsidRPr="009734C8" w:rsidRDefault="009734C8" w:rsidP="009734C8">
      <w:pPr>
        <w:pStyle w:val="EndNoteBibliography"/>
        <w:spacing w:after="0" w:line="480" w:lineRule="auto"/>
        <w:ind w:left="720" w:hanging="720"/>
      </w:pPr>
      <w:r w:rsidRPr="009734C8">
        <w:t xml:space="preserve">Pallant, J. (2007). </w:t>
      </w:r>
      <w:r w:rsidRPr="009734C8">
        <w:rPr>
          <w:i/>
        </w:rPr>
        <w:t>SPSS survival manual: A step-by-step guide to data analysis using SPSS version 15</w:t>
      </w:r>
      <w:r w:rsidRPr="009734C8">
        <w:t>. Nova Iorque: McGraw Hill.</w:t>
      </w:r>
    </w:p>
    <w:p w14:paraId="4AD1967B" w14:textId="77777777" w:rsidR="009734C8" w:rsidRPr="009734C8" w:rsidRDefault="009734C8" w:rsidP="009734C8">
      <w:pPr>
        <w:pStyle w:val="EndNoteBibliography"/>
        <w:spacing w:after="0" w:line="480" w:lineRule="auto"/>
        <w:ind w:left="720" w:hanging="720"/>
      </w:pPr>
      <w:r w:rsidRPr="009734C8">
        <w:t>Poels, K., &amp; Dewitte, S. (2006).</w:t>
      </w:r>
      <w:r w:rsidRPr="009734C8">
        <w:rPr>
          <w:i/>
        </w:rPr>
        <w:t xml:space="preserve"> How to capture the heart? Reviewing 20 years of emotion measurement in advertising</w:t>
      </w:r>
      <w:r w:rsidRPr="009734C8">
        <w:t>.  (MO0605). K.U.Lueven-Faculty of Economics and Applied Economics.</w:t>
      </w:r>
    </w:p>
    <w:p w14:paraId="27E34C25" w14:textId="77777777" w:rsidR="009734C8" w:rsidRPr="009734C8" w:rsidRDefault="009734C8" w:rsidP="009734C8">
      <w:pPr>
        <w:pStyle w:val="EndNoteBibliography"/>
        <w:spacing w:after="0" w:line="480" w:lineRule="auto"/>
        <w:ind w:left="720" w:hanging="720"/>
      </w:pPr>
      <w:r w:rsidRPr="009734C8">
        <w:t xml:space="preserve">Pullman, M. E., &amp; Robson, S. K. A. (2007). Visual Methods Using Photographs to Capture Customers' Experience with Design. </w:t>
      </w:r>
      <w:r w:rsidRPr="009734C8">
        <w:rPr>
          <w:i/>
        </w:rPr>
        <w:t>Cornell Hotel and Restaurant Administration Quarterly, 48</w:t>
      </w:r>
      <w:r w:rsidRPr="009734C8">
        <w:t xml:space="preserve">(2), 121-144. </w:t>
      </w:r>
    </w:p>
    <w:p w14:paraId="7F31C604" w14:textId="77777777" w:rsidR="009734C8" w:rsidRPr="009734C8" w:rsidRDefault="009734C8" w:rsidP="009734C8">
      <w:pPr>
        <w:pStyle w:val="EndNoteBibliography"/>
        <w:spacing w:after="0" w:line="480" w:lineRule="auto"/>
        <w:ind w:left="720" w:hanging="720"/>
      </w:pPr>
      <w:r w:rsidRPr="009734C8">
        <w:t xml:space="preserve">Rademacher, U., &amp; Koschel, K. V. (2006). </w:t>
      </w:r>
      <w:r w:rsidRPr="009734C8">
        <w:rPr>
          <w:i/>
        </w:rPr>
        <w:t>Coming to Terms with Emotions</w:t>
      </w:r>
      <w:r w:rsidRPr="009734C8">
        <w:t xml:space="preserve">. Paper presented at the Esomar Qualitative, Athens. </w:t>
      </w:r>
    </w:p>
    <w:p w14:paraId="4ABE8D66" w14:textId="77777777" w:rsidR="009734C8" w:rsidRPr="009734C8" w:rsidRDefault="009734C8" w:rsidP="009734C8">
      <w:pPr>
        <w:pStyle w:val="EndNoteBibliography"/>
        <w:spacing w:after="0" w:line="480" w:lineRule="auto"/>
        <w:ind w:left="720" w:hanging="720"/>
      </w:pPr>
      <w:r w:rsidRPr="009734C8">
        <w:t xml:space="preserve">Ransley, J., &amp; Ingram, H. (2001). What is "good" hotel design? </w:t>
      </w:r>
      <w:r w:rsidRPr="009734C8">
        <w:rPr>
          <w:i/>
        </w:rPr>
        <w:t>Facilities, 19</w:t>
      </w:r>
      <w:r w:rsidRPr="009734C8">
        <w:t xml:space="preserve">(1/2), 79-86. </w:t>
      </w:r>
    </w:p>
    <w:p w14:paraId="247268BA" w14:textId="77777777" w:rsidR="009734C8" w:rsidRPr="009734C8" w:rsidRDefault="009734C8" w:rsidP="009734C8">
      <w:pPr>
        <w:pStyle w:val="EndNoteBibliography"/>
        <w:spacing w:after="0" w:line="480" w:lineRule="auto"/>
        <w:ind w:left="720" w:hanging="720"/>
      </w:pPr>
      <w:r w:rsidRPr="009734C8">
        <w:t xml:space="preserve">Russell, J. A. (1980). A Circumplex Model of Affect. </w:t>
      </w:r>
      <w:r w:rsidRPr="009734C8">
        <w:rPr>
          <w:i/>
        </w:rPr>
        <w:t>Journal of personality and social psychology, 39</w:t>
      </w:r>
      <w:r w:rsidRPr="009734C8">
        <w:t xml:space="preserve">(6), 1161-1178. </w:t>
      </w:r>
    </w:p>
    <w:p w14:paraId="2E98063C" w14:textId="6D18C4BA" w:rsidR="009734C8" w:rsidRPr="009734C8" w:rsidRDefault="009734C8" w:rsidP="009734C8">
      <w:pPr>
        <w:pStyle w:val="EndNoteBibliography"/>
        <w:spacing w:after="0" w:line="480" w:lineRule="auto"/>
        <w:ind w:left="720" w:hanging="720"/>
      </w:pPr>
      <w:r w:rsidRPr="009734C8">
        <w:t xml:space="preserve">SusaGroup. (2015). Susa Group.   Retrieved February 1, 2015, from </w:t>
      </w:r>
      <w:hyperlink r:id="rId18" w:history="1">
        <w:r w:rsidRPr="009734C8">
          <w:rPr>
            <w:rStyle w:val="Hyperlink"/>
          </w:rPr>
          <w:t>http://www.susagroup.com/</w:t>
        </w:r>
      </w:hyperlink>
    </w:p>
    <w:p w14:paraId="5DE4DA31" w14:textId="77777777" w:rsidR="009734C8" w:rsidRPr="009734C8" w:rsidRDefault="009734C8" w:rsidP="009734C8">
      <w:pPr>
        <w:pStyle w:val="EndNoteBibliography"/>
        <w:spacing w:after="0" w:line="480" w:lineRule="auto"/>
        <w:ind w:left="720" w:hanging="720"/>
      </w:pPr>
      <w:r w:rsidRPr="009734C8">
        <w:t xml:space="preserve">Tabachnik, B., &amp; Fidell, L. (2007). </w:t>
      </w:r>
      <w:r w:rsidRPr="009734C8">
        <w:rPr>
          <w:i/>
        </w:rPr>
        <w:t>Using multivariate statisctics</w:t>
      </w:r>
      <w:r w:rsidRPr="009734C8">
        <w:t xml:space="preserve"> (Vol. 5th edn.). Boston: Pearson Education.</w:t>
      </w:r>
    </w:p>
    <w:p w14:paraId="0BFD6837" w14:textId="77777777" w:rsidR="009734C8" w:rsidRPr="009734C8" w:rsidRDefault="009734C8" w:rsidP="009734C8">
      <w:pPr>
        <w:pStyle w:val="EndNoteBibliography"/>
        <w:spacing w:after="0" w:line="480" w:lineRule="auto"/>
        <w:ind w:left="720" w:hanging="720"/>
      </w:pPr>
      <w:r w:rsidRPr="009734C8">
        <w:t xml:space="preserve">Thang, D. C. L., &amp; Tan, B. L. B. (2003). Linking consumer perception to preference of retail stores: an empirical assessment of the multi-attributes of store image. </w:t>
      </w:r>
      <w:r w:rsidRPr="009734C8">
        <w:rPr>
          <w:i/>
        </w:rPr>
        <w:t>Journal of retailing and consumer services, 10</w:t>
      </w:r>
      <w:r w:rsidRPr="009734C8">
        <w:t xml:space="preserve">(4), 193-200. </w:t>
      </w:r>
    </w:p>
    <w:p w14:paraId="269A5F87" w14:textId="77777777" w:rsidR="009734C8" w:rsidRPr="009734C8" w:rsidRDefault="009734C8" w:rsidP="009734C8">
      <w:pPr>
        <w:pStyle w:val="EndNoteBibliography"/>
        <w:spacing w:after="0" w:line="480" w:lineRule="auto"/>
        <w:ind w:left="720" w:hanging="720"/>
      </w:pPr>
      <w:r w:rsidRPr="009734C8">
        <w:t xml:space="preserve">Thrustone, L. L. (1947). </w:t>
      </w:r>
      <w:r w:rsidRPr="009734C8">
        <w:rPr>
          <w:i/>
        </w:rPr>
        <w:t>Multiple factor analysis</w:t>
      </w:r>
      <w:r w:rsidRPr="009734C8">
        <w:t>. Chicago: University of Chicago Press.</w:t>
      </w:r>
    </w:p>
    <w:p w14:paraId="07742B6C" w14:textId="77777777" w:rsidR="009734C8" w:rsidRPr="009734C8" w:rsidRDefault="009734C8" w:rsidP="009734C8">
      <w:pPr>
        <w:pStyle w:val="EndNoteBibliography"/>
        <w:spacing w:after="0" w:line="480" w:lineRule="auto"/>
        <w:ind w:left="720" w:hanging="720"/>
      </w:pPr>
      <w:r w:rsidRPr="009734C8">
        <w:t xml:space="preserve">Zeithaml, V. A., Berry, L. L., &amp; Parasuraman, A. (1996). The behavioral consequences of service quality. </w:t>
      </w:r>
      <w:r w:rsidRPr="009734C8">
        <w:rPr>
          <w:i/>
        </w:rPr>
        <w:t>the Journal of Marketing</w:t>
      </w:r>
      <w:r w:rsidRPr="009734C8">
        <w:t xml:space="preserve">, 31-46. </w:t>
      </w:r>
    </w:p>
    <w:p w14:paraId="5E87075C" w14:textId="77777777" w:rsidR="009734C8" w:rsidRPr="009734C8" w:rsidRDefault="009734C8" w:rsidP="009734C8">
      <w:pPr>
        <w:pStyle w:val="EndNoteBibliography"/>
        <w:spacing w:line="480" w:lineRule="auto"/>
        <w:ind w:left="720" w:hanging="720"/>
      </w:pPr>
      <w:r w:rsidRPr="009734C8">
        <w:t xml:space="preserve">Zhang, Z., Ye, Q., &amp; Law, R. (2011). Determinants of hotel room price: An exploration of travelers' hierarchy of accommodation needs. </w:t>
      </w:r>
      <w:r w:rsidRPr="009734C8">
        <w:rPr>
          <w:i/>
        </w:rPr>
        <w:t>International Journal of Contemporary Hospitality Management, 23</w:t>
      </w:r>
      <w:r w:rsidRPr="009734C8">
        <w:t xml:space="preserve">(7), 972-981. </w:t>
      </w:r>
    </w:p>
    <w:p w14:paraId="0EE131DC" w14:textId="742C31FF" w:rsidR="00ED1454" w:rsidRPr="00FC6C9A" w:rsidRDefault="00126946" w:rsidP="009734C8">
      <w:pPr>
        <w:spacing w:after="0" w:line="480" w:lineRule="auto"/>
        <w:ind w:left="720" w:hanging="720"/>
        <w:jc w:val="both"/>
        <w:rPr>
          <w:rFonts w:ascii="Times New Roman" w:hAnsi="Times New Roman" w:cs="Times New Roman"/>
        </w:rPr>
      </w:pPr>
      <w:r>
        <w:rPr>
          <w:rFonts w:ascii="Times New Roman" w:hAnsi="Times New Roman" w:cs="Times New Roman"/>
        </w:rPr>
        <w:fldChar w:fldCharType="end"/>
      </w:r>
    </w:p>
    <w:p w14:paraId="70428D26" w14:textId="77777777" w:rsidR="00ED1454" w:rsidRPr="00FC6C9A" w:rsidRDefault="00735BCF" w:rsidP="009734C8">
      <w:pPr>
        <w:spacing w:line="480" w:lineRule="auto"/>
        <w:rPr>
          <w:rFonts w:ascii="Times New Roman" w:hAnsi="Times New Roman" w:cs="Times New Roman"/>
        </w:rPr>
      </w:pPr>
      <w:r w:rsidRPr="00FC6C9A">
        <w:rPr>
          <w:rFonts w:ascii="Times New Roman" w:hAnsi="Times New Roman" w:cs="Times New Roman"/>
        </w:rPr>
        <w:br w:type="page"/>
      </w:r>
    </w:p>
    <w:p w14:paraId="442DEEE7" w14:textId="77777777" w:rsidR="00ED1454" w:rsidRPr="00FC6C9A" w:rsidRDefault="00ED1454">
      <w:pPr>
        <w:spacing w:after="0" w:line="480" w:lineRule="auto"/>
        <w:rPr>
          <w:rFonts w:ascii="Times New Roman" w:hAnsi="Times New Roman" w:cs="Times New Roman"/>
        </w:rPr>
      </w:pPr>
    </w:p>
    <w:p w14:paraId="3132F6C0" w14:textId="030EAFD3" w:rsidR="00ED1454" w:rsidRPr="00FC6C9A" w:rsidRDefault="00735BCF" w:rsidP="009734C8">
      <w:pPr>
        <w:pStyle w:val="Heading1"/>
      </w:pPr>
      <w:bookmarkStart w:id="225" w:name="h.2jxsxqh" w:colFirst="0" w:colLast="0"/>
      <w:bookmarkStart w:id="226" w:name="_Toc422120397"/>
      <w:bookmarkStart w:id="227" w:name="_Toc422120599"/>
      <w:bookmarkStart w:id="228" w:name="_Toc422120963"/>
      <w:bookmarkEnd w:id="225"/>
      <w:r w:rsidRPr="009734C8">
        <w:t>Appendi</w:t>
      </w:r>
      <w:r w:rsidR="000152DC">
        <w:t>ces</w:t>
      </w:r>
      <w:bookmarkEnd w:id="226"/>
      <w:bookmarkEnd w:id="227"/>
      <w:bookmarkEnd w:id="228"/>
    </w:p>
    <w:p w14:paraId="3C0EB017" w14:textId="4660ED29" w:rsidR="00206B4A" w:rsidRPr="00F26562" w:rsidRDefault="00206B4A" w:rsidP="00035DBF">
      <w:pPr>
        <w:pStyle w:val="Heading2"/>
      </w:pPr>
      <w:bookmarkStart w:id="229" w:name="_Toc422120398"/>
      <w:bookmarkStart w:id="230" w:name="_Toc422120600"/>
      <w:bookmarkStart w:id="231" w:name="_Toc422120964"/>
      <w:r w:rsidRPr="00F26562">
        <w:t xml:space="preserve">Appendix </w:t>
      </w:r>
      <w:r>
        <w:t>1</w:t>
      </w:r>
      <w:r w:rsidRPr="00F26562">
        <w:t xml:space="preserve">: </w:t>
      </w:r>
      <w:r>
        <w:t>SPSS</w:t>
      </w:r>
      <w:r w:rsidRPr="00F26562">
        <w:t xml:space="preserve"> </w:t>
      </w:r>
      <w:r w:rsidR="009734C8">
        <w:t>R</w:t>
      </w:r>
      <w:r>
        <w:t>eliability</w:t>
      </w:r>
      <w:r w:rsidRPr="00F26562">
        <w:t xml:space="preserve"> </w:t>
      </w:r>
      <w:r w:rsidR="009734C8">
        <w:t>A</w:t>
      </w:r>
      <w:r>
        <w:t>nalysis</w:t>
      </w:r>
      <w:bookmarkEnd w:id="229"/>
      <w:bookmarkEnd w:id="230"/>
      <w:bookmarkEnd w:id="231"/>
      <w:r w:rsidRPr="00F26562">
        <w:t xml:space="preserve"> </w:t>
      </w:r>
    </w:p>
    <w:p w14:paraId="2B24CE50" w14:textId="7E97364D" w:rsidR="00206B4A" w:rsidRDefault="00206B4A" w:rsidP="00206B4A">
      <w:pPr>
        <w:pStyle w:val="Heading3"/>
      </w:pPr>
      <w:bookmarkStart w:id="232" w:name="_Toc422120399"/>
      <w:bookmarkStart w:id="233" w:name="_Toc422120601"/>
      <w:bookmarkStart w:id="234" w:name="_Toc422120965"/>
      <w:r>
        <w:t>Appendix 1.1: Positive Emotional responses (Item Statistics, Inter-Item Correlation Matrix, Item-Total Statistics)</w:t>
      </w:r>
      <w:bookmarkEnd w:id="232"/>
      <w:bookmarkEnd w:id="233"/>
      <w:bookmarkEnd w:id="234"/>
    </w:p>
    <w:tbl>
      <w:tblPr>
        <w:tblW w:w="5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8"/>
        <w:gridCol w:w="1003"/>
        <w:gridCol w:w="1435"/>
        <w:gridCol w:w="1003"/>
      </w:tblGrid>
      <w:tr w:rsidR="00206B4A" w14:paraId="031CBDC7" w14:textId="77777777" w:rsidTr="00C53018">
        <w:trPr>
          <w:cantSplit/>
        </w:trPr>
        <w:tc>
          <w:tcPr>
            <w:tcW w:w="5199" w:type="dxa"/>
            <w:gridSpan w:val="4"/>
            <w:tcBorders>
              <w:top w:val="nil"/>
              <w:left w:val="nil"/>
              <w:bottom w:val="single" w:sz="4" w:space="0" w:color="auto"/>
              <w:right w:val="nil"/>
            </w:tcBorders>
            <w:shd w:val="clear" w:color="auto" w:fill="FFFFFF"/>
            <w:vAlign w:val="center"/>
          </w:tcPr>
          <w:p w14:paraId="45770C39" w14:textId="77777777" w:rsidR="00206B4A" w:rsidRDefault="00206B4A" w:rsidP="00C53018">
            <w:pPr>
              <w:spacing w:line="320" w:lineRule="atLeast"/>
              <w:ind w:left="60" w:right="60"/>
              <w:jc w:val="center"/>
              <w:rPr>
                <w:rFonts w:ascii="Arial" w:hAnsi="Arial" w:cs="Arial"/>
                <w:sz w:val="18"/>
                <w:szCs w:val="18"/>
              </w:rPr>
            </w:pPr>
            <w:r>
              <w:rPr>
                <w:rFonts w:ascii="Arial" w:hAnsi="Arial" w:cs="Arial"/>
                <w:b/>
                <w:bCs/>
                <w:sz w:val="18"/>
                <w:szCs w:val="18"/>
              </w:rPr>
              <w:t>Item Statistics</w:t>
            </w:r>
          </w:p>
        </w:tc>
      </w:tr>
      <w:tr w:rsidR="00206B4A" w14:paraId="06987A94" w14:textId="77777777" w:rsidTr="00C53018">
        <w:trPr>
          <w:cantSplit/>
        </w:trPr>
        <w:tc>
          <w:tcPr>
            <w:tcW w:w="1758" w:type="dxa"/>
            <w:tcBorders>
              <w:top w:val="single" w:sz="4" w:space="0" w:color="auto"/>
              <w:left w:val="nil"/>
              <w:bottom w:val="single" w:sz="4" w:space="0" w:color="auto"/>
              <w:right w:val="nil"/>
            </w:tcBorders>
            <w:shd w:val="clear" w:color="auto" w:fill="FFFFFF"/>
            <w:vAlign w:val="bottom"/>
          </w:tcPr>
          <w:p w14:paraId="00A93152" w14:textId="77777777" w:rsidR="00206B4A" w:rsidRDefault="00206B4A" w:rsidP="00C53018">
            <w:pPr>
              <w:rPr>
                <w:rFonts w:ascii="Times New Roman" w:hAnsi="Times New Roman" w:cs="Times New Roman"/>
                <w:color w:val="auto"/>
                <w:sz w:val="24"/>
                <w:szCs w:val="24"/>
              </w:rPr>
            </w:pPr>
          </w:p>
        </w:tc>
        <w:tc>
          <w:tcPr>
            <w:tcW w:w="1003" w:type="dxa"/>
            <w:tcBorders>
              <w:top w:val="single" w:sz="4" w:space="0" w:color="auto"/>
              <w:left w:val="nil"/>
              <w:bottom w:val="single" w:sz="4" w:space="0" w:color="auto"/>
              <w:right w:val="nil"/>
            </w:tcBorders>
            <w:shd w:val="clear" w:color="auto" w:fill="FFFFFF"/>
            <w:vAlign w:val="bottom"/>
          </w:tcPr>
          <w:p w14:paraId="75D5C8D7"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Mean</w:t>
            </w:r>
          </w:p>
        </w:tc>
        <w:tc>
          <w:tcPr>
            <w:tcW w:w="1435" w:type="dxa"/>
            <w:tcBorders>
              <w:top w:val="single" w:sz="4" w:space="0" w:color="auto"/>
              <w:left w:val="nil"/>
              <w:bottom w:val="single" w:sz="4" w:space="0" w:color="auto"/>
              <w:right w:val="nil"/>
            </w:tcBorders>
            <w:shd w:val="clear" w:color="auto" w:fill="FFFFFF"/>
            <w:vAlign w:val="bottom"/>
          </w:tcPr>
          <w:p w14:paraId="2586DDD5"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03" w:type="dxa"/>
            <w:tcBorders>
              <w:top w:val="single" w:sz="4" w:space="0" w:color="auto"/>
              <w:left w:val="nil"/>
              <w:bottom w:val="single" w:sz="4" w:space="0" w:color="auto"/>
              <w:right w:val="nil"/>
            </w:tcBorders>
            <w:shd w:val="clear" w:color="auto" w:fill="FFFFFF"/>
            <w:vAlign w:val="bottom"/>
          </w:tcPr>
          <w:p w14:paraId="41F8F33E"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N</w:t>
            </w:r>
          </w:p>
        </w:tc>
      </w:tr>
      <w:tr w:rsidR="00206B4A" w14:paraId="669CB41C" w14:textId="77777777" w:rsidTr="00C53018">
        <w:trPr>
          <w:cantSplit/>
        </w:trPr>
        <w:tc>
          <w:tcPr>
            <w:tcW w:w="1758" w:type="dxa"/>
            <w:tcBorders>
              <w:top w:val="single" w:sz="4" w:space="0" w:color="auto"/>
              <w:left w:val="nil"/>
              <w:bottom w:val="nil"/>
              <w:right w:val="nil"/>
            </w:tcBorders>
            <w:shd w:val="clear" w:color="auto" w:fill="FFFFFF"/>
          </w:tcPr>
          <w:p w14:paraId="22A32635"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Desire</w:t>
            </w:r>
          </w:p>
        </w:tc>
        <w:tc>
          <w:tcPr>
            <w:tcW w:w="1003" w:type="dxa"/>
            <w:tcBorders>
              <w:top w:val="single" w:sz="4" w:space="0" w:color="auto"/>
              <w:left w:val="nil"/>
              <w:bottom w:val="nil"/>
              <w:right w:val="nil"/>
            </w:tcBorders>
            <w:shd w:val="clear" w:color="auto" w:fill="FFFFFF"/>
            <w:vAlign w:val="center"/>
          </w:tcPr>
          <w:p w14:paraId="67FD79B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1.96</w:t>
            </w:r>
          </w:p>
        </w:tc>
        <w:tc>
          <w:tcPr>
            <w:tcW w:w="1435" w:type="dxa"/>
            <w:tcBorders>
              <w:top w:val="single" w:sz="4" w:space="0" w:color="auto"/>
              <w:left w:val="nil"/>
              <w:bottom w:val="nil"/>
              <w:right w:val="nil"/>
            </w:tcBorders>
            <w:shd w:val="clear" w:color="auto" w:fill="FFFFFF"/>
            <w:vAlign w:val="center"/>
          </w:tcPr>
          <w:p w14:paraId="0232959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1.456</w:t>
            </w:r>
          </w:p>
        </w:tc>
        <w:tc>
          <w:tcPr>
            <w:tcW w:w="1003" w:type="dxa"/>
            <w:tcBorders>
              <w:top w:val="single" w:sz="4" w:space="0" w:color="auto"/>
              <w:left w:val="nil"/>
              <w:bottom w:val="nil"/>
              <w:right w:val="nil"/>
            </w:tcBorders>
            <w:shd w:val="clear" w:color="auto" w:fill="FFFFFF"/>
            <w:vAlign w:val="center"/>
          </w:tcPr>
          <w:p w14:paraId="69A1288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01E27583" w14:textId="77777777" w:rsidTr="00C53018">
        <w:trPr>
          <w:cantSplit/>
        </w:trPr>
        <w:tc>
          <w:tcPr>
            <w:tcW w:w="1758" w:type="dxa"/>
            <w:tcBorders>
              <w:top w:val="nil"/>
              <w:left w:val="nil"/>
              <w:bottom w:val="nil"/>
              <w:right w:val="nil"/>
            </w:tcBorders>
            <w:shd w:val="clear" w:color="auto" w:fill="FFFFFF"/>
          </w:tcPr>
          <w:p w14:paraId="24B68AB0"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Satisfaction</w:t>
            </w:r>
          </w:p>
        </w:tc>
        <w:tc>
          <w:tcPr>
            <w:tcW w:w="1003" w:type="dxa"/>
            <w:tcBorders>
              <w:top w:val="nil"/>
              <w:left w:val="nil"/>
              <w:bottom w:val="nil"/>
              <w:right w:val="nil"/>
            </w:tcBorders>
            <w:shd w:val="clear" w:color="auto" w:fill="FFFFFF"/>
            <w:vAlign w:val="center"/>
          </w:tcPr>
          <w:p w14:paraId="09F346B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2.44</w:t>
            </w:r>
          </w:p>
        </w:tc>
        <w:tc>
          <w:tcPr>
            <w:tcW w:w="1435" w:type="dxa"/>
            <w:tcBorders>
              <w:top w:val="nil"/>
              <w:left w:val="nil"/>
              <w:bottom w:val="nil"/>
              <w:right w:val="nil"/>
            </w:tcBorders>
            <w:shd w:val="clear" w:color="auto" w:fill="FFFFFF"/>
            <w:vAlign w:val="center"/>
          </w:tcPr>
          <w:p w14:paraId="54ECF74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1.271</w:t>
            </w:r>
          </w:p>
        </w:tc>
        <w:tc>
          <w:tcPr>
            <w:tcW w:w="1003" w:type="dxa"/>
            <w:tcBorders>
              <w:top w:val="nil"/>
              <w:left w:val="nil"/>
              <w:bottom w:val="nil"/>
              <w:right w:val="nil"/>
            </w:tcBorders>
            <w:shd w:val="clear" w:color="auto" w:fill="FFFFFF"/>
            <w:vAlign w:val="center"/>
          </w:tcPr>
          <w:p w14:paraId="21D84BD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072F23D3" w14:textId="77777777" w:rsidTr="00C53018">
        <w:trPr>
          <w:cantSplit/>
        </w:trPr>
        <w:tc>
          <w:tcPr>
            <w:tcW w:w="1758" w:type="dxa"/>
            <w:tcBorders>
              <w:top w:val="nil"/>
              <w:left w:val="nil"/>
              <w:bottom w:val="nil"/>
              <w:right w:val="nil"/>
            </w:tcBorders>
            <w:shd w:val="clear" w:color="auto" w:fill="FFFFFF"/>
          </w:tcPr>
          <w:p w14:paraId="67C2E679"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Pride</w:t>
            </w:r>
          </w:p>
        </w:tc>
        <w:tc>
          <w:tcPr>
            <w:tcW w:w="1003" w:type="dxa"/>
            <w:tcBorders>
              <w:top w:val="nil"/>
              <w:left w:val="nil"/>
              <w:bottom w:val="nil"/>
              <w:right w:val="nil"/>
            </w:tcBorders>
            <w:shd w:val="clear" w:color="auto" w:fill="FFFFFF"/>
            <w:vAlign w:val="center"/>
          </w:tcPr>
          <w:p w14:paraId="3B109F8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2.01</w:t>
            </w:r>
          </w:p>
        </w:tc>
        <w:tc>
          <w:tcPr>
            <w:tcW w:w="1435" w:type="dxa"/>
            <w:tcBorders>
              <w:top w:val="nil"/>
              <w:left w:val="nil"/>
              <w:bottom w:val="nil"/>
              <w:right w:val="nil"/>
            </w:tcBorders>
            <w:shd w:val="clear" w:color="auto" w:fill="FFFFFF"/>
            <w:vAlign w:val="center"/>
          </w:tcPr>
          <w:p w14:paraId="07C4DA4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1.448</w:t>
            </w:r>
          </w:p>
        </w:tc>
        <w:tc>
          <w:tcPr>
            <w:tcW w:w="1003" w:type="dxa"/>
            <w:tcBorders>
              <w:top w:val="nil"/>
              <w:left w:val="nil"/>
              <w:bottom w:val="nil"/>
              <w:right w:val="nil"/>
            </w:tcBorders>
            <w:shd w:val="clear" w:color="auto" w:fill="FFFFFF"/>
            <w:vAlign w:val="center"/>
          </w:tcPr>
          <w:p w14:paraId="25F6C6A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40AA3E7C" w14:textId="77777777" w:rsidTr="00C53018">
        <w:trPr>
          <w:cantSplit/>
        </w:trPr>
        <w:tc>
          <w:tcPr>
            <w:tcW w:w="1758" w:type="dxa"/>
            <w:tcBorders>
              <w:top w:val="nil"/>
              <w:left w:val="nil"/>
              <w:bottom w:val="nil"/>
              <w:right w:val="nil"/>
            </w:tcBorders>
            <w:shd w:val="clear" w:color="auto" w:fill="FFFFFF"/>
          </w:tcPr>
          <w:p w14:paraId="367E0981"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Hope</w:t>
            </w:r>
          </w:p>
        </w:tc>
        <w:tc>
          <w:tcPr>
            <w:tcW w:w="1003" w:type="dxa"/>
            <w:tcBorders>
              <w:top w:val="nil"/>
              <w:left w:val="nil"/>
              <w:bottom w:val="nil"/>
              <w:right w:val="nil"/>
            </w:tcBorders>
            <w:shd w:val="clear" w:color="auto" w:fill="FFFFFF"/>
            <w:vAlign w:val="center"/>
          </w:tcPr>
          <w:p w14:paraId="1C3F680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1.69</w:t>
            </w:r>
          </w:p>
        </w:tc>
        <w:tc>
          <w:tcPr>
            <w:tcW w:w="1435" w:type="dxa"/>
            <w:tcBorders>
              <w:top w:val="nil"/>
              <w:left w:val="nil"/>
              <w:bottom w:val="nil"/>
              <w:right w:val="nil"/>
            </w:tcBorders>
            <w:shd w:val="clear" w:color="auto" w:fill="FFFFFF"/>
            <w:vAlign w:val="center"/>
          </w:tcPr>
          <w:p w14:paraId="4786263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1.462</w:t>
            </w:r>
          </w:p>
        </w:tc>
        <w:tc>
          <w:tcPr>
            <w:tcW w:w="1003" w:type="dxa"/>
            <w:tcBorders>
              <w:top w:val="nil"/>
              <w:left w:val="nil"/>
              <w:bottom w:val="nil"/>
              <w:right w:val="nil"/>
            </w:tcBorders>
            <w:shd w:val="clear" w:color="auto" w:fill="FFFFFF"/>
            <w:vAlign w:val="center"/>
          </w:tcPr>
          <w:p w14:paraId="0075C24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61264F30" w14:textId="77777777" w:rsidTr="00C53018">
        <w:trPr>
          <w:cantSplit/>
        </w:trPr>
        <w:tc>
          <w:tcPr>
            <w:tcW w:w="1758" w:type="dxa"/>
            <w:tcBorders>
              <w:top w:val="nil"/>
              <w:left w:val="nil"/>
              <w:bottom w:val="nil"/>
              <w:right w:val="nil"/>
            </w:tcBorders>
            <w:shd w:val="clear" w:color="auto" w:fill="FFFFFF"/>
          </w:tcPr>
          <w:p w14:paraId="5E2BF316"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Joy</w:t>
            </w:r>
          </w:p>
        </w:tc>
        <w:tc>
          <w:tcPr>
            <w:tcW w:w="1003" w:type="dxa"/>
            <w:tcBorders>
              <w:top w:val="nil"/>
              <w:left w:val="nil"/>
              <w:bottom w:val="nil"/>
              <w:right w:val="nil"/>
            </w:tcBorders>
            <w:shd w:val="clear" w:color="auto" w:fill="FFFFFF"/>
            <w:vAlign w:val="center"/>
          </w:tcPr>
          <w:p w14:paraId="571988B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2.19</w:t>
            </w:r>
          </w:p>
        </w:tc>
        <w:tc>
          <w:tcPr>
            <w:tcW w:w="1435" w:type="dxa"/>
            <w:tcBorders>
              <w:top w:val="nil"/>
              <w:left w:val="nil"/>
              <w:bottom w:val="nil"/>
              <w:right w:val="nil"/>
            </w:tcBorders>
            <w:shd w:val="clear" w:color="auto" w:fill="FFFFFF"/>
            <w:vAlign w:val="center"/>
          </w:tcPr>
          <w:p w14:paraId="099E48F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1.426</w:t>
            </w:r>
          </w:p>
        </w:tc>
        <w:tc>
          <w:tcPr>
            <w:tcW w:w="1003" w:type="dxa"/>
            <w:tcBorders>
              <w:top w:val="nil"/>
              <w:left w:val="nil"/>
              <w:bottom w:val="nil"/>
              <w:right w:val="nil"/>
            </w:tcBorders>
            <w:shd w:val="clear" w:color="auto" w:fill="FFFFFF"/>
            <w:vAlign w:val="center"/>
          </w:tcPr>
          <w:p w14:paraId="1861207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30E9BB1F" w14:textId="77777777" w:rsidTr="00C53018">
        <w:trPr>
          <w:cantSplit/>
        </w:trPr>
        <w:tc>
          <w:tcPr>
            <w:tcW w:w="1758" w:type="dxa"/>
            <w:tcBorders>
              <w:top w:val="nil"/>
              <w:left w:val="nil"/>
              <w:bottom w:val="nil"/>
              <w:right w:val="nil"/>
            </w:tcBorders>
            <w:shd w:val="clear" w:color="auto" w:fill="FFFFFF"/>
          </w:tcPr>
          <w:p w14:paraId="15B8D0DD"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Fascination</w:t>
            </w:r>
          </w:p>
        </w:tc>
        <w:tc>
          <w:tcPr>
            <w:tcW w:w="1003" w:type="dxa"/>
            <w:tcBorders>
              <w:top w:val="nil"/>
              <w:left w:val="nil"/>
              <w:bottom w:val="nil"/>
              <w:right w:val="nil"/>
            </w:tcBorders>
            <w:shd w:val="clear" w:color="auto" w:fill="FFFFFF"/>
            <w:vAlign w:val="center"/>
          </w:tcPr>
          <w:p w14:paraId="6E315B6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1.69</w:t>
            </w:r>
          </w:p>
        </w:tc>
        <w:tc>
          <w:tcPr>
            <w:tcW w:w="1435" w:type="dxa"/>
            <w:tcBorders>
              <w:top w:val="nil"/>
              <w:left w:val="nil"/>
              <w:bottom w:val="nil"/>
              <w:right w:val="nil"/>
            </w:tcBorders>
            <w:shd w:val="clear" w:color="auto" w:fill="FFFFFF"/>
            <w:vAlign w:val="center"/>
          </w:tcPr>
          <w:p w14:paraId="768BF28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1.467</w:t>
            </w:r>
          </w:p>
        </w:tc>
        <w:tc>
          <w:tcPr>
            <w:tcW w:w="1003" w:type="dxa"/>
            <w:tcBorders>
              <w:top w:val="nil"/>
              <w:left w:val="nil"/>
              <w:bottom w:val="nil"/>
              <w:right w:val="nil"/>
            </w:tcBorders>
            <w:shd w:val="clear" w:color="auto" w:fill="FFFFFF"/>
            <w:vAlign w:val="center"/>
          </w:tcPr>
          <w:p w14:paraId="71E31D5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32A46CAE" w14:textId="77777777" w:rsidTr="00C53018">
        <w:trPr>
          <w:cantSplit/>
        </w:trPr>
        <w:tc>
          <w:tcPr>
            <w:tcW w:w="1758" w:type="dxa"/>
            <w:tcBorders>
              <w:top w:val="nil"/>
              <w:left w:val="nil"/>
              <w:bottom w:val="single" w:sz="4" w:space="0" w:color="auto"/>
              <w:right w:val="nil"/>
            </w:tcBorders>
            <w:shd w:val="clear" w:color="auto" w:fill="FFFFFF"/>
          </w:tcPr>
          <w:p w14:paraId="11BC5B5F"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Admiration</w:t>
            </w:r>
          </w:p>
        </w:tc>
        <w:tc>
          <w:tcPr>
            <w:tcW w:w="1003" w:type="dxa"/>
            <w:tcBorders>
              <w:top w:val="nil"/>
              <w:left w:val="nil"/>
              <w:bottom w:val="single" w:sz="4" w:space="0" w:color="auto"/>
              <w:right w:val="nil"/>
            </w:tcBorders>
            <w:shd w:val="clear" w:color="auto" w:fill="FFFFFF"/>
            <w:vAlign w:val="center"/>
          </w:tcPr>
          <w:p w14:paraId="020A0D7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1.50</w:t>
            </w:r>
          </w:p>
        </w:tc>
        <w:tc>
          <w:tcPr>
            <w:tcW w:w="1435" w:type="dxa"/>
            <w:tcBorders>
              <w:top w:val="nil"/>
              <w:left w:val="nil"/>
              <w:bottom w:val="single" w:sz="4" w:space="0" w:color="auto"/>
              <w:right w:val="nil"/>
            </w:tcBorders>
            <w:shd w:val="clear" w:color="auto" w:fill="FFFFFF"/>
            <w:vAlign w:val="center"/>
          </w:tcPr>
          <w:p w14:paraId="56B2C89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1.472</w:t>
            </w:r>
          </w:p>
        </w:tc>
        <w:tc>
          <w:tcPr>
            <w:tcW w:w="1003" w:type="dxa"/>
            <w:tcBorders>
              <w:top w:val="nil"/>
              <w:left w:val="nil"/>
              <w:bottom w:val="single" w:sz="4" w:space="0" w:color="auto"/>
              <w:right w:val="nil"/>
            </w:tcBorders>
            <w:shd w:val="clear" w:color="auto" w:fill="FFFFFF"/>
            <w:vAlign w:val="center"/>
          </w:tcPr>
          <w:p w14:paraId="23C75F6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bl>
    <w:p w14:paraId="68EA1CC2" w14:textId="77777777" w:rsidR="00206B4A" w:rsidRDefault="00206B4A" w:rsidP="00206B4A">
      <w:pPr>
        <w:spacing w:line="400" w:lineRule="atLeast"/>
        <w:rPr>
          <w:rFonts w:ascii="Times New Roman" w:hAnsi="Times New Roman" w:cs="Times New Roman"/>
          <w:color w:val="auto"/>
          <w:sz w:val="24"/>
          <w:szCs w:val="24"/>
        </w:rPr>
      </w:pPr>
    </w:p>
    <w:p w14:paraId="4D9EC2BC" w14:textId="5EA19617" w:rsidR="00206B4A" w:rsidRDefault="009734C8" w:rsidP="009734C8">
      <w:pPr>
        <w:rPr>
          <w:rFonts w:ascii="Times New Roman" w:hAnsi="Times New Roman" w:cs="Times New Roman"/>
          <w:color w:val="auto"/>
          <w:sz w:val="24"/>
          <w:szCs w:val="24"/>
        </w:rPr>
      </w:pPr>
      <w:r>
        <w:rPr>
          <w:rFonts w:ascii="Times New Roman" w:hAnsi="Times New Roman" w:cs="Times New Roman"/>
          <w:color w:val="auto"/>
          <w:sz w:val="24"/>
          <w:szCs w:val="24"/>
        </w:rPr>
        <w:br w:type="page"/>
      </w:r>
    </w:p>
    <w:tbl>
      <w:tblPr>
        <w:tblW w:w="9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5"/>
        <w:gridCol w:w="1175"/>
        <w:gridCol w:w="1174"/>
        <w:gridCol w:w="1175"/>
        <w:gridCol w:w="1175"/>
        <w:gridCol w:w="914"/>
        <w:gridCol w:w="1043"/>
        <w:gridCol w:w="1043"/>
      </w:tblGrid>
      <w:tr w:rsidR="00206B4A" w14:paraId="34E30F46" w14:textId="77777777" w:rsidTr="009734C8">
        <w:trPr>
          <w:cantSplit/>
          <w:trHeight w:val="461"/>
        </w:trPr>
        <w:tc>
          <w:tcPr>
            <w:tcW w:w="6913" w:type="dxa"/>
            <w:gridSpan w:val="6"/>
            <w:tcBorders>
              <w:top w:val="nil"/>
              <w:left w:val="nil"/>
              <w:bottom w:val="nil"/>
              <w:right w:val="nil"/>
            </w:tcBorders>
            <w:shd w:val="clear" w:color="auto" w:fill="FFFFFF"/>
            <w:vAlign w:val="center"/>
          </w:tcPr>
          <w:p w14:paraId="52948B03" w14:textId="77777777" w:rsidR="00206B4A" w:rsidRDefault="00206B4A" w:rsidP="00C53018">
            <w:pPr>
              <w:spacing w:line="320" w:lineRule="atLeast"/>
              <w:ind w:left="60" w:right="60"/>
              <w:jc w:val="center"/>
              <w:rPr>
                <w:rFonts w:ascii="Arial" w:hAnsi="Arial" w:cs="Arial"/>
                <w:sz w:val="18"/>
                <w:szCs w:val="18"/>
              </w:rPr>
            </w:pPr>
            <w:r>
              <w:rPr>
                <w:rFonts w:ascii="Arial" w:hAnsi="Arial" w:cs="Arial"/>
                <w:b/>
                <w:bCs/>
                <w:sz w:val="18"/>
                <w:szCs w:val="18"/>
              </w:rPr>
              <w:t>Inter-Item Correlation Matrix</w:t>
            </w:r>
          </w:p>
        </w:tc>
        <w:tc>
          <w:tcPr>
            <w:tcW w:w="1043" w:type="dxa"/>
            <w:tcBorders>
              <w:top w:val="nil"/>
              <w:left w:val="nil"/>
              <w:bottom w:val="nil"/>
              <w:right w:val="nil"/>
            </w:tcBorders>
            <w:shd w:val="clear" w:color="auto" w:fill="FFFFFF"/>
          </w:tcPr>
          <w:p w14:paraId="27A5CFAD" w14:textId="77777777" w:rsidR="00206B4A" w:rsidRDefault="00206B4A" w:rsidP="00C53018">
            <w:pPr>
              <w:spacing w:line="320" w:lineRule="atLeast"/>
              <w:ind w:left="60" w:right="60"/>
              <w:jc w:val="center"/>
              <w:rPr>
                <w:rFonts w:ascii="Arial" w:hAnsi="Arial" w:cs="Arial"/>
                <w:b/>
                <w:bCs/>
                <w:sz w:val="18"/>
                <w:szCs w:val="18"/>
              </w:rPr>
            </w:pPr>
          </w:p>
        </w:tc>
        <w:tc>
          <w:tcPr>
            <w:tcW w:w="1043" w:type="dxa"/>
            <w:tcBorders>
              <w:top w:val="nil"/>
              <w:left w:val="nil"/>
              <w:bottom w:val="nil"/>
              <w:right w:val="nil"/>
            </w:tcBorders>
            <w:shd w:val="clear" w:color="auto" w:fill="FFFFFF"/>
          </w:tcPr>
          <w:p w14:paraId="1F1CF4AB" w14:textId="77777777" w:rsidR="00206B4A" w:rsidRDefault="00206B4A" w:rsidP="00C53018">
            <w:pPr>
              <w:spacing w:line="320" w:lineRule="atLeast"/>
              <w:ind w:left="60" w:right="60"/>
              <w:jc w:val="center"/>
              <w:rPr>
                <w:rFonts w:ascii="Arial" w:hAnsi="Arial" w:cs="Arial"/>
                <w:b/>
                <w:bCs/>
                <w:sz w:val="18"/>
                <w:szCs w:val="18"/>
              </w:rPr>
            </w:pPr>
          </w:p>
        </w:tc>
      </w:tr>
      <w:tr w:rsidR="009734C8" w14:paraId="6AA5DFEE" w14:textId="77777777" w:rsidTr="009734C8">
        <w:trPr>
          <w:cantSplit/>
          <w:trHeight w:val="768"/>
        </w:trPr>
        <w:tc>
          <w:tcPr>
            <w:tcW w:w="1305" w:type="dxa"/>
            <w:tcBorders>
              <w:top w:val="single" w:sz="4" w:space="0" w:color="auto"/>
              <w:left w:val="nil"/>
              <w:bottom w:val="single" w:sz="4" w:space="0" w:color="auto"/>
              <w:right w:val="nil"/>
            </w:tcBorders>
            <w:shd w:val="clear" w:color="auto" w:fill="FFFFFF"/>
            <w:vAlign w:val="bottom"/>
          </w:tcPr>
          <w:p w14:paraId="05CDD164" w14:textId="77777777" w:rsidR="00206B4A" w:rsidRDefault="00206B4A" w:rsidP="00C53018">
            <w:pPr>
              <w:rPr>
                <w:rFonts w:ascii="Times New Roman" w:hAnsi="Times New Roman" w:cs="Times New Roman"/>
                <w:color w:val="auto"/>
                <w:sz w:val="24"/>
                <w:szCs w:val="24"/>
              </w:rPr>
            </w:pPr>
          </w:p>
        </w:tc>
        <w:tc>
          <w:tcPr>
            <w:tcW w:w="1175" w:type="dxa"/>
            <w:tcBorders>
              <w:top w:val="single" w:sz="4" w:space="0" w:color="auto"/>
              <w:left w:val="nil"/>
              <w:bottom w:val="single" w:sz="4" w:space="0" w:color="auto"/>
              <w:right w:val="nil"/>
            </w:tcBorders>
            <w:shd w:val="clear" w:color="auto" w:fill="FFFFFF"/>
            <w:vAlign w:val="bottom"/>
          </w:tcPr>
          <w:p w14:paraId="43E69E74"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Desire</w:t>
            </w:r>
          </w:p>
        </w:tc>
        <w:tc>
          <w:tcPr>
            <w:tcW w:w="1174" w:type="dxa"/>
            <w:tcBorders>
              <w:top w:val="single" w:sz="4" w:space="0" w:color="auto"/>
              <w:left w:val="nil"/>
              <w:bottom w:val="single" w:sz="4" w:space="0" w:color="auto"/>
              <w:right w:val="nil"/>
            </w:tcBorders>
            <w:shd w:val="clear" w:color="auto" w:fill="FFFFFF"/>
            <w:vAlign w:val="bottom"/>
          </w:tcPr>
          <w:p w14:paraId="015999AB"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Satisfaction</w:t>
            </w:r>
          </w:p>
        </w:tc>
        <w:tc>
          <w:tcPr>
            <w:tcW w:w="1175" w:type="dxa"/>
            <w:tcBorders>
              <w:top w:val="single" w:sz="4" w:space="0" w:color="auto"/>
              <w:left w:val="nil"/>
              <w:bottom w:val="single" w:sz="4" w:space="0" w:color="auto"/>
              <w:right w:val="nil"/>
            </w:tcBorders>
            <w:shd w:val="clear" w:color="auto" w:fill="FFFFFF"/>
            <w:vAlign w:val="bottom"/>
          </w:tcPr>
          <w:p w14:paraId="6568DA35"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Pride</w:t>
            </w:r>
          </w:p>
        </w:tc>
        <w:tc>
          <w:tcPr>
            <w:tcW w:w="1175" w:type="dxa"/>
            <w:tcBorders>
              <w:top w:val="single" w:sz="4" w:space="0" w:color="auto"/>
              <w:left w:val="nil"/>
              <w:bottom w:val="single" w:sz="4" w:space="0" w:color="auto"/>
              <w:right w:val="nil"/>
            </w:tcBorders>
            <w:shd w:val="clear" w:color="auto" w:fill="FFFFFF"/>
            <w:vAlign w:val="bottom"/>
          </w:tcPr>
          <w:p w14:paraId="02882017"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Hope</w:t>
            </w:r>
          </w:p>
        </w:tc>
        <w:tc>
          <w:tcPr>
            <w:tcW w:w="914" w:type="dxa"/>
            <w:tcBorders>
              <w:top w:val="single" w:sz="4" w:space="0" w:color="auto"/>
              <w:left w:val="nil"/>
              <w:bottom w:val="single" w:sz="4" w:space="0" w:color="auto"/>
              <w:right w:val="nil"/>
            </w:tcBorders>
            <w:shd w:val="clear" w:color="auto" w:fill="FFFFFF"/>
            <w:vAlign w:val="bottom"/>
          </w:tcPr>
          <w:p w14:paraId="3B43C276"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Joy</w:t>
            </w:r>
          </w:p>
        </w:tc>
        <w:tc>
          <w:tcPr>
            <w:tcW w:w="1043" w:type="dxa"/>
            <w:tcBorders>
              <w:top w:val="single" w:sz="4" w:space="0" w:color="auto"/>
              <w:left w:val="nil"/>
              <w:bottom w:val="single" w:sz="4" w:space="0" w:color="auto"/>
              <w:right w:val="nil"/>
            </w:tcBorders>
            <w:shd w:val="clear" w:color="auto" w:fill="FFFFFF"/>
            <w:vAlign w:val="bottom"/>
          </w:tcPr>
          <w:p w14:paraId="3187F3E0"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Fascination</w:t>
            </w:r>
          </w:p>
        </w:tc>
        <w:tc>
          <w:tcPr>
            <w:tcW w:w="1043" w:type="dxa"/>
            <w:tcBorders>
              <w:top w:val="single" w:sz="4" w:space="0" w:color="auto"/>
              <w:left w:val="nil"/>
              <w:bottom w:val="single" w:sz="4" w:space="0" w:color="auto"/>
              <w:right w:val="nil"/>
            </w:tcBorders>
            <w:shd w:val="clear" w:color="auto" w:fill="FFFFFF"/>
            <w:vAlign w:val="bottom"/>
          </w:tcPr>
          <w:p w14:paraId="47A39C09"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Admiration</w:t>
            </w:r>
          </w:p>
        </w:tc>
      </w:tr>
      <w:tr w:rsidR="009734C8" w14:paraId="6F3AAE93" w14:textId="77777777" w:rsidTr="009734C8">
        <w:trPr>
          <w:cantSplit/>
          <w:trHeight w:val="461"/>
        </w:trPr>
        <w:tc>
          <w:tcPr>
            <w:tcW w:w="1305" w:type="dxa"/>
            <w:tcBorders>
              <w:top w:val="single" w:sz="4" w:space="0" w:color="auto"/>
              <w:left w:val="nil"/>
              <w:bottom w:val="nil"/>
              <w:right w:val="nil"/>
            </w:tcBorders>
            <w:shd w:val="clear" w:color="auto" w:fill="FFFFFF"/>
          </w:tcPr>
          <w:p w14:paraId="788CA56B"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Desire</w:t>
            </w:r>
          </w:p>
        </w:tc>
        <w:tc>
          <w:tcPr>
            <w:tcW w:w="1175" w:type="dxa"/>
            <w:tcBorders>
              <w:top w:val="single" w:sz="4" w:space="0" w:color="auto"/>
              <w:left w:val="nil"/>
              <w:bottom w:val="nil"/>
              <w:right w:val="nil"/>
            </w:tcBorders>
            <w:shd w:val="clear" w:color="auto" w:fill="FFFFFF"/>
            <w:vAlign w:val="center"/>
          </w:tcPr>
          <w:p w14:paraId="46B2F2A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174" w:type="dxa"/>
            <w:tcBorders>
              <w:top w:val="single" w:sz="4" w:space="0" w:color="auto"/>
              <w:left w:val="nil"/>
              <w:bottom w:val="nil"/>
              <w:right w:val="nil"/>
            </w:tcBorders>
            <w:shd w:val="clear" w:color="auto" w:fill="FFFFFF"/>
            <w:vAlign w:val="center"/>
          </w:tcPr>
          <w:p w14:paraId="5A13E96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.681</w:t>
            </w:r>
          </w:p>
        </w:tc>
        <w:tc>
          <w:tcPr>
            <w:tcW w:w="1175" w:type="dxa"/>
            <w:tcBorders>
              <w:top w:val="single" w:sz="4" w:space="0" w:color="auto"/>
              <w:left w:val="nil"/>
              <w:bottom w:val="nil"/>
              <w:right w:val="nil"/>
            </w:tcBorders>
            <w:shd w:val="clear" w:color="auto" w:fill="FFFFFF"/>
            <w:vAlign w:val="center"/>
          </w:tcPr>
          <w:p w14:paraId="48ECF99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.770</w:t>
            </w:r>
          </w:p>
        </w:tc>
        <w:tc>
          <w:tcPr>
            <w:tcW w:w="1175" w:type="dxa"/>
            <w:tcBorders>
              <w:top w:val="single" w:sz="4" w:space="0" w:color="auto"/>
              <w:left w:val="nil"/>
              <w:bottom w:val="nil"/>
              <w:right w:val="nil"/>
            </w:tcBorders>
            <w:shd w:val="clear" w:color="auto" w:fill="FFFFFF"/>
            <w:vAlign w:val="center"/>
          </w:tcPr>
          <w:p w14:paraId="4630F1E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.795</w:t>
            </w:r>
          </w:p>
        </w:tc>
        <w:tc>
          <w:tcPr>
            <w:tcW w:w="914" w:type="dxa"/>
            <w:tcBorders>
              <w:top w:val="single" w:sz="4" w:space="0" w:color="auto"/>
              <w:left w:val="nil"/>
              <w:bottom w:val="nil"/>
              <w:right w:val="nil"/>
            </w:tcBorders>
            <w:shd w:val="clear" w:color="auto" w:fill="FFFFFF"/>
            <w:vAlign w:val="center"/>
          </w:tcPr>
          <w:p w14:paraId="5EBCD3A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.736</w:t>
            </w:r>
          </w:p>
        </w:tc>
        <w:tc>
          <w:tcPr>
            <w:tcW w:w="1043" w:type="dxa"/>
            <w:tcBorders>
              <w:top w:val="single" w:sz="4" w:space="0" w:color="auto"/>
              <w:left w:val="nil"/>
              <w:bottom w:val="nil"/>
              <w:right w:val="nil"/>
            </w:tcBorders>
            <w:shd w:val="clear" w:color="auto" w:fill="FFFFFF"/>
            <w:vAlign w:val="center"/>
          </w:tcPr>
          <w:p w14:paraId="0D118CD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.487</w:t>
            </w:r>
          </w:p>
        </w:tc>
        <w:tc>
          <w:tcPr>
            <w:tcW w:w="1043" w:type="dxa"/>
            <w:tcBorders>
              <w:top w:val="single" w:sz="4" w:space="0" w:color="auto"/>
              <w:left w:val="nil"/>
              <w:bottom w:val="nil"/>
              <w:right w:val="nil"/>
            </w:tcBorders>
            <w:shd w:val="clear" w:color="auto" w:fill="FFFFFF"/>
            <w:vAlign w:val="center"/>
          </w:tcPr>
          <w:p w14:paraId="755594C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.569</w:t>
            </w:r>
          </w:p>
        </w:tc>
      </w:tr>
      <w:tr w:rsidR="009734C8" w14:paraId="4721747E" w14:textId="77777777" w:rsidTr="009734C8">
        <w:trPr>
          <w:cantSplit/>
          <w:trHeight w:val="768"/>
        </w:trPr>
        <w:tc>
          <w:tcPr>
            <w:tcW w:w="1305" w:type="dxa"/>
            <w:tcBorders>
              <w:top w:val="nil"/>
              <w:left w:val="nil"/>
              <w:bottom w:val="nil"/>
              <w:right w:val="nil"/>
            </w:tcBorders>
            <w:shd w:val="clear" w:color="auto" w:fill="FFFFFF"/>
          </w:tcPr>
          <w:p w14:paraId="39483477"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Satisfaction</w:t>
            </w:r>
          </w:p>
        </w:tc>
        <w:tc>
          <w:tcPr>
            <w:tcW w:w="1175" w:type="dxa"/>
            <w:tcBorders>
              <w:top w:val="nil"/>
              <w:left w:val="nil"/>
              <w:bottom w:val="nil"/>
              <w:right w:val="nil"/>
            </w:tcBorders>
            <w:shd w:val="clear" w:color="auto" w:fill="FFFFFF"/>
            <w:vAlign w:val="center"/>
          </w:tcPr>
          <w:p w14:paraId="221184D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.681</w:t>
            </w:r>
          </w:p>
        </w:tc>
        <w:tc>
          <w:tcPr>
            <w:tcW w:w="1174" w:type="dxa"/>
            <w:tcBorders>
              <w:top w:val="nil"/>
              <w:left w:val="nil"/>
              <w:bottom w:val="nil"/>
              <w:right w:val="nil"/>
            </w:tcBorders>
            <w:shd w:val="clear" w:color="auto" w:fill="FFFFFF"/>
            <w:vAlign w:val="center"/>
          </w:tcPr>
          <w:p w14:paraId="1521C3C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175" w:type="dxa"/>
            <w:tcBorders>
              <w:top w:val="nil"/>
              <w:left w:val="nil"/>
              <w:bottom w:val="nil"/>
              <w:right w:val="nil"/>
            </w:tcBorders>
            <w:shd w:val="clear" w:color="auto" w:fill="FFFFFF"/>
            <w:vAlign w:val="center"/>
          </w:tcPr>
          <w:p w14:paraId="4B60B8C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.717</w:t>
            </w:r>
          </w:p>
        </w:tc>
        <w:tc>
          <w:tcPr>
            <w:tcW w:w="1175" w:type="dxa"/>
            <w:tcBorders>
              <w:top w:val="nil"/>
              <w:left w:val="nil"/>
              <w:bottom w:val="nil"/>
              <w:right w:val="nil"/>
            </w:tcBorders>
            <w:shd w:val="clear" w:color="auto" w:fill="FFFFFF"/>
            <w:vAlign w:val="center"/>
          </w:tcPr>
          <w:p w14:paraId="589DA46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.598</w:t>
            </w:r>
          </w:p>
        </w:tc>
        <w:tc>
          <w:tcPr>
            <w:tcW w:w="914" w:type="dxa"/>
            <w:tcBorders>
              <w:top w:val="nil"/>
              <w:left w:val="nil"/>
              <w:bottom w:val="nil"/>
              <w:right w:val="nil"/>
            </w:tcBorders>
            <w:shd w:val="clear" w:color="auto" w:fill="FFFFFF"/>
            <w:vAlign w:val="center"/>
          </w:tcPr>
          <w:p w14:paraId="32B9C64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.716</w:t>
            </w:r>
          </w:p>
        </w:tc>
        <w:tc>
          <w:tcPr>
            <w:tcW w:w="1043" w:type="dxa"/>
            <w:tcBorders>
              <w:top w:val="nil"/>
              <w:left w:val="nil"/>
              <w:bottom w:val="nil"/>
              <w:right w:val="nil"/>
            </w:tcBorders>
            <w:shd w:val="clear" w:color="auto" w:fill="FFFFFF"/>
            <w:vAlign w:val="center"/>
          </w:tcPr>
          <w:p w14:paraId="1BF8AC7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.478</w:t>
            </w:r>
          </w:p>
        </w:tc>
        <w:tc>
          <w:tcPr>
            <w:tcW w:w="1043" w:type="dxa"/>
            <w:tcBorders>
              <w:top w:val="nil"/>
              <w:left w:val="nil"/>
              <w:bottom w:val="nil"/>
              <w:right w:val="nil"/>
            </w:tcBorders>
            <w:shd w:val="clear" w:color="auto" w:fill="FFFFFF"/>
            <w:vAlign w:val="center"/>
          </w:tcPr>
          <w:p w14:paraId="2DFC67A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.440</w:t>
            </w:r>
          </w:p>
        </w:tc>
      </w:tr>
      <w:tr w:rsidR="009734C8" w14:paraId="1EF42B26" w14:textId="77777777" w:rsidTr="009734C8">
        <w:trPr>
          <w:cantSplit/>
          <w:trHeight w:val="461"/>
        </w:trPr>
        <w:tc>
          <w:tcPr>
            <w:tcW w:w="1305" w:type="dxa"/>
            <w:tcBorders>
              <w:top w:val="nil"/>
              <w:left w:val="nil"/>
              <w:bottom w:val="nil"/>
              <w:right w:val="nil"/>
            </w:tcBorders>
            <w:shd w:val="clear" w:color="auto" w:fill="FFFFFF"/>
          </w:tcPr>
          <w:p w14:paraId="697EE528"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Pride</w:t>
            </w:r>
          </w:p>
        </w:tc>
        <w:tc>
          <w:tcPr>
            <w:tcW w:w="1175" w:type="dxa"/>
            <w:tcBorders>
              <w:top w:val="nil"/>
              <w:left w:val="nil"/>
              <w:bottom w:val="nil"/>
              <w:right w:val="nil"/>
            </w:tcBorders>
            <w:shd w:val="clear" w:color="auto" w:fill="FFFFFF"/>
            <w:vAlign w:val="center"/>
          </w:tcPr>
          <w:p w14:paraId="442A122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.770</w:t>
            </w:r>
          </w:p>
        </w:tc>
        <w:tc>
          <w:tcPr>
            <w:tcW w:w="1174" w:type="dxa"/>
            <w:tcBorders>
              <w:top w:val="nil"/>
              <w:left w:val="nil"/>
              <w:bottom w:val="nil"/>
              <w:right w:val="nil"/>
            </w:tcBorders>
            <w:shd w:val="clear" w:color="auto" w:fill="FFFFFF"/>
            <w:vAlign w:val="center"/>
          </w:tcPr>
          <w:p w14:paraId="1D06A40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.717</w:t>
            </w:r>
          </w:p>
        </w:tc>
        <w:tc>
          <w:tcPr>
            <w:tcW w:w="1175" w:type="dxa"/>
            <w:tcBorders>
              <w:top w:val="nil"/>
              <w:left w:val="nil"/>
              <w:bottom w:val="nil"/>
              <w:right w:val="nil"/>
            </w:tcBorders>
            <w:shd w:val="clear" w:color="auto" w:fill="FFFFFF"/>
            <w:vAlign w:val="center"/>
          </w:tcPr>
          <w:p w14:paraId="22D070A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175" w:type="dxa"/>
            <w:tcBorders>
              <w:top w:val="nil"/>
              <w:left w:val="nil"/>
              <w:bottom w:val="nil"/>
              <w:right w:val="nil"/>
            </w:tcBorders>
            <w:shd w:val="clear" w:color="auto" w:fill="FFFFFF"/>
            <w:vAlign w:val="center"/>
          </w:tcPr>
          <w:p w14:paraId="317F4A2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.737</w:t>
            </w:r>
          </w:p>
        </w:tc>
        <w:tc>
          <w:tcPr>
            <w:tcW w:w="914" w:type="dxa"/>
            <w:tcBorders>
              <w:top w:val="nil"/>
              <w:left w:val="nil"/>
              <w:bottom w:val="nil"/>
              <w:right w:val="nil"/>
            </w:tcBorders>
            <w:shd w:val="clear" w:color="auto" w:fill="FFFFFF"/>
            <w:vAlign w:val="center"/>
          </w:tcPr>
          <w:p w14:paraId="7B4D9C6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.809</w:t>
            </w:r>
          </w:p>
        </w:tc>
        <w:tc>
          <w:tcPr>
            <w:tcW w:w="1043" w:type="dxa"/>
            <w:tcBorders>
              <w:top w:val="nil"/>
              <w:left w:val="nil"/>
              <w:bottom w:val="nil"/>
              <w:right w:val="nil"/>
            </w:tcBorders>
            <w:shd w:val="clear" w:color="auto" w:fill="FFFFFF"/>
            <w:vAlign w:val="center"/>
          </w:tcPr>
          <w:p w14:paraId="6B76FA0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.449</w:t>
            </w:r>
          </w:p>
        </w:tc>
        <w:tc>
          <w:tcPr>
            <w:tcW w:w="1043" w:type="dxa"/>
            <w:tcBorders>
              <w:top w:val="nil"/>
              <w:left w:val="nil"/>
              <w:bottom w:val="nil"/>
              <w:right w:val="nil"/>
            </w:tcBorders>
            <w:shd w:val="clear" w:color="auto" w:fill="FFFFFF"/>
            <w:vAlign w:val="center"/>
          </w:tcPr>
          <w:p w14:paraId="4E61F4A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.511</w:t>
            </w:r>
          </w:p>
        </w:tc>
      </w:tr>
      <w:tr w:rsidR="009734C8" w14:paraId="72E239DE" w14:textId="77777777" w:rsidTr="009734C8">
        <w:trPr>
          <w:cantSplit/>
          <w:trHeight w:val="461"/>
        </w:trPr>
        <w:tc>
          <w:tcPr>
            <w:tcW w:w="1305" w:type="dxa"/>
            <w:tcBorders>
              <w:top w:val="nil"/>
              <w:left w:val="nil"/>
              <w:bottom w:val="nil"/>
              <w:right w:val="nil"/>
            </w:tcBorders>
            <w:shd w:val="clear" w:color="auto" w:fill="FFFFFF"/>
          </w:tcPr>
          <w:p w14:paraId="18282148"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Hope</w:t>
            </w:r>
          </w:p>
        </w:tc>
        <w:tc>
          <w:tcPr>
            <w:tcW w:w="1175" w:type="dxa"/>
            <w:tcBorders>
              <w:top w:val="nil"/>
              <w:left w:val="nil"/>
              <w:bottom w:val="nil"/>
              <w:right w:val="nil"/>
            </w:tcBorders>
            <w:shd w:val="clear" w:color="auto" w:fill="FFFFFF"/>
            <w:vAlign w:val="center"/>
          </w:tcPr>
          <w:p w14:paraId="56917DC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.795</w:t>
            </w:r>
          </w:p>
        </w:tc>
        <w:tc>
          <w:tcPr>
            <w:tcW w:w="1174" w:type="dxa"/>
            <w:tcBorders>
              <w:top w:val="nil"/>
              <w:left w:val="nil"/>
              <w:bottom w:val="nil"/>
              <w:right w:val="nil"/>
            </w:tcBorders>
            <w:shd w:val="clear" w:color="auto" w:fill="FFFFFF"/>
            <w:vAlign w:val="center"/>
          </w:tcPr>
          <w:p w14:paraId="2693251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.598</w:t>
            </w:r>
          </w:p>
        </w:tc>
        <w:tc>
          <w:tcPr>
            <w:tcW w:w="1175" w:type="dxa"/>
            <w:tcBorders>
              <w:top w:val="nil"/>
              <w:left w:val="nil"/>
              <w:bottom w:val="nil"/>
              <w:right w:val="nil"/>
            </w:tcBorders>
            <w:shd w:val="clear" w:color="auto" w:fill="FFFFFF"/>
            <w:vAlign w:val="center"/>
          </w:tcPr>
          <w:p w14:paraId="7602CF7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.737</w:t>
            </w:r>
          </w:p>
        </w:tc>
        <w:tc>
          <w:tcPr>
            <w:tcW w:w="1175" w:type="dxa"/>
            <w:tcBorders>
              <w:top w:val="nil"/>
              <w:left w:val="nil"/>
              <w:bottom w:val="nil"/>
              <w:right w:val="nil"/>
            </w:tcBorders>
            <w:shd w:val="clear" w:color="auto" w:fill="FFFFFF"/>
            <w:vAlign w:val="center"/>
          </w:tcPr>
          <w:p w14:paraId="64DE594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914" w:type="dxa"/>
            <w:tcBorders>
              <w:top w:val="nil"/>
              <w:left w:val="nil"/>
              <w:bottom w:val="nil"/>
              <w:right w:val="nil"/>
            </w:tcBorders>
            <w:shd w:val="clear" w:color="auto" w:fill="FFFFFF"/>
            <w:vAlign w:val="center"/>
          </w:tcPr>
          <w:p w14:paraId="4113F09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.722</w:t>
            </w:r>
          </w:p>
        </w:tc>
        <w:tc>
          <w:tcPr>
            <w:tcW w:w="1043" w:type="dxa"/>
            <w:tcBorders>
              <w:top w:val="nil"/>
              <w:left w:val="nil"/>
              <w:bottom w:val="nil"/>
              <w:right w:val="nil"/>
            </w:tcBorders>
            <w:shd w:val="clear" w:color="auto" w:fill="FFFFFF"/>
            <w:vAlign w:val="center"/>
          </w:tcPr>
          <w:p w14:paraId="35022EC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.477</w:t>
            </w:r>
          </w:p>
        </w:tc>
        <w:tc>
          <w:tcPr>
            <w:tcW w:w="1043" w:type="dxa"/>
            <w:tcBorders>
              <w:top w:val="nil"/>
              <w:left w:val="nil"/>
              <w:bottom w:val="nil"/>
              <w:right w:val="nil"/>
            </w:tcBorders>
            <w:shd w:val="clear" w:color="auto" w:fill="FFFFFF"/>
            <w:vAlign w:val="center"/>
          </w:tcPr>
          <w:p w14:paraId="2FC9FC5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.604</w:t>
            </w:r>
          </w:p>
        </w:tc>
      </w:tr>
      <w:tr w:rsidR="009734C8" w14:paraId="034F4706" w14:textId="77777777" w:rsidTr="009734C8">
        <w:trPr>
          <w:cantSplit/>
          <w:trHeight w:val="461"/>
        </w:trPr>
        <w:tc>
          <w:tcPr>
            <w:tcW w:w="1305" w:type="dxa"/>
            <w:tcBorders>
              <w:top w:val="nil"/>
              <w:left w:val="nil"/>
              <w:bottom w:val="nil"/>
              <w:right w:val="nil"/>
            </w:tcBorders>
            <w:shd w:val="clear" w:color="auto" w:fill="FFFFFF"/>
          </w:tcPr>
          <w:p w14:paraId="6BD2F68D"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Joy</w:t>
            </w:r>
          </w:p>
        </w:tc>
        <w:tc>
          <w:tcPr>
            <w:tcW w:w="1175" w:type="dxa"/>
            <w:tcBorders>
              <w:top w:val="nil"/>
              <w:left w:val="nil"/>
              <w:bottom w:val="nil"/>
              <w:right w:val="nil"/>
            </w:tcBorders>
            <w:shd w:val="clear" w:color="auto" w:fill="FFFFFF"/>
            <w:vAlign w:val="center"/>
          </w:tcPr>
          <w:p w14:paraId="174977A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.736</w:t>
            </w:r>
          </w:p>
        </w:tc>
        <w:tc>
          <w:tcPr>
            <w:tcW w:w="1174" w:type="dxa"/>
            <w:tcBorders>
              <w:top w:val="nil"/>
              <w:left w:val="nil"/>
              <w:bottom w:val="nil"/>
              <w:right w:val="nil"/>
            </w:tcBorders>
            <w:shd w:val="clear" w:color="auto" w:fill="auto"/>
            <w:vAlign w:val="center"/>
          </w:tcPr>
          <w:p w14:paraId="787F57C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.716</w:t>
            </w:r>
          </w:p>
        </w:tc>
        <w:tc>
          <w:tcPr>
            <w:tcW w:w="1175" w:type="dxa"/>
            <w:tcBorders>
              <w:top w:val="nil"/>
              <w:left w:val="nil"/>
              <w:bottom w:val="nil"/>
              <w:right w:val="nil"/>
            </w:tcBorders>
            <w:shd w:val="clear" w:color="auto" w:fill="auto"/>
            <w:vAlign w:val="center"/>
          </w:tcPr>
          <w:p w14:paraId="4857EDB3" w14:textId="77777777" w:rsidR="00206B4A" w:rsidRDefault="00206B4A" w:rsidP="00C53018">
            <w:pPr>
              <w:spacing w:line="320" w:lineRule="atLeast"/>
              <w:ind w:left="60" w:right="60"/>
              <w:jc w:val="right"/>
              <w:rPr>
                <w:rFonts w:ascii="Arial" w:hAnsi="Arial" w:cs="Arial"/>
                <w:sz w:val="18"/>
                <w:szCs w:val="18"/>
              </w:rPr>
            </w:pPr>
            <w:r w:rsidRPr="00F16FA6">
              <w:rPr>
                <w:rFonts w:ascii="Arial" w:hAnsi="Arial" w:cs="Arial"/>
                <w:sz w:val="18"/>
                <w:szCs w:val="18"/>
              </w:rPr>
              <w:t>.809</w:t>
            </w:r>
          </w:p>
        </w:tc>
        <w:tc>
          <w:tcPr>
            <w:tcW w:w="1175" w:type="dxa"/>
            <w:tcBorders>
              <w:top w:val="nil"/>
              <w:left w:val="nil"/>
              <w:bottom w:val="nil"/>
              <w:right w:val="nil"/>
            </w:tcBorders>
            <w:shd w:val="clear" w:color="auto" w:fill="FFFFFF"/>
            <w:vAlign w:val="center"/>
          </w:tcPr>
          <w:p w14:paraId="7046B5A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.722</w:t>
            </w:r>
          </w:p>
        </w:tc>
        <w:tc>
          <w:tcPr>
            <w:tcW w:w="914" w:type="dxa"/>
            <w:tcBorders>
              <w:top w:val="nil"/>
              <w:left w:val="nil"/>
              <w:bottom w:val="nil"/>
              <w:right w:val="nil"/>
            </w:tcBorders>
            <w:shd w:val="clear" w:color="auto" w:fill="FFFFFF"/>
            <w:vAlign w:val="center"/>
          </w:tcPr>
          <w:p w14:paraId="63B4C34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043" w:type="dxa"/>
            <w:tcBorders>
              <w:top w:val="nil"/>
              <w:left w:val="nil"/>
              <w:bottom w:val="nil"/>
              <w:right w:val="nil"/>
            </w:tcBorders>
            <w:shd w:val="clear" w:color="auto" w:fill="FFFFFF"/>
            <w:vAlign w:val="center"/>
          </w:tcPr>
          <w:p w14:paraId="28B375F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.507</w:t>
            </w:r>
          </w:p>
        </w:tc>
        <w:tc>
          <w:tcPr>
            <w:tcW w:w="1043" w:type="dxa"/>
            <w:tcBorders>
              <w:top w:val="nil"/>
              <w:left w:val="nil"/>
              <w:bottom w:val="nil"/>
              <w:right w:val="nil"/>
            </w:tcBorders>
            <w:shd w:val="clear" w:color="auto" w:fill="FFFFFF"/>
            <w:vAlign w:val="center"/>
          </w:tcPr>
          <w:p w14:paraId="07C09CE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.546</w:t>
            </w:r>
          </w:p>
        </w:tc>
      </w:tr>
      <w:tr w:rsidR="009734C8" w14:paraId="3D592D31" w14:textId="77777777" w:rsidTr="009734C8">
        <w:trPr>
          <w:cantSplit/>
          <w:trHeight w:val="768"/>
        </w:trPr>
        <w:tc>
          <w:tcPr>
            <w:tcW w:w="1305" w:type="dxa"/>
            <w:tcBorders>
              <w:top w:val="nil"/>
              <w:left w:val="nil"/>
              <w:bottom w:val="nil"/>
              <w:right w:val="nil"/>
            </w:tcBorders>
            <w:shd w:val="clear" w:color="auto" w:fill="FFFFFF"/>
          </w:tcPr>
          <w:p w14:paraId="13645825"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Fascination</w:t>
            </w:r>
          </w:p>
        </w:tc>
        <w:tc>
          <w:tcPr>
            <w:tcW w:w="1175" w:type="dxa"/>
            <w:tcBorders>
              <w:top w:val="nil"/>
              <w:left w:val="nil"/>
              <w:bottom w:val="nil"/>
              <w:right w:val="nil"/>
            </w:tcBorders>
            <w:shd w:val="clear" w:color="auto" w:fill="FFFFFF"/>
            <w:vAlign w:val="center"/>
          </w:tcPr>
          <w:p w14:paraId="0B96484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.487</w:t>
            </w:r>
          </w:p>
        </w:tc>
        <w:tc>
          <w:tcPr>
            <w:tcW w:w="1174" w:type="dxa"/>
            <w:tcBorders>
              <w:top w:val="nil"/>
              <w:left w:val="nil"/>
              <w:bottom w:val="nil"/>
              <w:right w:val="nil"/>
            </w:tcBorders>
            <w:shd w:val="clear" w:color="auto" w:fill="auto"/>
            <w:vAlign w:val="center"/>
          </w:tcPr>
          <w:p w14:paraId="1F60A00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.478</w:t>
            </w:r>
          </w:p>
        </w:tc>
        <w:tc>
          <w:tcPr>
            <w:tcW w:w="1175" w:type="dxa"/>
            <w:tcBorders>
              <w:top w:val="nil"/>
              <w:left w:val="nil"/>
              <w:bottom w:val="nil"/>
              <w:right w:val="nil"/>
            </w:tcBorders>
            <w:shd w:val="clear" w:color="auto" w:fill="auto"/>
            <w:vAlign w:val="center"/>
          </w:tcPr>
          <w:p w14:paraId="58E8995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.449</w:t>
            </w:r>
          </w:p>
        </w:tc>
        <w:tc>
          <w:tcPr>
            <w:tcW w:w="1175" w:type="dxa"/>
            <w:tcBorders>
              <w:top w:val="nil"/>
              <w:left w:val="nil"/>
              <w:bottom w:val="nil"/>
              <w:right w:val="nil"/>
            </w:tcBorders>
            <w:shd w:val="clear" w:color="auto" w:fill="FFFFFF"/>
            <w:vAlign w:val="center"/>
          </w:tcPr>
          <w:p w14:paraId="6E4E91A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.477</w:t>
            </w:r>
          </w:p>
        </w:tc>
        <w:tc>
          <w:tcPr>
            <w:tcW w:w="914" w:type="dxa"/>
            <w:tcBorders>
              <w:top w:val="nil"/>
              <w:left w:val="nil"/>
              <w:bottom w:val="nil"/>
              <w:right w:val="nil"/>
            </w:tcBorders>
            <w:shd w:val="clear" w:color="auto" w:fill="FFFFFF"/>
            <w:vAlign w:val="center"/>
          </w:tcPr>
          <w:p w14:paraId="57370D6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.507</w:t>
            </w:r>
          </w:p>
        </w:tc>
        <w:tc>
          <w:tcPr>
            <w:tcW w:w="1043" w:type="dxa"/>
            <w:tcBorders>
              <w:top w:val="nil"/>
              <w:left w:val="nil"/>
              <w:bottom w:val="nil"/>
              <w:right w:val="nil"/>
            </w:tcBorders>
            <w:shd w:val="clear" w:color="auto" w:fill="FFFFFF"/>
            <w:vAlign w:val="center"/>
          </w:tcPr>
          <w:p w14:paraId="760A494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043" w:type="dxa"/>
            <w:tcBorders>
              <w:top w:val="nil"/>
              <w:left w:val="nil"/>
              <w:bottom w:val="nil"/>
              <w:right w:val="nil"/>
            </w:tcBorders>
            <w:shd w:val="clear" w:color="auto" w:fill="FFFFFF"/>
            <w:vAlign w:val="center"/>
          </w:tcPr>
          <w:p w14:paraId="03AA750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.738</w:t>
            </w:r>
          </w:p>
        </w:tc>
      </w:tr>
      <w:tr w:rsidR="009734C8" w14:paraId="3DA64704" w14:textId="77777777" w:rsidTr="009734C8">
        <w:trPr>
          <w:cantSplit/>
          <w:trHeight w:val="781"/>
        </w:trPr>
        <w:tc>
          <w:tcPr>
            <w:tcW w:w="1305" w:type="dxa"/>
            <w:tcBorders>
              <w:top w:val="nil"/>
              <w:left w:val="nil"/>
              <w:bottom w:val="single" w:sz="4" w:space="0" w:color="auto"/>
              <w:right w:val="nil"/>
            </w:tcBorders>
            <w:shd w:val="clear" w:color="auto" w:fill="FFFFFF"/>
          </w:tcPr>
          <w:p w14:paraId="212796DB"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Admiration</w:t>
            </w:r>
          </w:p>
        </w:tc>
        <w:tc>
          <w:tcPr>
            <w:tcW w:w="1175" w:type="dxa"/>
            <w:tcBorders>
              <w:top w:val="nil"/>
              <w:left w:val="nil"/>
              <w:bottom w:val="single" w:sz="4" w:space="0" w:color="auto"/>
              <w:right w:val="nil"/>
            </w:tcBorders>
            <w:shd w:val="clear" w:color="auto" w:fill="FFFFFF"/>
            <w:vAlign w:val="center"/>
          </w:tcPr>
          <w:p w14:paraId="06D3122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.569</w:t>
            </w:r>
          </w:p>
        </w:tc>
        <w:tc>
          <w:tcPr>
            <w:tcW w:w="1174" w:type="dxa"/>
            <w:tcBorders>
              <w:top w:val="nil"/>
              <w:left w:val="nil"/>
              <w:bottom w:val="single" w:sz="4" w:space="0" w:color="auto"/>
              <w:right w:val="nil"/>
            </w:tcBorders>
            <w:shd w:val="clear" w:color="auto" w:fill="auto"/>
            <w:vAlign w:val="center"/>
          </w:tcPr>
          <w:p w14:paraId="6A6CE7D1" w14:textId="77777777" w:rsidR="00206B4A"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.440</w:t>
            </w:r>
          </w:p>
        </w:tc>
        <w:tc>
          <w:tcPr>
            <w:tcW w:w="1175" w:type="dxa"/>
            <w:tcBorders>
              <w:top w:val="nil"/>
              <w:left w:val="nil"/>
              <w:bottom w:val="single" w:sz="4" w:space="0" w:color="auto"/>
              <w:right w:val="nil"/>
            </w:tcBorders>
            <w:shd w:val="clear" w:color="auto" w:fill="auto"/>
            <w:vAlign w:val="center"/>
          </w:tcPr>
          <w:p w14:paraId="6F0621D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.511</w:t>
            </w:r>
          </w:p>
        </w:tc>
        <w:tc>
          <w:tcPr>
            <w:tcW w:w="1175" w:type="dxa"/>
            <w:tcBorders>
              <w:top w:val="nil"/>
              <w:left w:val="nil"/>
              <w:bottom w:val="single" w:sz="4" w:space="0" w:color="auto"/>
              <w:right w:val="nil"/>
            </w:tcBorders>
            <w:shd w:val="clear" w:color="auto" w:fill="FFFFFF"/>
            <w:vAlign w:val="center"/>
          </w:tcPr>
          <w:p w14:paraId="594D9BB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.604</w:t>
            </w:r>
          </w:p>
        </w:tc>
        <w:tc>
          <w:tcPr>
            <w:tcW w:w="914" w:type="dxa"/>
            <w:tcBorders>
              <w:top w:val="nil"/>
              <w:left w:val="nil"/>
              <w:bottom w:val="single" w:sz="4" w:space="0" w:color="auto"/>
              <w:right w:val="nil"/>
            </w:tcBorders>
            <w:shd w:val="clear" w:color="auto" w:fill="FFFFFF"/>
            <w:vAlign w:val="center"/>
          </w:tcPr>
          <w:p w14:paraId="115C58B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.546</w:t>
            </w:r>
          </w:p>
        </w:tc>
        <w:tc>
          <w:tcPr>
            <w:tcW w:w="1043" w:type="dxa"/>
            <w:tcBorders>
              <w:top w:val="nil"/>
              <w:left w:val="nil"/>
              <w:bottom w:val="single" w:sz="4" w:space="0" w:color="auto"/>
              <w:right w:val="nil"/>
            </w:tcBorders>
            <w:shd w:val="clear" w:color="auto" w:fill="FFFFFF"/>
            <w:vAlign w:val="center"/>
          </w:tcPr>
          <w:p w14:paraId="1EC4EB2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.738</w:t>
            </w:r>
          </w:p>
        </w:tc>
        <w:tc>
          <w:tcPr>
            <w:tcW w:w="1043" w:type="dxa"/>
            <w:tcBorders>
              <w:top w:val="nil"/>
              <w:left w:val="nil"/>
              <w:bottom w:val="single" w:sz="4" w:space="0" w:color="auto"/>
              <w:right w:val="nil"/>
            </w:tcBorders>
            <w:shd w:val="clear" w:color="auto" w:fill="FFFFFF"/>
            <w:vAlign w:val="center"/>
          </w:tcPr>
          <w:p w14:paraId="037F171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r>
    </w:tbl>
    <w:p w14:paraId="2EFF46FC" w14:textId="77777777" w:rsidR="00206B4A" w:rsidRDefault="00206B4A" w:rsidP="00206B4A">
      <w:pPr>
        <w:rPr>
          <w:rFonts w:ascii="Arial" w:hAnsi="Arial" w:cs="Arial"/>
          <w:sz w:val="18"/>
          <w:szCs w:val="18"/>
        </w:rPr>
      </w:pPr>
    </w:p>
    <w:tbl>
      <w:tblPr>
        <w:tblW w:w="9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0"/>
        <w:gridCol w:w="1457"/>
        <w:gridCol w:w="1458"/>
        <w:gridCol w:w="1458"/>
        <w:gridCol w:w="1410"/>
        <w:gridCol w:w="1506"/>
      </w:tblGrid>
      <w:tr w:rsidR="00206B4A" w14:paraId="1616D015" w14:textId="77777777" w:rsidTr="00C53018">
        <w:trPr>
          <w:cantSplit/>
        </w:trPr>
        <w:tc>
          <w:tcPr>
            <w:tcW w:w="9019" w:type="dxa"/>
            <w:gridSpan w:val="6"/>
            <w:tcBorders>
              <w:top w:val="nil"/>
              <w:left w:val="nil"/>
              <w:bottom w:val="single" w:sz="4" w:space="0" w:color="auto"/>
              <w:right w:val="nil"/>
            </w:tcBorders>
            <w:shd w:val="clear" w:color="auto" w:fill="FFFFFF"/>
            <w:vAlign w:val="center"/>
          </w:tcPr>
          <w:p w14:paraId="125305EB" w14:textId="77777777" w:rsidR="00206B4A" w:rsidRDefault="00206B4A" w:rsidP="00C53018">
            <w:pPr>
              <w:spacing w:line="320" w:lineRule="atLeast"/>
              <w:ind w:left="60" w:right="60"/>
              <w:jc w:val="center"/>
              <w:rPr>
                <w:rFonts w:ascii="Arial" w:hAnsi="Arial" w:cs="Arial"/>
                <w:sz w:val="18"/>
                <w:szCs w:val="18"/>
              </w:rPr>
            </w:pPr>
            <w:r>
              <w:rPr>
                <w:rFonts w:ascii="Arial" w:hAnsi="Arial" w:cs="Arial"/>
                <w:b/>
                <w:bCs/>
                <w:sz w:val="18"/>
                <w:szCs w:val="18"/>
              </w:rPr>
              <w:t>Item-Total Statistics</w:t>
            </w:r>
          </w:p>
        </w:tc>
      </w:tr>
      <w:tr w:rsidR="00206B4A" w:rsidRPr="003B579A" w14:paraId="09400AC5" w14:textId="77777777" w:rsidTr="00C53018">
        <w:trPr>
          <w:cantSplit/>
        </w:trPr>
        <w:tc>
          <w:tcPr>
            <w:tcW w:w="1730" w:type="dxa"/>
            <w:tcBorders>
              <w:top w:val="single" w:sz="4" w:space="0" w:color="auto"/>
              <w:left w:val="nil"/>
              <w:bottom w:val="single" w:sz="4" w:space="0" w:color="auto"/>
              <w:right w:val="nil"/>
            </w:tcBorders>
            <w:shd w:val="clear" w:color="auto" w:fill="FFFFFF"/>
            <w:vAlign w:val="bottom"/>
          </w:tcPr>
          <w:p w14:paraId="04396297" w14:textId="77777777" w:rsidR="00206B4A" w:rsidRDefault="00206B4A" w:rsidP="00C53018">
            <w:pPr>
              <w:rPr>
                <w:rFonts w:ascii="Times New Roman" w:hAnsi="Times New Roman" w:cs="Times New Roman"/>
                <w:color w:val="auto"/>
                <w:sz w:val="24"/>
                <w:szCs w:val="24"/>
              </w:rPr>
            </w:pPr>
          </w:p>
        </w:tc>
        <w:tc>
          <w:tcPr>
            <w:tcW w:w="1457" w:type="dxa"/>
            <w:tcBorders>
              <w:top w:val="single" w:sz="4" w:space="0" w:color="auto"/>
              <w:left w:val="nil"/>
              <w:bottom w:val="single" w:sz="4" w:space="0" w:color="auto"/>
              <w:right w:val="nil"/>
            </w:tcBorders>
            <w:shd w:val="clear" w:color="auto" w:fill="FFFFFF"/>
            <w:vAlign w:val="bottom"/>
          </w:tcPr>
          <w:p w14:paraId="2887EDBC" w14:textId="77777777" w:rsidR="00206B4A" w:rsidRPr="003B579A" w:rsidRDefault="00206B4A" w:rsidP="00C53018">
            <w:pPr>
              <w:spacing w:line="320" w:lineRule="atLeast"/>
              <w:ind w:left="60" w:right="60"/>
              <w:jc w:val="center"/>
              <w:rPr>
                <w:rFonts w:ascii="Arial" w:hAnsi="Arial" w:cs="Arial"/>
                <w:sz w:val="18"/>
                <w:szCs w:val="18"/>
                <w:lang w:val="en-US"/>
              </w:rPr>
            </w:pPr>
            <w:r w:rsidRPr="003B579A">
              <w:rPr>
                <w:rFonts w:ascii="Arial" w:hAnsi="Arial" w:cs="Arial"/>
                <w:sz w:val="18"/>
                <w:szCs w:val="18"/>
                <w:lang w:val="en-US"/>
              </w:rPr>
              <w:t>Scale Mean if Item Deleted</w:t>
            </w:r>
          </w:p>
        </w:tc>
        <w:tc>
          <w:tcPr>
            <w:tcW w:w="1458" w:type="dxa"/>
            <w:tcBorders>
              <w:top w:val="single" w:sz="4" w:space="0" w:color="auto"/>
              <w:left w:val="nil"/>
              <w:bottom w:val="single" w:sz="4" w:space="0" w:color="auto"/>
              <w:right w:val="nil"/>
            </w:tcBorders>
            <w:shd w:val="clear" w:color="auto" w:fill="FFFFFF"/>
            <w:vAlign w:val="bottom"/>
          </w:tcPr>
          <w:p w14:paraId="01B80597" w14:textId="77777777" w:rsidR="00206B4A" w:rsidRPr="003B579A" w:rsidRDefault="00206B4A" w:rsidP="00C53018">
            <w:pPr>
              <w:spacing w:line="320" w:lineRule="atLeast"/>
              <w:ind w:left="60" w:right="60"/>
              <w:jc w:val="center"/>
              <w:rPr>
                <w:rFonts w:ascii="Arial" w:hAnsi="Arial" w:cs="Arial"/>
                <w:sz w:val="18"/>
                <w:szCs w:val="18"/>
                <w:lang w:val="en-US"/>
              </w:rPr>
            </w:pPr>
            <w:r w:rsidRPr="003B579A">
              <w:rPr>
                <w:rFonts w:ascii="Arial" w:hAnsi="Arial" w:cs="Arial"/>
                <w:sz w:val="18"/>
                <w:szCs w:val="18"/>
                <w:lang w:val="en-US"/>
              </w:rPr>
              <w:t>Scale Variance if Item Deleted</w:t>
            </w:r>
          </w:p>
        </w:tc>
        <w:tc>
          <w:tcPr>
            <w:tcW w:w="1458" w:type="dxa"/>
            <w:tcBorders>
              <w:top w:val="single" w:sz="4" w:space="0" w:color="auto"/>
              <w:left w:val="nil"/>
              <w:bottom w:val="single" w:sz="4" w:space="0" w:color="auto"/>
              <w:right w:val="nil"/>
            </w:tcBorders>
            <w:shd w:val="clear" w:color="auto" w:fill="FFFFFF"/>
            <w:vAlign w:val="bottom"/>
          </w:tcPr>
          <w:p w14:paraId="0BBB1F7E"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Corrected Item-Total Correlation</w:t>
            </w:r>
          </w:p>
        </w:tc>
        <w:tc>
          <w:tcPr>
            <w:tcW w:w="1410" w:type="dxa"/>
            <w:tcBorders>
              <w:top w:val="single" w:sz="4" w:space="0" w:color="auto"/>
              <w:left w:val="nil"/>
              <w:bottom w:val="single" w:sz="4" w:space="0" w:color="auto"/>
              <w:right w:val="nil"/>
            </w:tcBorders>
            <w:shd w:val="clear" w:color="auto" w:fill="FFFFFF"/>
            <w:vAlign w:val="bottom"/>
          </w:tcPr>
          <w:p w14:paraId="24B3C9A4"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Squared Multiple Correlation</w:t>
            </w:r>
          </w:p>
        </w:tc>
        <w:tc>
          <w:tcPr>
            <w:tcW w:w="1506" w:type="dxa"/>
            <w:tcBorders>
              <w:top w:val="single" w:sz="4" w:space="0" w:color="auto"/>
              <w:left w:val="nil"/>
              <w:bottom w:val="single" w:sz="4" w:space="0" w:color="auto"/>
              <w:right w:val="nil"/>
            </w:tcBorders>
            <w:shd w:val="clear" w:color="auto" w:fill="FFFFFF"/>
            <w:vAlign w:val="bottom"/>
          </w:tcPr>
          <w:p w14:paraId="204B7123" w14:textId="77777777" w:rsidR="00206B4A" w:rsidRPr="003B579A" w:rsidRDefault="00206B4A" w:rsidP="00C53018">
            <w:pPr>
              <w:spacing w:line="320" w:lineRule="atLeast"/>
              <w:ind w:left="60" w:right="60"/>
              <w:jc w:val="center"/>
              <w:rPr>
                <w:rFonts w:ascii="Arial" w:hAnsi="Arial" w:cs="Arial"/>
                <w:sz w:val="18"/>
                <w:szCs w:val="18"/>
                <w:lang w:val="en-US"/>
              </w:rPr>
            </w:pPr>
            <w:r w:rsidRPr="003B579A">
              <w:rPr>
                <w:rFonts w:ascii="Arial" w:hAnsi="Arial" w:cs="Arial"/>
                <w:sz w:val="18"/>
                <w:szCs w:val="18"/>
                <w:lang w:val="en-US"/>
              </w:rPr>
              <w:t>Cronbach's Alpha if Item Deleted</w:t>
            </w:r>
          </w:p>
        </w:tc>
      </w:tr>
      <w:tr w:rsidR="00206B4A" w14:paraId="5DB683BA" w14:textId="77777777" w:rsidTr="00C53018">
        <w:trPr>
          <w:cantSplit/>
        </w:trPr>
        <w:tc>
          <w:tcPr>
            <w:tcW w:w="1730" w:type="dxa"/>
            <w:tcBorders>
              <w:top w:val="single" w:sz="4" w:space="0" w:color="auto"/>
              <w:left w:val="nil"/>
              <w:bottom w:val="nil"/>
              <w:right w:val="nil"/>
            </w:tcBorders>
            <w:shd w:val="clear" w:color="auto" w:fill="FFFFFF"/>
          </w:tcPr>
          <w:p w14:paraId="78E9E87D"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Desire</w:t>
            </w:r>
          </w:p>
        </w:tc>
        <w:tc>
          <w:tcPr>
            <w:tcW w:w="1457" w:type="dxa"/>
            <w:tcBorders>
              <w:top w:val="single" w:sz="4" w:space="0" w:color="auto"/>
              <w:left w:val="nil"/>
              <w:bottom w:val="nil"/>
              <w:right w:val="nil"/>
            </w:tcBorders>
            <w:shd w:val="clear" w:color="auto" w:fill="FFFFFF"/>
            <w:vAlign w:val="center"/>
          </w:tcPr>
          <w:p w14:paraId="4088FF7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11.53</w:t>
            </w:r>
          </w:p>
        </w:tc>
        <w:tc>
          <w:tcPr>
            <w:tcW w:w="1458" w:type="dxa"/>
            <w:tcBorders>
              <w:top w:val="single" w:sz="4" w:space="0" w:color="auto"/>
              <w:left w:val="nil"/>
              <w:bottom w:val="nil"/>
              <w:right w:val="nil"/>
            </w:tcBorders>
            <w:shd w:val="clear" w:color="auto" w:fill="FFFFFF"/>
            <w:vAlign w:val="center"/>
          </w:tcPr>
          <w:p w14:paraId="62BCE6E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48.901</w:t>
            </w:r>
          </w:p>
        </w:tc>
        <w:tc>
          <w:tcPr>
            <w:tcW w:w="1458" w:type="dxa"/>
            <w:tcBorders>
              <w:top w:val="single" w:sz="4" w:space="0" w:color="auto"/>
              <w:left w:val="nil"/>
              <w:bottom w:val="nil"/>
              <w:right w:val="nil"/>
            </w:tcBorders>
            <w:shd w:val="clear" w:color="auto" w:fill="FFFFFF"/>
            <w:vAlign w:val="center"/>
          </w:tcPr>
          <w:p w14:paraId="03F3C727"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.822</w:t>
            </w:r>
          </w:p>
        </w:tc>
        <w:tc>
          <w:tcPr>
            <w:tcW w:w="1410" w:type="dxa"/>
            <w:tcBorders>
              <w:top w:val="single" w:sz="4" w:space="0" w:color="auto"/>
              <w:left w:val="nil"/>
              <w:bottom w:val="nil"/>
              <w:right w:val="nil"/>
            </w:tcBorders>
            <w:shd w:val="clear" w:color="auto" w:fill="FFFFFF"/>
            <w:vAlign w:val="center"/>
          </w:tcPr>
          <w:p w14:paraId="3A2BC75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.731</w:t>
            </w:r>
          </w:p>
        </w:tc>
        <w:tc>
          <w:tcPr>
            <w:tcW w:w="1506" w:type="dxa"/>
            <w:tcBorders>
              <w:top w:val="single" w:sz="4" w:space="0" w:color="auto"/>
              <w:left w:val="nil"/>
              <w:bottom w:val="nil"/>
              <w:right w:val="nil"/>
            </w:tcBorders>
            <w:shd w:val="clear" w:color="auto" w:fill="FFFFFF"/>
            <w:vAlign w:val="center"/>
          </w:tcPr>
          <w:p w14:paraId="3C8BE3F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.901</w:t>
            </w:r>
          </w:p>
        </w:tc>
      </w:tr>
      <w:tr w:rsidR="00206B4A" w14:paraId="7D5FF678" w14:textId="77777777" w:rsidTr="00C53018">
        <w:trPr>
          <w:cantSplit/>
        </w:trPr>
        <w:tc>
          <w:tcPr>
            <w:tcW w:w="1730" w:type="dxa"/>
            <w:tcBorders>
              <w:top w:val="nil"/>
              <w:left w:val="nil"/>
              <w:bottom w:val="nil"/>
              <w:right w:val="nil"/>
            </w:tcBorders>
            <w:shd w:val="clear" w:color="auto" w:fill="FFFFFF"/>
          </w:tcPr>
          <w:p w14:paraId="3DE86B75"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Satisfaction</w:t>
            </w:r>
          </w:p>
        </w:tc>
        <w:tc>
          <w:tcPr>
            <w:tcW w:w="1457" w:type="dxa"/>
            <w:tcBorders>
              <w:top w:val="nil"/>
              <w:left w:val="nil"/>
              <w:bottom w:val="nil"/>
              <w:right w:val="nil"/>
            </w:tcBorders>
            <w:shd w:val="clear" w:color="auto" w:fill="FFFFFF"/>
            <w:vAlign w:val="center"/>
          </w:tcPr>
          <w:p w14:paraId="186F4F2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11.05</w:t>
            </w:r>
          </w:p>
        </w:tc>
        <w:tc>
          <w:tcPr>
            <w:tcW w:w="1458" w:type="dxa"/>
            <w:tcBorders>
              <w:top w:val="nil"/>
              <w:left w:val="nil"/>
              <w:bottom w:val="nil"/>
              <w:right w:val="nil"/>
            </w:tcBorders>
            <w:shd w:val="clear" w:color="auto" w:fill="FFFFFF"/>
            <w:vAlign w:val="center"/>
          </w:tcPr>
          <w:p w14:paraId="013B86D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52.720</w:t>
            </w:r>
          </w:p>
        </w:tc>
        <w:tc>
          <w:tcPr>
            <w:tcW w:w="1458" w:type="dxa"/>
            <w:tcBorders>
              <w:top w:val="nil"/>
              <w:left w:val="nil"/>
              <w:bottom w:val="nil"/>
              <w:right w:val="nil"/>
            </w:tcBorders>
            <w:shd w:val="clear" w:color="auto" w:fill="FFFFFF"/>
            <w:vAlign w:val="center"/>
          </w:tcPr>
          <w:p w14:paraId="63B0EED9"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.727</w:t>
            </w:r>
          </w:p>
        </w:tc>
        <w:tc>
          <w:tcPr>
            <w:tcW w:w="1410" w:type="dxa"/>
            <w:tcBorders>
              <w:top w:val="nil"/>
              <w:left w:val="nil"/>
              <w:bottom w:val="nil"/>
              <w:right w:val="nil"/>
            </w:tcBorders>
            <w:shd w:val="clear" w:color="auto" w:fill="FFFFFF"/>
            <w:vAlign w:val="center"/>
          </w:tcPr>
          <w:p w14:paraId="15C7E7A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.604</w:t>
            </w:r>
          </w:p>
        </w:tc>
        <w:tc>
          <w:tcPr>
            <w:tcW w:w="1506" w:type="dxa"/>
            <w:tcBorders>
              <w:top w:val="nil"/>
              <w:left w:val="nil"/>
              <w:bottom w:val="nil"/>
              <w:right w:val="nil"/>
            </w:tcBorders>
            <w:shd w:val="clear" w:color="auto" w:fill="FFFFFF"/>
            <w:vAlign w:val="center"/>
          </w:tcPr>
          <w:p w14:paraId="310DE6E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.911</w:t>
            </w:r>
          </w:p>
        </w:tc>
      </w:tr>
      <w:tr w:rsidR="00206B4A" w14:paraId="77E63DE4" w14:textId="77777777" w:rsidTr="00C53018">
        <w:trPr>
          <w:cantSplit/>
        </w:trPr>
        <w:tc>
          <w:tcPr>
            <w:tcW w:w="1730" w:type="dxa"/>
            <w:tcBorders>
              <w:top w:val="nil"/>
              <w:left w:val="nil"/>
              <w:bottom w:val="nil"/>
              <w:right w:val="nil"/>
            </w:tcBorders>
            <w:shd w:val="clear" w:color="auto" w:fill="FFFFFF"/>
          </w:tcPr>
          <w:p w14:paraId="657F4F87"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Pride</w:t>
            </w:r>
          </w:p>
        </w:tc>
        <w:tc>
          <w:tcPr>
            <w:tcW w:w="1457" w:type="dxa"/>
            <w:tcBorders>
              <w:top w:val="nil"/>
              <w:left w:val="nil"/>
              <w:bottom w:val="nil"/>
              <w:right w:val="nil"/>
            </w:tcBorders>
            <w:shd w:val="clear" w:color="auto" w:fill="FFFFFF"/>
            <w:vAlign w:val="center"/>
          </w:tcPr>
          <w:p w14:paraId="601AEAA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11.48</w:t>
            </w:r>
          </w:p>
        </w:tc>
        <w:tc>
          <w:tcPr>
            <w:tcW w:w="1458" w:type="dxa"/>
            <w:tcBorders>
              <w:top w:val="nil"/>
              <w:left w:val="nil"/>
              <w:bottom w:val="nil"/>
              <w:right w:val="nil"/>
            </w:tcBorders>
            <w:shd w:val="clear" w:color="auto" w:fill="FFFFFF"/>
            <w:vAlign w:val="center"/>
          </w:tcPr>
          <w:p w14:paraId="03A8BEC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49.223</w:t>
            </w:r>
          </w:p>
        </w:tc>
        <w:tc>
          <w:tcPr>
            <w:tcW w:w="1458" w:type="dxa"/>
            <w:tcBorders>
              <w:top w:val="nil"/>
              <w:left w:val="nil"/>
              <w:bottom w:val="nil"/>
              <w:right w:val="nil"/>
            </w:tcBorders>
            <w:shd w:val="clear" w:color="auto" w:fill="FFFFFF"/>
            <w:vAlign w:val="center"/>
          </w:tcPr>
          <w:p w14:paraId="7BAB4495"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.809</w:t>
            </w:r>
          </w:p>
        </w:tc>
        <w:tc>
          <w:tcPr>
            <w:tcW w:w="1410" w:type="dxa"/>
            <w:tcBorders>
              <w:top w:val="nil"/>
              <w:left w:val="nil"/>
              <w:bottom w:val="nil"/>
              <w:right w:val="nil"/>
            </w:tcBorders>
            <w:shd w:val="clear" w:color="auto" w:fill="FFFFFF"/>
            <w:vAlign w:val="center"/>
          </w:tcPr>
          <w:p w14:paraId="7473111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.745</w:t>
            </w:r>
          </w:p>
        </w:tc>
        <w:tc>
          <w:tcPr>
            <w:tcW w:w="1506" w:type="dxa"/>
            <w:tcBorders>
              <w:top w:val="nil"/>
              <w:left w:val="nil"/>
              <w:bottom w:val="nil"/>
              <w:right w:val="nil"/>
            </w:tcBorders>
            <w:shd w:val="clear" w:color="auto" w:fill="FFFFFF"/>
            <w:vAlign w:val="center"/>
          </w:tcPr>
          <w:p w14:paraId="7D63C76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.902</w:t>
            </w:r>
          </w:p>
        </w:tc>
      </w:tr>
      <w:tr w:rsidR="00206B4A" w14:paraId="3FE86BAD" w14:textId="77777777" w:rsidTr="00C53018">
        <w:trPr>
          <w:cantSplit/>
        </w:trPr>
        <w:tc>
          <w:tcPr>
            <w:tcW w:w="1730" w:type="dxa"/>
            <w:tcBorders>
              <w:top w:val="nil"/>
              <w:left w:val="nil"/>
              <w:bottom w:val="nil"/>
              <w:right w:val="nil"/>
            </w:tcBorders>
            <w:shd w:val="clear" w:color="auto" w:fill="FFFFFF"/>
          </w:tcPr>
          <w:p w14:paraId="56E154EE"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Hope</w:t>
            </w:r>
          </w:p>
        </w:tc>
        <w:tc>
          <w:tcPr>
            <w:tcW w:w="1457" w:type="dxa"/>
            <w:tcBorders>
              <w:top w:val="nil"/>
              <w:left w:val="nil"/>
              <w:bottom w:val="nil"/>
              <w:right w:val="nil"/>
            </w:tcBorders>
            <w:shd w:val="clear" w:color="auto" w:fill="FFFFFF"/>
            <w:vAlign w:val="center"/>
          </w:tcPr>
          <w:p w14:paraId="1D84071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11.80</w:t>
            </w:r>
          </w:p>
        </w:tc>
        <w:tc>
          <w:tcPr>
            <w:tcW w:w="1458" w:type="dxa"/>
            <w:tcBorders>
              <w:top w:val="nil"/>
              <w:left w:val="nil"/>
              <w:bottom w:val="nil"/>
              <w:right w:val="nil"/>
            </w:tcBorders>
            <w:shd w:val="clear" w:color="auto" w:fill="FFFFFF"/>
            <w:vAlign w:val="center"/>
          </w:tcPr>
          <w:p w14:paraId="6D1145B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49.228</w:t>
            </w:r>
          </w:p>
        </w:tc>
        <w:tc>
          <w:tcPr>
            <w:tcW w:w="1458" w:type="dxa"/>
            <w:tcBorders>
              <w:top w:val="nil"/>
              <w:left w:val="nil"/>
              <w:bottom w:val="nil"/>
              <w:right w:val="nil"/>
            </w:tcBorders>
            <w:shd w:val="clear" w:color="auto" w:fill="FFFFFF"/>
            <w:vAlign w:val="center"/>
          </w:tcPr>
          <w:p w14:paraId="4AAC4C14"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.799</w:t>
            </w:r>
          </w:p>
        </w:tc>
        <w:tc>
          <w:tcPr>
            <w:tcW w:w="1410" w:type="dxa"/>
            <w:tcBorders>
              <w:top w:val="nil"/>
              <w:left w:val="nil"/>
              <w:bottom w:val="nil"/>
              <w:right w:val="nil"/>
            </w:tcBorders>
            <w:shd w:val="clear" w:color="auto" w:fill="FFFFFF"/>
            <w:vAlign w:val="center"/>
          </w:tcPr>
          <w:p w14:paraId="4EEF89E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.705</w:t>
            </w:r>
          </w:p>
        </w:tc>
        <w:tc>
          <w:tcPr>
            <w:tcW w:w="1506" w:type="dxa"/>
            <w:tcBorders>
              <w:top w:val="nil"/>
              <w:left w:val="nil"/>
              <w:bottom w:val="nil"/>
              <w:right w:val="nil"/>
            </w:tcBorders>
            <w:shd w:val="clear" w:color="auto" w:fill="FFFFFF"/>
            <w:vAlign w:val="center"/>
          </w:tcPr>
          <w:p w14:paraId="568B7A8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.903</w:t>
            </w:r>
          </w:p>
        </w:tc>
      </w:tr>
      <w:tr w:rsidR="00206B4A" w14:paraId="36B156C4" w14:textId="77777777" w:rsidTr="00C53018">
        <w:trPr>
          <w:cantSplit/>
        </w:trPr>
        <w:tc>
          <w:tcPr>
            <w:tcW w:w="1730" w:type="dxa"/>
            <w:tcBorders>
              <w:top w:val="nil"/>
              <w:left w:val="nil"/>
              <w:bottom w:val="nil"/>
              <w:right w:val="nil"/>
            </w:tcBorders>
            <w:shd w:val="clear" w:color="auto" w:fill="FFFFFF"/>
          </w:tcPr>
          <w:p w14:paraId="5277B57F"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Joy</w:t>
            </w:r>
          </w:p>
        </w:tc>
        <w:tc>
          <w:tcPr>
            <w:tcW w:w="1457" w:type="dxa"/>
            <w:tcBorders>
              <w:top w:val="nil"/>
              <w:left w:val="nil"/>
              <w:bottom w:val="nil"/>
              <w:right w:val="nil"/>
            </w:tcBorders>
            <w:shd w:val="clear" w:color="auto" w:fill="FFFFFF"/>
            <w:vAlign w:val="center"/>
          </w:tcPr>
          <w:p w14:paraId="557AA75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11.30</w:t>
            </w:r>
          </w:p>
        </w:tc>
        <w:tc>
          <w:tcPr>
            <w:tcW w:w="1458" w:type="dxa"/>
            <w:tcBorders>
              <w:top w:val="nil"/>
              <w:left w:val="nil"/>
              <w:bottom w:val="nil"/>
              <w:right w:val="nil"/>
            </w:tcBorders>
            <w:shd w:val="clear" w:color="auto" w:fill="FFFFFF"/>
            <w:vAlign w:val="center"/>
          </w:tcPr>
          <w:p w14:paraId="5D71DAF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49.294</w:t>
            </w:r>
          </w:p>
        </w:tc>
        <w:tc>
          <w:tcPr>
            <w:tcW w:w="1458" w:type="dxa"/>
            <w:tcBorders>
              <w:top w:val="nil"/>
              <w:left w:val="nil"/>
              <w:bottom w:val="nil"/>
              <w:right w:val="nil"/>
            </w:tcBorders>
            <w:shd w:val="clear" w:color="auto" w:fill="FFFFFF"/>
            <w:vAlign w:val="center"/>
          </w:tcPr>
          <w:p w14:paraId="73EB12D2"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.820</w:t>
            </w:r>
          </w:p>
        </w:tc>
        <w:tc>
          <w:tcPr>
            <w:tcW w:w="1410" w:type="dxa"/>
            <w:tcBorders>
              <w:top w:val="nil"/>
              <w:left w:val="nil"/>
              <w:bottom w:val="nil"/>
              <w:right w:val="nil"/>
            </w:tcBorders>
            <w:shd w:val="clear" w:color="auto" w:fill="FFFFFF"/>
            <w:vAlign w:val="center"/>
          </w:tcPr>
          <w:p w14:paraId="1C3DE63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.727</w:t>
            </w:r>
          </w:p>
        </w:tc>
        <w:tc>
          <w:tcPr>
            <w:tcW w:w="1506" w:type="dxa"/>
            <w:tcBorders>
              <w:top w:val="nil"/>
              <w:left w:val="nil"/>
              <w:bottom w:val="nil"/>
              <w:right w:val="nil"/>
            </w:tcBorders>
            <w:shd w:val="clear" w:color="auto" w:fill="FFFFFF"/>
            <w:vAlign w:val="center"/>
          </w:tcPr>
          <w:p w14:paraId="0DB6BE5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.901</w:t>
            </w:r>
          </w:p>
        </w:tc>
      </w:tr>
      <w:tr w:rsidR="00206B4A" w14:paraId="33D40891" w14:textId="77777777" w:rsidTr="00C53018">
        <w:trPr>
          <w:cantSplit/>
        </w:trPr>
        <w:tc>
          <w:tcPr>
            <w:tcW w:w="1730" w:type="dxa"/>
            <w:tcBorders>
              <w:top w:val="nil"/>
              <w:left w:val="nil"/>
              <w:bottom w:val="nil"/>
              <w:right w:val="nil"/>
            </w:tcBorders>
            <w:shd w:val="clear" w:color="auto" w:fill="FFFFFF"/>
          </w:tcPr>
          <w:p w14:paraId="4C5A6F66"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Fascination</w:t>
            </w:r>
          </w:p>
        </w:tc>
        <w:tc>
          <w:tcPr>
            <w:tcW w:w="1457" w:type="dxa"/>
            <w:tcBorders>
              <w:top w:val="nil"/>
              <w:left w:val="nil"/>
              <w:bottom w:val="nil"/>
              <w:right w:val="nil"/>
            </w:tcBorders>
            <w:shd w:val="clear" w:color="auto" w:fill="FFFFFF"/>
            <w:vAlign w:val="center"/>
          </w:tcPr>
          <w:p w14:paraId="44707FD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11.80</w:t>
            </w:r>
          </w:p>
        </w:tc>
        <w:tc>
          <w:tcPr>
            <w:tcW w:w="1458" w:type="dxa"/>
            <w:tcBorders>
              <w:top w:val="nil"/>
              <w:left w:val="nil"/>
              <w:bottom w:val="nil"/>
              <w:right w:val="nil"/>
            </w:tcBorders>
            <w:shd w:val="clear" w:color="auto" w:fill="FFFFFF"/>
            <w:vAlign w:val="center"/>
          </w:tcPr>
          <w:p w14:paraId="2AE5F2A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52.471</w:t>
            </w:r>
          </w:p>
        </w:tc>
        <w:tc>
          <w:tcPr>
            <w:tcW w:w="1458" w:type="dxa"/>
            <w:tcBorders>
              <w:top w:val="nil"/>
              <w:left w:val="nil"/>
              <w:bottom w:val="nil"/>
              <w:right w:val="nil"/>
            </w:tcBorders>
            <w:shd w:val="clear" w:color="auto" w:fill="FFFFFF"/>
            <w:vAlign w:val="center"/>
          </w:tcPr>
          <w:p w14:paraId="529B3222"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.618</w:t>
            </w:r>
          </w:p>
        </w:tc>
        <w:tc>
          <w:tcPr>
            <w:tcW w:w="1410" w:type="dxa"/>
            <w:tcBorders>
              <w:top w:val="nil"/>
              <w:left w:val="nil"/>
              <w:bottom w:val="nil"/>
              <w:right w:val="nil"/>
            </w:tcBorders>
            <w:shd w:val="clear" w:color="auto" w:fill="FFFFFF"/>
            <w:vAlign w:val="center"/>
          </w:tcPr>
          <w:p w14:paraId="26DF1C0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.580</w:t>
            </w:r>
          </w:p>
        </w:tc>
        <w:tc>
          <w:tcPr>
            <w:tcW w:w="1506" w:type="dxa"/>
            <w:tcBorders>
              <w:top w:val="nil"/>
              <w:left w:val="nil"/>
              <w:bottom w:val="nil"/>
              <w:right w:val="nil"/>
            </w:tcBorders>
            <w:shd w:val="clear" w:color="auto" w:fill="FFFFFF"/>
            <w:vAlign w:val="center"/>
          </w:tcPr>
          <w:p w14:paraId="584395B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.922</w:t>
            </w:r>
          </w:p>
        </w:tc>
      </w:tr>
      <w:tr w:rsidR="00206B4A" w14:paraId="1DF55765" w14:textId="77777777" w:rsidTr="00C53018">
        <w:trPr>
          <w:cantSplit/>
        </w:trPr>
        <w:tc>
          <w:tcPr>
            <w:tcW w:w="1730" w:type="dxa"/>
            <w:tcBorders>
              <w:top w:val="nil"/>
              <w:left w:val="nil"/>
              <w:bottom w:val="single" w:sz="4" w:space="0" w:color="auto"/>
              <w:right w:val="nil"/>
            </w:tcBorders>
            <w:shd w:val="clear" w:color="auto" w:fill="FFFFFF"/>
          </w:tcPr>
          <w:p w14:paraId="68597026"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Admiration</w:t>
            </w:r>
          </w:p>
        </w:tc>
        <w:tc>
          <w:tcPr>
            <w:tcW w:w="1457" w:type="dxa"/>
            <w:tcBorders>
              <w:top w:val="nil"/>
              <w:left w:val="nil"/>
              <w:bottom w:val="single" w:sz="4" w:space="0" w:color="auto"/>
              <w:right w:val="nil"/>
            </w:tcBorders>
            <w:shd w:val="clear" w:color="auto" w:fill="FFFFFF"/>
            <w:vAlign w:val="center"/>
          </w:tcPr>
          <w:p w14:paraId="4A305AF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11.99</w:t>
            </w:r>
          </w:p>
        </w:tc>
        <w:tc>
          <w:tcPr>
            <w:tcW w:w="1458" w:type="dxa"/>
            <w:tcBorders>
              <w:top w:val="nil"/>
              <w:left w:val="nil"/>
              <w:bottom w:val="single" w:sz="4" w:space="0" w:color="auto"/>
              <w:right w:val="nil"/>
            </w:tcBorders>
            <w:shd w:val="clear" w:color="auto" w:fill="FFFFFF"/>
            <w:vAlign w:val="center"/>
          </w:tcPr>
          <w:p w14:paraId="3C1E848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51.234</w:t>
            </w:r>
          </w:p>
        </w:tc>
        <w:tc>
          <w:tcPr>
            <w:tcW w:w="1458" w:type="dxa"/>
            <w:tcBorders>
              <w:top w:val="nil"/>
              <w:left w:val="nil"/>
              <w:bottom w:val="single" w:sz="4" w:space="0" w:color="auto"/>
              <w:right w:val="nil"/>
            </w:tcBorders>
            <w:shd w:val="clear" w:color="auto" w:fill="FFFFFF"/>
            <w:vAlign w:val="center"/>
          </w:tcPr>
          <w:p w14:paraId="79D018B8"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.681</w:t>
            </w:r>
          </w:p>
        </w:tc>
        <w:tc>
          <w:tcPr>
            <w:tcW w:w="1410" w:type="dxa"/>
            <w:tcBorders>
              <w:top w:val="nil"/>
              <w:left w:val="nil"/>
              <w:bottom w:val="single" w:sz="4" w:space="0" w:color="auto"/>
              <w:right w:val="nil"/>
            </w:tcBorders>
            <w:shd w:val="clear" w:color="auto" w:fill="FFFFFF"/>
            <w:vAlign w:val="center"/>
          </w:tcPr>
          <w:p w14:paraId="3F51429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.635</w:t>
            </w:r>
          </w:p>
        </w:tc>
        <w:tc>
          <w:tcPr>
            <w:tcW w:w="1506" w:type="dxa"/>
            <w:tcBorders>
              <w:top w:val="nil"/>
              <w:left w:val="nil"/>
              <w:bottom w:val="single" w:sz="4" w:space="0" w:color="auto"/>
              <w:right w:val="nil"/>
            </w:tcBorders>
            <w:shd w:val="clear" w:color="auto" w:fill="FFFFFF"/>
            <w:vAlign w:val="center"/>
          </w:tcPr>
          <w:p w14:paraId="2B740BC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.915</w:t>
            </w:r>
          </w:p>
        </w:tc>
      </w:tr>
    </w:tbl>
    <w:p w14:paraId="68267FB3" w14:textId="77777777" w:rsidR="00206B4A" w:rsidRDefault="00206B4A" w:rsidP="00206B4A">
      <w:pPr>
        <w:spacing w:line="400" w:lineRule="atLeast"/>
        <w:rPr>
          <w:rFonts w:ascii="Times New Roman" w:hAnsi="Times New Roman" w:cs="Times New Roman"/>
          <w:color w:val="auto"/>
          <w:sz w:val="24"/>
          <w:szCs w:val="24"/>
        </w:rPr>
      </w:pPr>
    </w:p>
    <w:p w14:paraId="27FDF735" w14:textId="77777777" w:rsidR="00206B4A" w:rsidRDefault="00206B4A" w:rsidP="00206B4A">
      <w:pPr>
        <w:spacing w:line="480" w:lineRule="auto"/>
        <w:rPr>
          <w:rFonts w:ascii="Times New Roman" w:hAnsi="Times New Roman" w:cs="Times New Roman"/>
        </w:rPr>
      </w:pPr>
    </w:p>
    <w:p w14:paraId="5DF03151" w14:textId="77777777" w:rsidR="009734C8" w:rsidRDefault="009734C8">
      <w:pPr>
        <w:rPr>
          <w:rFonts w:ascii="Calibri" w:eastAsia="Calibri" w:hAnsi="Calibri" w:cs="Calibri"/>
          <w:color w:val="243F61"/>
          <w:sz w:val="24"/>
        </w:rPr>
      </w:pPr>
      <w:r>
        <w:br w:type="page"/>
      </w:r>
    </w:p>
    <w:p w14:paraId="70CE6FD2" w14:textId="08A74A4D" w:rsidR="00206B4A" w:rsidRDefault="00206B4A" w:rsidP="00206B4A">
      <w:pPr>
        <w:pStyle w:val="Heading3"/>
      </w:pPr>
      <w:bookmarkStart w:id="235" w:name="_Toc422120400"/>
      <w:bookmarkStart w:id="236" w:name="_Toc422120602"/>
      <w:bookmarkStart w:id="237" w:name="_Toc422120966"/>
      <w:r>
        <w:t>Appendix 1.2: Negative Emotional responses (Item Statistics, Inter-Item Correlation Matrix, Item-Total Statistics)</w:t>
      </w:r>
      <w:bookmarkEnd w:id="235"/>
      <w:bookmarkEnd w:id="236"/>
      <w:bookmarkEnd w:id="237"/>
    </w:p>
    <w:p w14:paraId="319CD0C7" w14:textId="77777777" w:rsidR="00206B4A" w:rsidRDefault="00206B4A" w:rsidP="00206B4A">
      <w:pPr>
        <w:rPr>
          <w:rFonts w:ascii="Arial" w:hAnsi="Arial" w:cs="Arial"/>
          <w:b/>
          <w:bCs/>
          <w:sz w:val="26"/>
          <w:szCs w:val="26"/>
        </w:rPr>
      </w:pPr>
    </w:p>
    <w:tbl>
      <w:tblPr>
        <w:tblW w:w="5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4"/>
        <w:gridCol w:w="1002"/>
        <w:gridCol w:w="1434"/>
        <w:gridCol w:w="1002"/>
      </w:tblGrid>
      <w:tr w:rsidR="00206B4A" w14:paraId="37C701AA" w14:textId="77777777" w:rsidTr="00C53018">
        <w:trPr>
          <w:cantSplit/>
        </w:trPr>
        <w:tc>
          <w:tcPr>
            <w:tcW w:w="5472" w:type="dxa"/>
            <w:gridSpan w:val="4"/>
            <w:tcBorders>
              <w:top w:val="nil"/>
              <w:left w:val="nil"/>
              <w:bottom w:val="single" w:sz="4" w:space="0" w:color="auto"/>
              <w:right w:val="nil"/>
            </w:tcBorders>
            <w:shd w:val="clear" w:color="auto" w:fill="FFFFFF"/>
            <w:vAlign w:val="center"/>
          </w:tcPr>
          <w:p w14:paraId="68023563" w14:textId="77777777" w:rsidR="00206B4A" w:rsidRPr="003025A4" w:rsidRDefault="00206B4A" w:rsidP="00C53018">
            <w:pPr>
              <w:spacing w:line="320" w:lineRule="atLeast"/>
              <w:ind w:left="60" w:right="60"/>
              <w:jc w:val="center"/>
              <w:rPr>
                <w:rFonts w:ascii="Arial" w:hAnsi="Arial" w:cs="Arial"/>
                <w:b/>
                <w:bCs/>
                <w:sz w:val="18"/>
                <w:szCs w:val="18"/>
              </w:rPr>
            </w:pPr>
            <w:r>
              <w:rPr>
                <w:rFonts w:ascii="Arial" w:hAnsi="Arial" w:cs="Arial"/>
                <w:b/>
                <w:bCs/>
                <w:sz w:val="18"/>
                <w:szCs w:val="18"/>
              </w:rPr>
              <w:t>Item Statistics</w:t>
            </w:r>
          </w:p>
        </w:tc>
      </w:tr>
      <w:tr w:rsidR="00206B4A" w14:paraId="3544F9AA" w14:textId="77777777" w:rsidTr="00C53018">
        <w:trPr>
          <w:cantSplit/>
        </w:trPr>
        <w:tc>
          <w:tcPr>
            <w:tcW w:w="2034" w:type="dxa"/>
            <w:tcBorders>
              <w:top w:val="single" w:sz="4" w:space="0" w:color="auto"/>
              <w:left w:val="nil"/>
              <w:bottom w:val="single" w:sz="4" w:space="0" w:color="auto"/>
              <w:right w:val="nil"/>
            </w:tcBorders>
            <w:shd w:val="clear" w:color="auto" w:fill="FFFFFF"/>
            <w:vAlign w:val="bottom"/>
          </w:tcPr>
          <w:p w14:paraId="6897A368" w14:textId="77777777" w:rsidR="00206B4A" w:rsidRDefault="00206B4A" w:rsidP="00C53018">
            <w:pPr>
              <w:rPr>
                <w:rFonts w:ascii="Times New Roman" w:hAnsi="Times New Roman" w:cs="Times New Roman"/>
                <w:color w:val="auto"/>
                <w:sz w:val="24"/>
                <w:szCs w:val="24"/>
              </w:rPr>
            </w:pPr>
          </w:p>
        </w:tc>
        <w:tc>
          <w:tcPr>
            <w:tcW w:w="1002" w:type="dxa"/>
            <w:tcBorders>
              <w:top w:val="single" w:sz="4" w:space="0" w:color="auto"/>
              <w:left w:val="nil"/>
              <w:bottom w:val="single" w:sz="4" w:space="0" w:color="auto"/>
              <w:right w:val="nil"/>
            </w:tcBorders>
            <w:shd w:val="clear" w:color="auto" w:fill="FFFFFF"/>
            <w:vAlign w:val="bottom"/>
          </w:tcPr>
          <w:p w14:paraId="1C64C605"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Mean</w:t>
            </w:r>
          </w:p>
        </w:tc>
        <w:tc>
          <w:tcPr>
            <w:tcW w:w="1434" w:type="dxa"/>
            <w:tcBorders>
              <w:top w:val="single" w:sz="4" w:space="0" w:color="auto"/>
              <w:left w:val="nil"/>
              <w:bottom w:val="single" w:sz="4" w:space="0" w:color="auto"/>
              <w:right w:val="nil"/>
            </w:tcBorders>
            <w:shd w:val="clear" w:color="auto" w:fill="FFFFFF"/>
            <w:vAlign w:val="bottom"/>
          </w:tcPr>
          <w:p w14:paraId="610D5D3F"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02" w:type="dxa"/>
            <w:tcBorders>
              <w:top w:val="single" w:sz="4" w:space="0" w:color="auto"/>
              <w:left w:val="nil"/>
              <w:bottom w:val="single" w:sz="4" w:space="0" w:color="auto"/>
              <w:right w:val="nil"/>
            </w:tcBorders>
            <w:shd w:val="clear" w:color="auto" w:fill="FFFFFF"/>
            <w:vAlign w:val="bottom"/>
          </w:tcPr>
          <w:p w14:paraId="58BF12E6"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N</w:t>
            </w:r>
          </w:p>
        </w:tc>
      </w:tr>
      <w:tr w:rsidR="00206B4A" w14:paraId="4440D3C9" w14:textId="77777777" w:rsidTr="00C53018">
        <w:trPr>
          <w:cantSplit/>
        </w:trPr>
        <w:tc>
          <w:tcPr>
            <w:tcW w:w="2034" w:type="dxa"/>
            <w:tcBorders>
              <w:top w:val="single" w:sz="4" w:space="0" w:color="auto"/>
              <w:left w:val="nil"/>
              <w:bottom w:val="nil"/>
              <w:right w:val="nil"/>
            </w:tcBorders>
            <w:shd w:val="clear" w:color="auto" w:fill="FFFFFF"/>
          </w:tcPr>
          <w:p w14:paraId="322ACF1E"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Disgust</w:t>
            </w:r>
          </w:p>
        </w:tc>
        <w:tc>
          <w:tcPr>
            <w:tcW w:w="1002" w:type="dxa"/>
            <w:tcBorders>
              <w:top w:val="single" w:sz="4" w:space="0" w:color="auto"/>
              <w:left w:val="nil"/>
              <w:bottom w:val="nil"/>
              <w:right w:val="nil"/>
            </w:tcBorders>
            <w:shd w:val="clear" w:color="auto" w:fill="FFFFFF"/>
            <w:vAlign w:val="center"/>
          </w:tcPr>
          <w:p w14:paraId="2F587C0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.43</w:t>
            </w:r>
          </w:p>
        </w:tc>
        <w:tc>
          <w:tcPr>
            <w:tcW w:w="1434" w:type="dxa"/>
            <w:tcBorders>
              <w:top w:val="single" w:sz="4" w:space="0" w:color="auto"/>
              <w:left w:val="nil"/>
              <w:bottom w:val="nil"/>
              <w:right w:val="nil"/>
            </w:tcBorders>
            <w:shd w:val="clear" w:color="auto" w:fill="FFFFFF"/>
            <w:vAlign w:val="center"/>
          </w:tcPr>
          <w:p w14:paraId="7099FE7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.921</w:t>
            </w:r>
          </w:p>
        </w:tc>
        <w:tc>
          <w:tcPr>
            <w:tcW w:w="1002" w:type="dxa"/>
            <w:tcBorders>
              <w:top w:val="single" w:sz="4" w:space="0" w:color="auto"/>
              <w:left w:val="nil"/>
              <w:bottom w:val="nil"/>
              <w:right w:val="nil"/>
            </w:tcBorders>
            <w:shd w:val="clear" w:color="auto" w:fill="FFFFFF"/>
            <w:vAlign w:val="center"/>
          </w:tcPr>
          <w:p w14:paraId="5EC4F03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476</w:t>
            </w:r>
          </w:p>
        </w:tc>
      </w:tr>
      <w:tr w:rsidR="00206B4A" w14:paraId="2E88DFBA" w14:textId="77777777" w:rsidTr="00C53018">
        <w:trPr>
          <w:cantSplit/>
        </w:trPr>
        <w:tc>
          <w:tcPr>
            <w:tcW w:w="2034" w:type="dxa"/>
            <w:tcBorders>
              <w:top w:val="nil"/>
              <w:left w:val="nil"/>
              <w:bottom w:val="nil"/>
              <w:right w:val="nil"/>
            </w:tcBorders>
            <w:shd w:val="clear" w:color="auto" w:fill="FFFFFF"/>
          </w:tcPr>
          <w:p w14:paraId="0609A362"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Dissatisfaction</w:t>
            </w:r>
          </w:p>
        </w:tc>
        <w:tc>
          <w:tcPr>
            <w:tcW w:w="1002" w:type="dxa"/>
            <w:tcBorders>
              <w:top w:val="nil"/>
              <w:left w:val="nil"/>
              <w:bottom w:val="nil"/>
              <w:right w:val="nil"/>
            </w:tcBorders>
            <w:shd w:val="clear" w:color="auto" w:fill="FFFFFF"/>
            <w:vAlign w:val="center"/>
          </w:tcPr>
          <w:p w14:paraId="3ACDA68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.83</w:t>
            </w:r>
          </w:p>
        </w:tc>
        <w:tc>
          <w:tcPr>
            <w:tcW w:w="1434" w:type="dxa"/>
            <w:tcBorders>
              <w:top w:val="nil"/>
              <w:left w:val="nil"/>
              <w:bottom w:val="nil"/>
              <w:right w:val="nil"/>
            </w:tcBorders>
            <w:shd w:val="clear" w:color="auto" w:fill="FFFFFF"/>
            <w:vAlign w:val="center"/>
          </w:tcPr>
          <w:p w14:paraId="7E79ED7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1.221</w:t>
            </w:r>
          </w:p>
        </w:tc>
        <w:tc>
          <w:tcPr>
            <w:tcW w:w="1002" w:type="dxa"/>
            <w:tcBorders>
              <w:top w:val="nil"/>
              <w:left w:val="nil"/>
              <w:bottom w:val="nil"/>
              <w:right w:val="nil"/>
            </w:tcBorders>
            <w:shd w:val="clear" w:color="auto" w:fill="FFFFFF"/>
            <w:vAlign w:val="center"/>
          </w:tcPr>
          <w:p w14:paraId="2697F46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476</w:t>
            </w:r>
          </w:p>
        </w:tc>
      </w:tr>
      <w:tr w:rsidR="00206B4A" w14:paraId="74F0D058" w14:textId="77777777" w:rsidTr="00C53018">
        <w:trPr>
          <w:cantSplit/>
        </w:trPr>
        <w:tc>
          <w:tcPr>
            <w:tcW w:w="2034" w:type="dxa"/>
            <w:tcBorders>
              <w:top w:val="nil"/>
              <w:left w:val="nil"/>
              <w:bottom w:val="nil"/>
              <w:right w:val="nil"/>
            </w:tcBorders>
            <w:shd w:val="clear" w:color="auto" w:fill="FFFFFF"/>
          </w:tcPr>
          <w:p w14:paraId="53FBAC26"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Shame</w:t>
            </w:r>
          </w:p>
        </w:tc>
        <w:tc>
          <w:tcPr>
            <w:tcW w:w="1002" w:type="dxa"/>
            <w:tcBorders>
              <w:top w:val="nil"/>
              <w:left w:val="nil"/>
              <w:bottom w:val="nil"/>
              <w:right w:val="nil"/>
            </w:tcBorders>
            <w:shd w:val="clear" w:color="auto" w:fill="FFFFFF"/>
            <w:vAlign w:val="center"/>
          </w:tcPr>
          <w:p w14:paraId="790815E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.81</w:t>
            </w:r>
          </w:p>
        </w:tc>
        <w:tc>
          <w:tcPr>
            <w:tcW w:w="1434" w:type="dxa"/>
            <w:tcBorders>
              <w:top w:val="nil"/>
              <w:left w:val="nil"/>
              <w:bottom w:val="nil"/>
              <w:right w:val="nil"/>
            </w:tcBorders>
            <w:shd w:val="clear" w:color="auto" w:fill="FFFFFF"/>
            <w:vAlign w:val="center"/>
          </w:tcPr>
          <w:p w14:paraId="463C3E0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1.218</w:t>
            </w:r>
          </w:p>
        </w:tc>
        <w:tc>
          <w:tcPr>
            <w:tcW w:w="1002" w:type="dxa"/>
            <w:tcBorders>
              <w:top w:val="nil"/>
              <w:left w:val="nil"/>
              <w:bottom w:val="nil"/>
              <w:right w:val="nil"/>
            </w:tcBorders>
            <w:shd w:val="clear" w:color="auto" w:fill="FFFFFF"/>
            <w:vAlign w:val="center"/>
          </w:tcPr>
          <w:p w14:paraId="1024F5A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476</w:t>
            </w:r>
          </w:p>
        </w:tc>
      </w:tr>
      <w:tr w:rsidR="00206B4A" w14:paraId="0E26A8FD" w14:textId="77777777" w:rsidTr="00C53018">
        <w:trPr>
          <w:cantSplit/>
        </w:trPr>
        <w:tc>
          <w:tcPr>
            <w:tcW w:w="2034" w:type="dxa"/>
            <w:tcBorders>
              <w:top w:val="nil"/>
              <w:left w:val="nil"/>
              <w:bottom w:val="nil"/>
              <w:right w:val="nil"/>
            </w:tcBorders>
            <w:shd w:val="clear" w:color="auto" w:fill="FFFFFF"/>
          </w:tcPr>
          <w:p w14:paraId="5575C783"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Fear</w:t>
            </w:r>
          </w:p>
        </w:tc>
        <w:tc>
          <w:tcPr>
            <w:tcW w:w="1002" w:type="dxa"/>
            <w:tcBorders>
              <w:top w:val="nil"/>
              <w:left w:val="nil"/>
              <w:bottom w:val="nil"/>
              <w:right w:val="nil"/>
            </w:tcBorders>
            <w:shd w:val="clear" w:color="auto" w:fill="FFFFFF"/>
            <w:vAlign w:val="center"/>
          </w:tcPr>
          <w:p w14:paraId="2273DD0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.37</w:t>
            </w:r>
          </w:p>
        </w:tc>
        <w:tc>
          <w:tcPr>
            <w:tcW w:w="1434" w:type="dxa"/>
            <w:tcBorders>
              <w:top w:val="nil"/>
              <w:left w:val="nil"/>
              <w:bottom w:val="nil"/>
              <w:right w:val="nil"/>
            </w:tcBorders>
            <w:shd w:val="clear" w:color="auto" w:fill="FFFFFF"/>
            <w:vAlign w:val="center"/>
          </w:tcPr>
          <w:p w14:paraId="51F4549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.867</w:t>
            </w:r>
          </w:p>
        </w:tc>
        <w:tc>
          <w:tcPr>
            <w:tcW w:w="1002" w:type="dxa"/>
            <w:tcBorders>
              <w:top w:val="nil"/>
              <w:left w:val="nil"/>
              <w:bottom w:val="nil"/>
              <w:right w:val="nil"/>
            </w:tcBorders>
            <w:shd w:val="clear" w:color="auto" w:fill="FFFFFF"/>
            <w:vAlign w:val="center"/>
          </w:tcPr>
          <w:p w14:paraId="255D7A3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476</w:t>
            </w:r>
          </w:p>
        </w:tc>
      </w:tr>
      <w:tr w:rsidR="00206B4A" w14:paraId="541F566B" w14:textId="77777777" w:rsidTr="00C53018">
        <w:trPr>
          <w:cantSplit/>
        </w:trPr>
        <w:tc>
          <w:tcPr>
            <w:tcW w:w="2034" w:type="dxa"/>
            <w:tcBorders>
              <w:top w:val="nil"/>
              <w:left w:val="nil"/>
              <w:bottom w:val="nil"/>
              <w:right w:val="nil"/>
            </w:tcBorders>
            <w:shd w:val="clear" w:color="auto" w:fill="FFFFFF"/>
          </w:tcPr>
          <w:p w14:paraId="7C2DA1F0"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Sadness</w:t>
            </w:r>
          </w:p>
        </w:tc>
        <w:tc>
          <w:tcPr>
            <w:tcW w:w="1002" w:type="dxa"/>
            <w:tcBorders>
              <w:top w:val="nil"/>
              <w:left w:val="nil"/>
              <w:bottom w:val="nil"/>
              <w:right w:val="nil"/>
            </w:tcBorders>
            <w:shd w:val="clear" w:color="auto" w:fill="FFFFFF"/>
            <w:vAlign w:val="center"/>
          </w:tcPr>
          <w:p w14:paraId="7DAA5E9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.29</w:t>
            </w:r>
          </w:p>
        </w:tc>
        <w:tc>
          <w:tcPr>
            <w:tcW w:w="1434" w:type="dxa"/>
            <w:tcBorders>
              <w:top w:val="nil"/>
              <w:left w:val="nil"/>
              <w:bottom w:val="nil"/>
              <w:right w:val="nil"/>
            </w:tcBorders>
            <w:shd w:val="clear" w:color="auto" w:fill="FFFFFF"/>
            <w:vAlign w:val="center"/>
          </w:tcPr>
          <w:p w14:paraId="0BFB77A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.780</w:t>
            </w:r>
          </w:p>
        </w:tc>
        <w:tc>
          <w:tcPr>
            <w:tcW w:w="1002" w:type="dxa"/>
            <w:tcBorders>
              <w:top w:val="nil"/>
              <w:left w:val="nil"/>
              <w:bottom w:val="nil"/>
              <w:right w:val="nil"/>
            </w:tcBorders>
            <w:shd w:val="clear" w:color="auto" w:fill="FFFFFF"/>
            <w:vAlign w:val="center"/>
          </w:tcPr>
          <w:p w14:paraId="4929654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476</w:t>
            </w:r>
          </w:p>
        </w:tc>
      </w:tr>
      <w:tr w:rsidR="00206B4A" w14:paraId="24B1E04E" w14:textId="77777777" w:rsidTr="00C53018">
        <w:trPr>
          <w:cantSplit/>
        </w:trPr>
        <w:tc>
          <w:tcPr>
            <w:tcW w:w="2034" w:type="dxa"/>
            <w:tcBorders>
              <w:top w:val="nil"/>
              <w:left w:val="nil"/>
              <w:bottom w:val="nil"/>
              <w:right w:val="nil"/>
            </w:tcBorders>
            <w:shd w:val="clear" w:color="auto" w:fill="FFFFFF"/>
          </w:tcPr>
          <w:p w14:paraId="514329DA"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Boredom</w:t>
            </w:r>
          </w:p>
        </w:tc>
        <w:tc>
          <w:tcPr>
            <w:tcW w:w="1002" w:type="dxa"/>
            <w:tcBorders>
              <w:top w:val="nil"/>
              <w:left w:val="nil"/>
              <w:bottom w:val="nil"/>
              <w:right w:val="nil"/>
            </w:tcBorders>
            <w:shd w:val="clear" w:color="auto" w:fill="FFFFFF"/>
            <w:vAlign w:val="center"/>
          </w:tcPr>
          <w:p w14:paraId="18A9680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.63</w:t>
            </w:r>
          </w:p>
        </w:tc>
        <w:tc>
          <w:tcPr>
            <w:tcW w:w="1434" w:type="dxa"/>
            <w:tcBorders>
              <w:top w:val="nil"/>
              <w:left w:val="nil"/>
              <w:bottom w:val="nil"/>
              <w:right w:val="nil"/>
            </w:tcBorders>
            <w:shd w:val="clear" w:color="auto" w:fill="FFFFFF"/>
            <w:vAlign w:val="center"/>
          </w:tcPr>
          <w:p w14:paraId="3608106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1.123</w:t>
            </w:r>
          </w:p>
        </w:tc>
        <w:tc>
          <w:tcPr>
            <w:tcW w:w="1002" w:type="dxa"/>
            <w:tcBorders>
              <w:top w:val="nil"/>
              <w:left w:val="nil"/>
              <w:bottom w:val="nil"/>
              <w:right w:val="nil"/>
            </w:tcBorders>
            <w:shd w:val="clear" w:color="auto" w:fill="FFFFFF"/>
            <w:vAlign w:val="center"/>
          </w:tcPr>
          <w:p w14:paraId="6E6B47E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476</w:t>
            </w:r>
          </w:p>
        </w:tc>
      </w:tr>
      <w:tr w:rsidR="00206B4A" w14:paraId="4B03A710" w14:textId="77777777" w:rsidTr="00C53018">
        <w:trPr>
          <w:cantSplit/>
        </w:trPr>
        <w:tc>
          <w:tcPr>
            <w:tcW w:w="2034" w:type="dxa"/>
            <w:tcBorders>
              <w:top w:val="nil"/>
              <w:left w:val="nil"/>
              <w:bottom w:val="single" w:sz="4" w:space="0" w:color="auto"/>
              <w:right w:val="nil"/>
            </w:tcBorders>
            <w:shd w:val="clear" w:color="auto" w:fill="FFFFFF"/>
          </w:tcPr>
          <w:p w14:paraId="56F6C828"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Contempt</w:t>
            </w:r>
          </w:p>
        </w:tc>
        <w:tc>
          <w:tcPr>
            <w:tcW w:w="1002" w:type="dxa"/>
            <w:tcBorders>
              <w:top w:val="nil"/>
              <w:left w:val="nil"/>
              <w:bottom w:val="single" w:sz="4" w:space="0" w:color="auto"/>
              <w:right w:val="nil"/>
            </w:tcBorders>
            <w:shd w:val="clear" w:color="auto" w:fill="FFFFFF"/>
            <w:vAlign w:val="center"/>
          </w:tcPr>
          <w:p w14:paraId="54698CB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.40</w:t>
            </w:r>
          </w:p>
        </w:tc>
        <w:tc>
          <w:tcPr>
            <w:tcW w:w="1434" w:type="dxa"/>
            <w:tcBorders>
              <w:top w:val="nil"/>
              <w:left w:val="nil"/>
              <w:bottom w:val="single" w:sz="4" w:space="0" w:color="auto"/>
              <w:right w:val="nil"/>
            </w:tcBorders>
            <w:shd w:val="clear" w:color="auto" w:fill="FFFFFF"/>
            <w:vAlign w:val="center"/>
          </w:tcPr>
          <w:p w14:paraId="7048D8D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.897</w:t>
            </w:r>
          </w:p>
        </w:tc>
        <w:tc>
          <w:tcPr>
            <w:tcW w:w="1002" w:type="dxa"/>
            <w:tcBorders>
              <w:top w:val="nil"/>
              <w:left w:val="nil"/>
              <w:bottom w:val="single" w:sz="4" w:space="0" w:color="auto"/>
              <w:right w:val="nil"/>
            </w:tcBorders>
            <w:shd w:val="clear" w:color="auto" w:fill="FFFFFF"/>
            <w:vAlign w:val="center"/>
          </w:tcPr>
          <w:p w14:paraId="35B3BA6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476</w:t>
            </w:r>
          </w:p>
        </w:tc>
      </w:tr>
    </w:tbl>
    <w:p w14:paraId="662CE4E1" w14:textId="77777777" w:rsidR="00206B4A" w:rsidRDefault="00206B4A" w:rsidP="00206B4A">
      <w:pPr>
        <w:spacing w:line="480" w:lineRule="auto"/>
        <w:rPr>
          <w:rFonts w:ascii="Times New Roman" w:hAnsi="Times New Roman" w:cs="Times New Roman"/>
        </w:rPr>
      </w:pPr>
    </w:p>
    <w:tbl>
      <w:tblPr>
        <w:tblW w:w="9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4"/>
        <w:gridCol w:w="1091"/>
        <w:gridCol w:w="1363"/>
        <w:gridCol w:w="1091"/>
        <w:gridCol w:w="819"/>
        <w:gridCol w:w="1091"/>
        <w:gridCol w:w="1091"/>
        <w:gridCol w:w="1091"/>
      </w:tblGrid>
      <w:tr w:rsidR="00206B4A" w14:paraId="58232061" w14:textId="77777777" w:rsidTr="009734C8">
        <w:trPr>
          <w:cantSplit/>
          <w:trHeight w:val="485"/>
        </w:trPr>
        <w:tc>
          <w:tcPr>
            <w:tcW w:w="6819" w:type="dxa"/>
            <w:gridSpan w:val="6"/>
            <w:tcBorders>
              <w:top w:val="nil"/>
              <w:left w:val="nil"/>
              <w:bottom w:val="single" w:sz="4" w:space="0" w:color="auto"/>
              <w:right w:val="nil"/>
            </w:tcBorders>
            <w:shd w:val="clear" w:color="auto" w:fill="FFFFFF"/>
            <w:vAlign w:val="center"/>
          </w:tcPr>
          <w:p w14:paraId="16D4D2E6" w14:textId="77777777" w:rsidR="00206B4A" w:rsidRDefault="00206B4A" w:rsidP="00C53018">
            <w:pPr>
              <w:spacing w:line="320" w:lineRule="atLeast"/>
              <w:ind w:left="60" w:right="60"/>
              <w:jc w:val="center"/>
              <w:rPr>
                <w:rFonts w:ascii="Arial" w:hAnsi="Arial" w:cs="Arial"/>
                <w:sz w:val="18"/>
                <w:szCs w:val="18"/>
              </w:rPr>
            </w:pPr>
            <w:r>
              <w:rPr>
                <w:rFonts w:ascii="Arial" w:hAnsi="Arial" w:cs="Arial"/>
                <w:b/>
                <w:bCs/>
                <w:sz w:val="18"/>
                <w:szCs w:val="18"/>
              </w:rPr>
              <w:t>Inter-Item Correlation Matrix</w:t>
            </w:r>
          </w:p>
        </w:tc>
        <w:tc>
          <w:tcPr>
            <w:tcW w:w="1091" w:type="dxa"/>
            <w:tcBorders>
              <w:top w:val="nil"/>
              <w:left w:val="nil"/>
              <w:bottom w:val="single" w:sz="4" w:space="0" w:color="auto"/>
              <w:right w:val="nil"/>
            </w:tcBorders>
            <w:shd w:val="clear" w:color="auto" w:fill="FFFFFF"/>
          </w:tcPr>
          <w:p w14:paraId="7DAB8AE8" w14:textId="77777777" w:rsidR="00206B4A" w:rsidRDefault="00206B4A" w:rsidP="00C53018">
            <w:pPr>
              <w:spacing w:line="320" w:lineRule="atLeast"/>
              <w:ind w:left="60" w:right="60"/>
              <w:jc w:val="center"/>
              <w:rPr>
                <w:rFonts w:ascii="Arial" w:hAnsi="Arial" w:cs="Arial"/>
                <w:b/>
                <w:bCs/>
                <w:sz w:val="18"/>
                <w:szCs w:val="18"/>
              </w:rPr>
            </w:pPr>
          </w:p>
        </w:tc>
        <w:tc>
          <w:tcPr>
            <w:tcW w:w="1091" w:type="dxa"/>
            <w:tcBorders>
              <w:top w:val="nil"/>
              <w:left w:val="nil"/>
              <w:bottom w:val="single" w:sz="4" w:space="0" w:color="auto"/>
              <w:right w:val="nil"/>
            </w:tcBorders>
            <w:shd w:val="clear" w:color="auto" w:fill="FFFFFF"/>
          </w:tcPr>
          <w:p w14:paraId="38FCDFD1" w14:textId="77777777" w:rsidR="00206B4A" w:rsidRDefault="00206B4A" w:rsidP="00C53018">
            <w:pPr>
              <w:spacing w:line="320" w:lineRule="atLeast"/>
              <w:ind w:left="60" w:right="60"/>
              <w:jc w:val="center"/>
              <w:rPr>
                <w:rFonts w:ascii="Arial" w:hAnsi="Arial" w:cs="Arial"/>
                <w:b/>
                <w:bCs/>
                <w:sz w:val="18"/>
                <w:szCs w:val="18"/>
              </w:rPr>
            </w:pPr>
          </w:p>
        </w:tc>
      </w:tr>
      <w:tr w:rsidR="009734C8" w14:paraId="6FA32F19" w14:textId="77777777" w:rsidTr="009734C8">
        <w:trPr>
          <w:cantSplit/>
          <w:trHeight w:val="808"/>
        </w:trPr>
        <w:tc>
          <w:tcPr>
            <w:tcW w:w="1364" w:type="dxa"/>
            <w:tcBorders>
              <w:top w:val="single" w:sz="4" w:space="0" w:color="auto"/>
              <w:left w:val="nil"/>
              <w:bottom w:val="single" w:sz="4" w:space="0" w:color="auto"/>
              <w:right w:val="nil"/>
            </w:tcBorders>
            <w:shd w:val="clear" w:color="auto" w:fill="FFFFFF"/>
            <w:vAlign w:val="bottom"/>
          </w:tcPr>
          <w:p w14:paraId="569DFFB4" w14:textId="77777777" w:rsidR="00206B4A" w:rsidRDefault="00206B4A" w:rsidP="00C53018">
            <w:pPr>
              <w:rPr>
                <w:rFonts w:ascii="Times New Roman" w:hAnsi="Times New Roman" w:cs="Times New Roman"/>
                <w:color w:val="auto"/>
                <w:sz w:val="24"/>
                <w:szCs w:val="24"/>
              </w:rPr>
            </w:pPr>
          </w:p>
        </w:tc>
        <w:tc>
          <w:tcPr>
            <w:tcW w:w="1091" w:type="dxa"/>
            <w:tcBorders>
              <w:top w:val="single" w:sz="4" w:space="0" w:color="auto"/>
              <w:left w:val="nil"/>
              <w:bottom w:val="single" w:sz="4" w:space="0" w:color="auto"/>
              <w:right w:val="nil"/>
            </w:tcBorders>
            <w:shd w:val="clear" w:color="auto" w:fill="FFFFFF"/>
            <w:vAlign w:val="bottom"/>
          </w:tcPr>
          <w:p w14:paraId="06678DC3"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Disgust</w:t>
            </w:r>
          </w:p>
        </w:tc>
        <w:tc>
          <w:tcPr>
            <w:tcW w:w="1363" w:type="dxa"/>
            <w:tcBorders>
              <w:top w:val="single" w:sz="4" w:space="0" w:color="auto"/>
              <w:left w:val="nil"/>
              <w:bottom w:val="single" w:sz="4" w:space="0" w:color="auto"/>
              <w:right w:val="nil"/>
            </w:tcBorders>
            <w:shd w:val="clear" w:color="auto" w:fill="FFFFFF"/>
            <w:vAlign w:val="bottom"/>
          </w:tcPr>
          <w:p w14:paraId="4DB61E7F"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Dissatisfaction</w:t>
            </w:r>
          </w:p>
        </w:tc>
        <w:tc>
          <w:tcPr>
            <w:tcW w:w="1091" w:type="dxa"/>
            <w:tcBorders>
              <w:top w:val="single" w:sz="4" w:space="0" w:color="auto"/>
              <w:left w:val="nil"/>
              <w:bottom w:val="single" w:sz="4" w:space="0" w:color="auto"/>
              <w:right w:val="nil"/>
            </w:tcBorders>
            <w:shd w:val="clear" w:color="auto" w:fill="FFFFFF"/>
            <w:vAlign w:val="bottom"/>
          </w:tcPr>
          <w:p w14:paraId="5EBCD1DD"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Shame</w:t>
            </w:r>
          </w:p>
        </w:tc>
        <w:tc>
          <w:tcPr>
            <w:tcW w:w="819" w:type="dxa"/>
            <w:tcBorders>
              <w:top w:val="single" w:sz="4" w:space="0" w:color="auto"/>
              <w:left w:val="nil"/>
              <w:bottom w:val="single" w:sz="4" w:space="0" w:color="auto"/>
              <w:right w:val="nil"/>
            </w:tcBorders>
            <w:shd w:val="clear" w:color="auto" w:fill="FFFFFF"/>
            <w:vAlign w:val="bottom"/>
          </w:tcPr>
          <w:p w14:paraId="0CCC026D"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Fear</w:t>
            </w:r>
          </w:p>
        </w:tc>
        <w:tc>
          <w:tcPr>
            <w:tcW w:w="1091" w:type="dxa"/>
            <w:tcBorders>
              <w:top w:val="single" w:sz="4" w:space="0" w:color="auto"/>
              <w:left w:val="nil"/>
              <w:bottom w:val="single" w:sz="4" w:space="0" w:color="auto"/>
              <w:right w:val="nil"/>
            </w:tcBorders>
            <w:shd w:val="clear" w:color="auto" w:fill="FFFFFF"/>
            <w:vAlign w:val="bottom"/>
          </w:tcPr>
          <w:p w14:paraId="0985BBBC"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Sadness</w:t>
            </w:r>
          </w:p>
        </w:tc>
        <w:tc>
          <w:tcPr>
            <w:tcW w:w="1091" w:type="dxa"/>
            <w:tcBorders>
              <w:top w:val="single" w:sz="4" w:space="0" w:color="auto"/>
              <w:left w:val="nil"/>
              <w:bottom w:val="single" w:sz="4" w:space="0" w:color="auto"/>
              <w:right w:val="nil"/>
            </w:tcBorders>
            <w:shd w:val="clear" w:color="auto" w:fill="FFFFFF"/>
            <w:vAlign w:val="bottom"/>
          </w:tcPr>
          <w:p w14:paraId="6A7FCE3F"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Boredom</w:t>
            </w:r>
          </w:p>
        </w:tc>
        <w:tc>
          <w:tcPr>
            <w:tcW w:w="1091" w:type="dxa"/>
            <w:tcBorders>
              <w:top w:val="single" w:sz="4" w:space="0" w:color="auto"/>
              <w:left w:val="nil"/>
              <w:bottom w:val="single" w:sz="4" w:space="0" w:color="auto"/>
              <w:right w:val="nil"/>
            </w:tcBorders>
            <w:shd w:val="clear" w:color="auto" w:fill="FFFFFF"/>
            <w:vAlign w:val="bottom"/>
          </w:tcPr>
          <w:p w14:paraId="44183482"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Hotel Contempt</w:t>
            </w:r>
          </w:p>
        </w:tc>
      </w:tr>
      <w:tr w:rsidR="009734C8" w14:paraId="4E0CBBBF" w14:textId="77777777" w:rsidTr="009734C8">
        <w:trPr>
          <w:cantSplit/>
          <w:trHeight w:val="485"/>
        </w:trPr>
        <w:tc>
          <w:tcPr>
            <w:tcW w:w="1364" w:type="dxa"/>
            <w:tcBorders>
              <w:top w:val="single" w:sz="4" w:space="0" w:color="auto"/>
              <w:left w:val="nil"/>
              <w:bottom w:val="nil"/>
              <w:right w:val="nil"/>
            </w:tcBorders>
            <w:shd w:val="clear" w:color="auto" w:fill="FFFFFF"/>
          </w:tcPr>
          <w:p w14:paraId="6252C40C"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Disgust</w:t>
            </w:r>
          </w:p>
        </w:tc>
        <w:tc>
          <w:tcPr>
            <w:tcW w:w="1091" w:type="dxa"/>
            <w:tcBorders>
              <w:top w:val="single" w:sz="4" w:space="0" w:color="auto"/>
              <w:left w:val="nil"/>
              <w:bottom w:val="nil"/>
              <w:right w:val="nil"/>
            </w:tcBorders>
            <w:shd w:val="clear" w:color="auto" w:fill="FFFFFF"/>
            <w:vAlign w:val="center"/>
          </w:tcPr>
          <w:p w14:paraId="1C37E4D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363" w:type="dxa"/>
            <w:tcBorders>
              <w:top w:val="single" w:sz="4" w:space="0" w:color="auto"/>
              <w:left w:val="nil"/>
              <w:bottom w:val="nil"/>
              <w:right w:val="nil"/>
            </w:tcBorders>
            <w:shd w:val="clear" w:color="auto" w:fill="FFFFFF"/>
            <w:vAlign w:val="center"/>
          </w:tcPr>
          <w:p w14:paraId="2752D5D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.426</w:t>
            </w:r>
          </w:p>
        </w:tc>
        <w:tc>
          <w:tcPr>
            <w:tcW w:w="1091" w:type="dxa"/>
            <w:tcBorders>
              <w:top w:val="single" w:sz="4" w:space="0" w:color="auto"/>
              <w:left w:val="nil"/>
              <w:bottom w:val="nil"/>
              <w:right w:val="nil"/>
            </w:tcBorders>
            <w:shd w:val="clear" w:color="auto" w:fill="FFFFFF"/>
            <w:vAlign w:val="center"/>
          </w:tcPr>
          <w:p w14:paraId="2FE2426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.302</w:t>
            </w:r>
          </w:p>
        </w:tc>
        <w:tc>
          <w:tcPr>
            <w:tcW w:w="819" w:type="dxa"/>
            <w:tcBorders>
              <w:top w:val="single" w:sz="4" w:space="0" w:color="auto"/>
              <w:left w:val="nil"/>
              <w:bottom w:val="nil"/>
              <w:right w:val="nil"/>
            </w:tcBorders>
            <w:shd w:val="clear" w:color="auto" w:fill="FFFFFF"/>
            <w:vAlign w:val="center"/>
          </w:tcPr>
          <w:p w14:paraId="1619D36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.652</w:t>
            </w:r>
          </w:p>
        </w:tc>
        <w:tc>
          <w:tcPr>
            <w:tcW w:w="1091" w:type="dxa"/>
            <w:tcBorders>
              <w:top w:val="single" w:sz="4" w:space="0" w:color="auto"/>
              <w:left w:val="nil"/>
              <w:bottom w:val="nil"/>
              <w:right w:val="nil"/>
            </w:tcBorders>
            <w:shd w:val="clear" w:color="auto" w:fill="FFFFFF"/>
            <w:vAlign w:val="center"/>
          </w:tcPr>
          <w:p w14:paraId="77CF6DB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.539</w:t>
            </w:r>
          </w:p>
        </w:tc>
        <w:tc>
          <w:tcPr>
            <w:tcW w:w="1091" w:type="dxa"/>
            <w:tcBorders>
              <w:top w:val="single" w:sz="4" w:space="0" w:color="auto"/>
              <w:left w:val="nil"/>
              <w:bottom w:val="nil"/>
              <w:right w:val="nil"/>
            </w:tcBorders>
            <w:shd w:val="clear" w:color="auto" w:fill="FFFFFF"/>
            <w:vAlign w:val="center"/>
          </w:tcPr>
          <w:p w14:paraId="6BB186E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.534</w:t>
            </w:r>
          </w:p>
        </w:tc>
        <w:tc>
          <w:tcPr>
            <w:tcW w:w="1091" w:type="dxa"/>
            <w:tcBorders>
              <w:top w:val="single" w:sz="4" w:space="0" w:color="auto"/>
              <w:left w:val="nil"/>
              <w:bottom w:val="nil"/>
              <w:right w:val="nil"/>
            </w:tcBorders>
            <w:shd w:val="clear" w:color="auto" w:fill="FFFFFF"/>
            <w:vAlign w:val="center"/>
          </w:tcPr>
          <w:p w14:paraId="14925D2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.599</w:t>
            </w:r>
          </w:p>
        </w:tc>
      </w:tr>
      <w:tr w:rsidR="009734C8" w14:paraId="35A7AF68" w14:textId="77777777" w:rsidTr="009734C8">
        <w:trPr>
          <w:cantSplit/>
          <w:trHeight w:val="808"/>
        </w:trPr>
        <w:tc>
          <w:tcPr>
            <w:tcW w:w="1364" w:type="dxa"/>
            <w:tcBorders>
              <w:top w:val="nil"/>
              <w:left w:val="nil"/>
              <w:bottom w:val="nil"/>
              <w:right w:val="nil"/>
            </w:tcBorders>
            <w:shd w:val="clear" w:color="auto" w:fill="FFFFFF"/>
          </w:tcPr>
          <w:p w14:paraId="598B5DA9"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Dissatisfaction</w:t>
            </w:r>
          </w:p>
        </w:tc>
        <w:tc>
          <w:tcPr>
            <w:tcW w:w="1091" w:type="dxa"/>
            <w:tcBorders>
              <w:top w:val="nil"/>
              <w:left w:val="nil"/>
              <w:bottom w:val="nil"/>
              <w:right w:val="nil"/>
            </w:tcBorders>
            <w:shd w:val="clear" w:color="auto" w:fill="FFFFFF"/>
            <w:vAlign w:val="center"/>
          </w:tcPr>
          <w:p w14:paraId="5294FCF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.426</w:t>
            </w:r>
          </w:p>
        </w:tc>
        <w:tc>
          <w:tcPr>
            <w:tcW w:w="1363" w:type="dxa"/>
            <w:tcBorders>
              <w:top w:val="nil"/>
              <w:left w:val="nil"/>
              <w:bottom w:val="nil"/>
              <w:right w:val="nil"/>
            </w:tcBorders>
            <w:shd w:val="clear" w:color="auto" w:fill="FFFFFF"/>
            <w:vAlign w:val="center"/>
          </w:tcPr>
          <w:p w14:paraId="38B9E1D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091" w:type="dxa"/>
            <w:tcBorders>
              <w:top w:val="nil"/>
              <w:left w:val="nil"/>
              <w:bottom w:val="nil"/>
              <w:right w:val="nil"/>
            </w:tcBorders>
            <w:shd w:val="clear" w:color="auto" w:fill="FFFFFF"/>
            <w:vAlign w:val="center"/>
          </w:tcPr>
          <w:p w14:paraId="4E19682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.692</w:t>
            </w:r>
          </w:p>
        </w:tc>
        <w:tc>
          <w:tcPr>
            <w:tcW w:w="819" w:type="dxa"/>
            <w:tcBorders>
              <w:top w:val="nil"/>
              <w:left w:val="nil"/>
              <w:bottom w:val="nil"/>
              <w:right w:val="nil"/>
            </w:tcBorders>
            <w:shd w:val="clear" w:color="auto" w:fill="FFFFFF"/>
            <w:vAlign w:val="center"/>
          </w:tcPr>
          <w:p w14:paraId="3FBD1D0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.389</w:t>
            </w:r>
          </w:p>
        </w:tc>
        <w:tc>
          <w:tcPr>
            <w:tcW w:w="1091" w:type="dxa"/>
            <w:tcBorders>
              <w:top w:val="nil"/>
              <w:left w:val="nil"/>
              <w:bottom w:val="nil"/>
              <w:right w:val="nil"/>
            </w:tcBorders>
            <w:shd w:val="clear" w:color="auto" w:fill="FFFFFF"/>
            <w:vAlign w:val="center"/>
          </w:tcPr>
          <w:p w14:paraId="550F30E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.329</w:t>
            </w:r>
          </w:p>
        </w:tc>
        <w:tc>
          <w:tcPr>
            <w:tcW w:w="1091" w:type="dxa"/>
            <w:tcBorders>
              <w:top w:val="nil"/>
              <w:left w:val="nil"/>
              <w:bottom w:val="nil"/>
              <w:right w:val="nil"/>
            </w:tcBorders>
            <w:shd w:val="clear" w:color="auto" w:fill="FFFFFF"/>
            <w:vAlign w:val="center"/>
          </w:tcPr>
          <w:p w14:paraId="42D3802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.305</w:t>
            </w:r>
          </w:p>
        </w:tc>
        <w:tc>
          <w:tcPr>
            <w:tcW w:w="1091" w:type="dxa"/>
            <w:tcBorders>
              <w:top w:val="nil"/>
              <w:left w:val="nil"/>
              <w:bottom w:val="nil"/>
              <w:right w:val="nil"/>
            </w:tcBorders>
            <w:shd w:val="clear" w:color="auto" w:fill="FFFFFF"/>
            <w:vAlign w:val="center"/>
          </w:tcPr>
          <w:p w14:paraId="46E7620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.342</w:t>
            </w:r>
          </w:p>
        </w:tc>
      </w:tr>
      <w:tr w:rsidR="009734C8" w14:paraId="62EF1A09" w14:textId="77777777" w:rsidTr="009734C8">
        <w:trPr>
          <w:cantSplit/>
          <w:trHeight w:val="485"/>
        </w:trPr>
        <w:tc>
          <w:tcPr>
            <w:tcW w:w="1364" w:type="dxa"/>
            <w:tcBorders>
              <w:top w:val="nil"/>
              <w:left w:val="nil"/>
              <w:bottom w:val="nil"/>
              <w:right w:val="nil"/>
            </w:tcBorders>
            <w:shd w:val="clear" w:color="auto" w:fill="FFFFFF"/>
          </w:tcPr>
          <w:p w14:paraId="7D0109F6"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Shame</w:t>
            </w:r>
          </w:p>
        </w:tc>
        <w:tc>
          <w:tcPr>
            <w:tcW w:w="1091" w:type="dxa"/>
            <w:tcBorders>
              <w:top w:val="nil"/>
              <w:left w:val="nil"/>
              <w:bottom w:val="nil"/>
              <w:right w:val="nil"/>
            </w:tcBorders>
            <w:shd w:val="clear" w:color="auto" w:fill="FFFFFF"/>
            <w:vAlign w:val="center"/>
          </w:tcPr>
          <w:p w14:paraId="2BE812C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.302</w:t>
            </w:r>
          </w:p>
        </w:tc>
        <w:tc>
          <w:tcPr>
            <w:tcW w:w="1363" w:type="dxa"/>
            <w:tcBorders>
              <w:top w:val="nil"/>
              <w:left w:val="nil"/>
              <w:bottom w:val="nil"/>
              <w:right w:val="nil"/>
            </w:tcBorders>
            <w:shd w:val="clear" w:color="auto" w:fill="FFFFFF"/>
            <w:vAlign w:val="center"/>
          </w:tcPr>
          <w:p w14:paraId="0124880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.692</w:t>
            </w:r>
          </w:p>
        </w:tc>
        <w:tc>
          <w:tcPr>
            <w:tcW w:w="1091" w:type="dxa"/>
            <w:tcBorders>
              <w:top w:val="nil"/>
              <w:left w:val="nil"/>
              <w:bottom w:val="nil"/>
              <w:right w:val="nil"/>
            </w:tcBorders>
            <w:shd w:val="clear" w:color="auto" w:fill="FFFFFF"/>
            <w:vAlign w:val="center"/>
          </w:tcPr>
          <w:p w14:paraId="7182349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819" w:type="dxa"/>
            <w:tcBorders>
              <w:top w:val="nil"/>
              <w:left w:val="nil"/>
              <w:bottom w:val="nil"/>
              <w:right w:val="nil"/>
            </w:tcBorders>
            <w:shd w:val="clear" w:color="auto" w:fill="FFFFFF"/>
            <w:vAlign w:val="center"/>
          </w:tcPr>
          <w:p w14:paraId="2B27DDA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.348</w:t>
            </w:r>
          </w:p>
        </w:tc>
        <w:tc>
          <w:tcPr>
            <w:tcW w:w="1091" w:type="dxa"/>
            <w:tcBorders>
              <w:top w:val="nil"/>
              <w:left w:val="nil"/>
              <w:bottom w:val="nil"/>
              <w:right w:val="nil"/>
            </w:tcBorders>
            <w:shd w:val="clear" w:color="auto" w:fill="FFFFFF"/>
            <w:vAlign w:val="center"/>
          </w:tcPr>
          <w:p w14:paraId="336FCEA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.287</w:t>
            </w:r>
          </w:p>
        </w:tc>
        <w:tc>
          <w:tcPr>
            <w:tcW w:w="1091" w:type="dxa"/>
            <w:tcBorders>
              <w:top w:val="nil"/>
              <w:left w:val="nil"/>
              <w:bottom w:val="nil"/>
              <w:right w:val="nil"/>
            </w:tcBorders>
            <w:shd w:val="clear" w:color="auto" w:fill="FFFFFF"/>
            <w:vAlign w:val="center"/>
          </w:tcPr>
          <w:p w14:paraId="635794D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.194</w:t>
            </w:r>
          </w:p>
        </w:tc>
        <w:tc>
          <w:tcPr>
            <w:tcW w:w="1091" w:type="dxa"/>
            <w:tcBorders>
              <w:top w:val="nil"/>
              <w:left w:val="nil"/>
              <w:bottom w:val="nil"/>
              <w:right w:val="nil"/>
            </w:tcBorders>
            <w:shd w:val="clear" w:color="auto" w:fill="FFFFFF"/>
            <w:vAlign w:val="center"/>
          </w:tcPr>
          <w:p w14:paraId="31F6C4F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.197</w:t>
            </w:r>
          </w:p>
        </w:tc>
      </w:tr>
      <w:tr w:rsidR="009734C8" w14:paraId="10A0AE79" w14:textId="77777777" w:rsidTr="009734C8">
        <w:trPr>
          <w:cantSplit/>
          <w:trHeight w:val="485"/>
        </w:trPr>
        <w:tc>
          <w:tcPr>
            <w:tcW w:w="1364" w:type="dxa"/>
            <w:tcBorders>
              <w:top w:val="nil"/>
              <w:left w:val="nil"/>
              <w:bottom w:val="nil"/>
              <w:right w:val="nil"/>
            </w:tcBorders>
            <w:shd w:val="clear" w:color="auto" w:fill="FFFFFF"/>
          </w:tcPr>
          <w:p w14:paraId="09C6B11A"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Fear</w:t>
            </w:r>
          </w:p>
        </w:tc>
        <w:tc>
          <w:tcPr>
            <w:tcW w:w="1091" w:type="dxa"/>
            <w:tcBorders>
              <w:top w:val="nil"/>
              <w:left w:val="nil"/>
              <w:bottom w:val="nil"/>
              <w:right w:val="nil"/>
            </w:tcBorders>
            <w:shd w:val="clear" w:color="auto" w:fill="FFFFFF"/>
            <w:vAlign w:val="center"/>
          </w:tcPr>
          <w:p w14:paraId="2684E02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.652</w:t>
            </w:r>
          </w:p>
        </w:tc>
        <w:tc>
          <w:tcPr>
            <w:tcW w:w="1363" w:type="dxa"/>
            <w:tcBorders>
              <w:top w:val="nil"/>
              <w:left w:val="nil"/>
              <w:bottom w:val="nil"/>
              <w:right w:val="nil"/>
            </w:tcBorders>
            <w:shd w:val="clear" w:color="auto" w:fill="FFFFFF"/>
            <w:vAlign w:val="center"/>
          </w:tcPr>
          <w:p w14:paraId="52980A5D"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.389</w:t>
            </w:r>
          </w:p>
        </w:tc>
        <w:tc>
          <w:tcPr>
            <w:tcW w:w="1091" w:type="dxa"/>
            <w:tcBorders>
              <w:top w:val="nil"/>
              <w:left w:val="nil"/>
              <w:bottom w:val="nil"/>
              <w:right w:val="nil"/>
            </w:tcBorders>
            <w:shd w:val="clear" w:color="auto" w:fill="FFFFFF"/>
            <w:vAlign w:val="center"/>
          </w:tcPr>
          <w:p w14:paraId="2DD2759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.348</w:t>
            </w:r>
          </w:p>
        </w:tc>
        <w:tc>
          <w:tcPr>
            <w:tcW w:w="819" w:type="dxa"/>
            <w:tcBorders>
              <w:top w:val="nil"/>
              <w:left w:val="nil"/>
              <w:bottom w:val="nil"/>
              <w:right w:val="nil"/>
            </w:tcBorders>
            <w:shd w:val="clear" w:color="auto" w:fill="FFFFFF"/>
            <w:vAlign w:val="center"/>
          </w:tcPr>
          <w:p w14:paraId="7DF5F99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091" w:type="dxa"/>
            <w:tcBorders>
              <w:top w:val="nil"/>
              <w:left w:val="nil"/>
              <w:bottom w:val="nil"/>
              <w:right w:val="nil"/>
            </w:tcBorders>
            <w:shd w:val="clear" w:color="auto" w:fill="FFFFFF"/>
            <w:vAlign w:val="center"/>
          </w:tcPr>
          <w:p w14:paraId="607530F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.713</w:t>
            </w:r>
          </w:p>
        </w:tc>
        <w:tc>
          <w:tcPr>
            <w:tcW w:w="1091" w:type="dxa"/>
            <w:tcBorders>
              <w:top w:val="nil"/>
              <w:left w:val="nil"/>
              <w:bottom w:val="nil"/>
              <w:right w:val="nil"/>
            </w:tcBorders>
            <w:shd w:val="clear" w:color="auto" w:fill="FFFFFF"/>
            <w:vAlign w:val="center"/>
          </w:tcPr>
          <w:p w14:paraId="0AE400D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.511</w:t>
            </w:r>
          </w:p>
        </w:tc>
        <w:tc>
          <w:tcPr>
            <w:tcW w:w="1091" w:type="dxa"/>
            <w:tcBorders>
              <w:top w:val="nil"/>
              <w:left w:val="nil"/>
              <w:bottom w:val="nil"/>
              <w:right w:val="nil"/>
            </w:tcBorders>
            <w:shd w:val="clear" w:color="auto" w:fill="FFFFFF"/>
            <w:vAlign w:val="center"/>
          </w:tcPr>
          <w:p w14:paraId="6801302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.635</w:t>
            </w:r>
          </w:p>
        </w:tc>
      </w:tr>
      <w:tr w:rsidR="009734C8" w14:paraId="5FB63AB9" w14:textId="77777777" w:rsidTr="009734C8">
        <w:trPr>
          <w:cantSplit/>
          <w:trHeight w:val="485"/>
        </w:trPr>
        <w:tc>
          <w:tcPr>
            <w:tcW w:w="1364" w:type="dxa"/>
            <w:tcBorders>
              <w:top w:val="nil"/>
              <w:left w:val="nil"/>
              <w:bottom w:val="nil"/>
              <w:right w:val="nil"/>
            </w:tcBorders>
            <w:shd w:val="clear" w:color="auto" w:fill="FFFFFF"/>
          </w:tcPr>
          <w:p w14:paraId="7F51FFD1"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Sadness</w:t>
            </w:r>
          </w:p>
        </w:tc>
        <w:tc>
          <w:tcPr>
            <w:tcW w:w="1091" w:type="dxa"/>
            <w:tcBorders>
              <w:top w:val="nil"/>
              <w:left w:val="nil"/>
              <w:bottom w:val="nil"/>
              <w:right w:val="nil"/>
            </w:tcBorders>
            <w:shd w:val="clear" w:color="auto" w:fill="FFFFFF"/>
            <w:vAlign w:val="center"/>
          </w:tcPr>
          <w:p w14:paraId="07CFE70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.539</w:t>
            </w:r>
          </w:p>
        </w:tc>
        <w:tc>
          <w:tcPr>
            <w:tcW w:w="1363" w:type="dxa"/>
            <w:tcBorders>
              <w:top w:val="nil"/>
              <w:left w:val="nil"/>
              <w:bottom w:val="nil"/>
              <w:right w:val="nil"/>
            </w:tcBorders>
            <w:shd w:val="clear" w:color="auto" w:fill="FFFFFF"/>
            <w:vAlign w:val="center"/>
          </w:tcPr>
          <w:p w14:paraId="4DDF5D0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.329</w:t>
            </w:r>
          </w:p>
        </w:tc>
        <w:tc>
          <w:tcPr>
            <w:tcW w:w="1091" w:type="dxa"/>
            <w:tcBorders>
              <w:top w:val="nil"/>
              <w:left w:val="nil"/>
              <w:bottom w:val="nil"/>
              <w:right w:val="nil"/>
            </w:tcBorders>
            <w:shd w:val="clear" w:color="auto" w:fill="FFFFFF"/>
            <w:vAlign w:val="center"/>
          </w:tcPr>
          <w:p w14:paraId="0D017D3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.287</w:t>
            </w:r>
          </w:p>
        </w:tc>
        <w:tc>
          <w:tcPr>
            <w:tcW w:w="819" w:type="dxa"/>
            <w:tcBorders>
              <w:top w:val="nil"/>
              <w:left w:val="nil"/>
              <w:bottom w:val="nil"/>
              <w:right w:val="nil"/>
            </w:tcBorders>
            <w:shd w:val="clear" w:color="auto" w:fill="FFFFFF"/>
            <w:vAlign w:val="center"/>
          </w:tcPr>
          <w:p w14:paraId="0D2D5105" w14:textId="77777777" w:rsidR="00206B4A"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.713</w:t>
            </w:r>
          </w:p>
        </w:tc>
        <w:tc>
          <w:tcPr>
            <w:tcW w:w="1091" w:type="dxa"/>
            <w:tcBorders>
              <w:top w:val="nil"/>
              <w:left w:val="nil"/>
              <w:bottom w:val="nil"/>
              <w:right w:val="nil"/>
            </w:tcBorders>
            <w:shd w:val="clear" w:color="auto" w:fill="FFFFFF"/>
            <w:vAlign w:val="center"/>
          </w:tcPr>
          <w:p w14:paraId="1E89DC7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091" w:type="dxa"/>
            <w:tcBorders>
              <w:top w:val="nil"/>
              <w:left w:val="nil"/>
              <w:bottom w:val="nil"/>
              <w:right w:val="nil"/>
            </w:tcBorders>
            <w:shd w:val="clear" w:color="auto" w:fill="FFFFFF"/>
            <w:vAlign w:val="center"/>
          </w:tcPr>
          <w:p w14:paraId="29DBD58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.379</w:t>
            </w:r>
          </w:p>
        </w:tc>
        <w:tc>
          <w:tcPr>
            <w:tcW w:w="1091" w:type="dxa"/>
            <w:tcBorders>
              <w:top w:val="nil"/>
              <w:left w:val="nil"/>
              <w:bottom w:val="nil"/>
              <w:right w:val="nil"/>
            </w:tcBorders>
            <w:shd w:val="clear" w:color="auto" w:fill="FFFFFF"/>
            <w:vAlign w:val="center"/>
          </w:tcPr>
          <w:p w14:paraId="719AEE5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.482</w:t>
            </w:r>
          </w:p>
        </w:tc>
      </w:tr>
      <w:tr w:rsidR="009734C8" w14:paraId="71675F20" w14:textId="77777777" w:rsidTr="009734C8">
        <w:trPr>
          <w:cantSplit/>
          <w:trHeight w:val="485"/>
        </w:trPr>
        <w:tc>
          <w:tcPr>
            <w:tcW w:w="1364" w:type="dxa"/>
            <w:tcBorders>
              <w:top w:val="nil"/>
              <w:left w:val="nil"/>
              <w:bottom w:val="nil"/>
              <w:right w:val="nil"/>
            </w:tcBorders>
            <w:shd w:val="clear" w:color="auto" w:fill="FFFFFF"/>
          </w:tcPr>
          <w:p w14:paraId="6CF7B12F"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Boredom</w:t>
            </w:r>
          </w:p>
        </w:tc>
        <w:tc>
          <w:tcPr>
            <w:tcW w:w="1091" w:type="dxa"/>
            <w:tcBorders>
              <w:top w:val="nil"/>
              <w:left w:val="nil"/>
              <w:bottom w:val="nil"/>
              <w:right w:val="nil"/>
            </w:tcBorders>
            <w:shd w:val="clear" w:color="auto" w:fill="FFFFFF"/>
            <w:vAlign w:val="center"/>
          </w:tcPr>
          <w:p w14:paraId="75553A1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.534</w:t>
            </w:r>
          </w:p>
        </w:tc>
        <w:tc>
          <w:tcPr>
            <w:tcW w:w="1363" w:type="dxa"/>
            <w:tcBorders>
              <w:top w:val="nil"/>
              <w:left w:val="nil"/>
              <w:bottom w:val="nil"/>
              <w:right w:val="nil"/>
            </w:tcBorders>
            <w:shd w:val="clear" w:color="auto" w:fill="FFFFFF"/>
            <w:vAlign w:val="center"/>
          </w:tcPr>
          <w:p w14:paraId="61A2019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.305</w:t>
            </w:r>
          </w:p>
        </w:tc>
        <w:tc>
          <w:tcPr>
            <w:tcW w:w="1091" w:type="dxa"/>
            <w:tcBorders>
              <w:top w:val="nil"/>
              <w:left w:val="nil"/>
              <w:bottom w:val="nil"/>
              <w:right w:val="nil"/>
            </w:tcBorders>
            <w:shd w:val="clear" w:color="auto" w:fill="FFFFFF"/>
            <w:vAlign w:val="center"/>
          </w:tcPr>
          <w:p w14:paraId="1F2395C3" w14:textId="77777777" w:rsidR="00206B4A"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.194</w:t>
            </w:r>
          </w:p>
        </w:tc>
        <w:tc>
          <w:tcPr>
            <w:tcW w:w="819" w:type="dxa"/>
            <w:tcBorders>
              <w:top w:val="nil"/>
              <w:left w:val="nil"/>
              <w:bottom w:val="nil"/>
              <w:right w:val="nil"/>
            </w:tcBorders>
            <w:shd w:val="clear" w:color="auto" w:fill="FFFFFF"/>
            <w:vAlign w:val="center"/>
          </w:tcPr>
          <w:p w14:paraId="33350B2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.511</w:t>
            </w:r>
          </w:p>
        </w:tc>
        <w:tc>
          <w:tcPr>
            <w:tcW w:w="1091" w:type="dxa"/>
            <w:tcBorders>
              <w:top w:val="nil"/>
              <w:left w:val="nil"/>
              <w:bottom w:val="nil"/>
              <w:right w:val="nil"/>
            </w:tcBorders>
            <w:shd w:val="clear" w:color="auto" w:fill="FFFFFF"/>
            <w:vAlign w:val="center"/>
          </w:tcPr>
          <w:p w14:paraId="14F951D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.379</w:t>
            </w:r>
          </w:p>
        </w:tc>
        <w:tc>
          <w:tcPr>
            <w:tcW w:w="1091" w:type="dxa"/>
            <w:tcBorders>
              <w:top w:val="nil"/>
              <w:left w:val="nil"/>
              <w:bottom w:val="nil"/>
              <w:right w:val="nil"/>
            </w:tcBorders>
            <w:shd w:val="clear" w:color="auto" w:fill="FFFFFF"/>
            <w:vAlign w:val="center"/>
          </w:tcPr>
          <w:p w14:paraId="3BC5CFA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091" w:type="dxa"/>
            <w:tcBorders>
              <w:top w:val="nil"/>
              <w:left w:val="nil"/>
              <w:bottom w:val="nil"/>
              <w:right w:val="nil"/>
            </w:tcBorders>
            <w:shd w:val="clear" w:color="auto" w:fill="FFFFFF"/>
            <w:vAlign w:val="center"/>
          </w:tcPr>
          <w:p w14:paraId="2EBBB04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.584</w:t>
            </w:r>
          </w:p>
        </w:tc>
      </w:tr>
      <w:tr w:rsidR="009734C8" w14:paraId="07105339" w14:textId="77777777" w:rsidTr="009734C8">
        <w:trPr>
          <w:cantSplit/>
          <w:trHeight w:val="485"/>
        </w:trPr>
        <w:tc>
          <w:tcPr>
            <w:tcW w:w="1364" w:type="dxa"/>
            <w:tcBorders>
              <w:top w:val="nil"/>
              <w:left w:val="nil"/>
              <w:bottom w:val="single" w:sz="4" w:space="0" w:color="auto"/>
              <w:right w:val="nil"/>
            </w:tcBorders>
            <w:shd w:val="clear" w:color="auto" w:fill="FFFFFF"/>
          </w:tcPr>
          <w:p w14:paraId="25B930B5"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Contempt</w:t>
            </w:r>
          </w:p>
        </w:tc>
        <w:tc>
          <w:tcPr>
            <w:tcW w:w="1091" w:type="dxa"/>
            <w:tcBorders>
              <w:top w:val="nil"/>
              <w:left w:val="nil"/>
              <w:bottom w:val="single" w:sz="4" w:space="0" w:color="auto"/>
              <w:right w:val="nil"/>
            </w:tcBorders>
            <w:shd w:val="clear" w:color="auto" w:fill="FFFFFF"/>
            <w:vAlign w:val="center"/>
          </w:tcPr>
          <w:p w14:paraId="4C8E60C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.599</w:t>
            </w:r>
          </w:p>
        </w:tc>
        <w:tc>
          <w:tcPr>
            <w:tcW w:w="1363" w:type="dxa"/>
            <w:tcBorders>
              <w:top w:val="nil"/>
              <w:left w:val="nil"/>
              <w:bottom w:val="single" w:sz="4" w:space="0" w:color="auto"/>
              <w:right w:val="nil"/>
            </w:tcBorders>
            <w:shd w:val="clear" w:color="auto" w:fill="FFFFFF"/>
            <w:vAlign w:val="center"/>
          </w:tcPr>
          <w:p w14:paraId="0D228D2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.342</w:t>
            </w:r>
          </w:p>
        </w:tc>
        <w:tc>
          <w:tcPr>
            <w:tcW w:w="1091" w:type="dxa"/>
            <w:tcBorders>
              <w:top w:val="nil"/>
              <w:left w:val="nil"/>
              <w:bottom w:val="single" w:sz="4" w:space="0" w:color="auto"/>
              <w:right w:val="nil"/>
            </w:tcBorders>
            <w:shd w:val="clear" w:color="auto" w:fill="FFFFFF"/>
            <w:vAlign w:val="center"/>
          </w:tcPr>
          <w:p w14:paraId="018DDE2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.197</w:t>
            </w:r>
          </w:p>
        </w:tc>
        <w:tc>
          <w:tcPr>
            <w:tcW w:w="819" w:type="dxa"/>
            <w:tcBorders>
              <w:top w:val="nil"/>
              <w:left w:val="nil"/>
              <w:bottom w:val="single" w:sz="4" w:space="0" w:color="auto"/>
              <w:right w:val="nil"/>
            </w:tcBorders>
            <w:shd w:val="clear" w:color="auto" w:fill="FFFFFF"/>
            <w:vAlign w:val="center"/>
          </w:tcPr>
          <w:p w14:paraId="3A8F13A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.635</w:t>
            </w:r>
          </w:p>
        </w:tc>
        <w:tc>
          <w:tcPr>
            <w:tcW w:w="1091" w:type="dxa"/>
            <w:tcBorders>
              <w:top w:val="nil"/>
              <w:left w:val="nil"/>
              <w:bottom w:val="single" w:sz="4" w:space="0" w:color="auto"/>
              <w:right w:val="nil"/>
            </w:tcBorders>
            <w:shd w:val="clear" w:color="auto" w:fill="FFFFFF"/>
            <w:vAlign w:val="center"/>
          </w:tcPr>
          <w:p w14:paraId="1DF1664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.482</w:t>
            </w:r>
          </w:p>
        </w:tc>
        <w:tc>
          <w:tcPr>
            <w:tcW w:w="1091" w:type="dxa"/>
            <w:tcBorders>
              <w:top w:val="nil"/>
              <w:left w:val="nil"/>
              <w:bottom w:val="single" w:sz="4" w:space="0" w:color="auto"/>
              <w:right w:val="nil"/>
            </w:tcBorders>
            <w:shd w:val="clear" w:color="auto" w:fill="FFFFFF"/>
            <w:vAlign w:val="center"/>
          </w:tcPr>
          <w:p w14:paraId="50EC8B3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.584</w:t>
            </w:r>
          </w:p>
        </w:tc>
        <w:tc>
          <w:tcPr>
            <w:tcW w:w="1091" w:type="dxa"/>
            <w:tcBorders>
              <w:top w:val="nil"/>
              <w:left w:val="nil"/>
              <w:bottom w:val="single" w:sz="4" w:space="0" w:color="auto"/>
              <w:right w:val="nil"/>
            </w:tcBorders>
            <w:shd w:val="clear" w:color="auto" w:fill="FFFFFF"/>
            <w:vAlign w:val="center"/>
          </w:tcPr>
          <w:p w14:paraId="1DA6121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r>
    </w:tbl>
    <w:p w14:paraId="18556FE6" w14:textId="475AB0C6" w:rsidR="009734C8" w:rsidRDefault="009734C8" w:rsidP="00206B4A">
      <w:pPr>
        <w:rPr>
          <w:rFonts w:ascii="Arial" w:hAnsi="Arial" w:cs="Arial"/>
          <w:sz w:val="18"/>
          <w:szCs w:val="18"/>
        </w:rPr>
      </w:pPr>
    </w:p>
    <w:p w14:paraId="7D3C8952" w14:textId="77777777" w:rsidR="009734C8" w:rsidRDefault="009734C8">
      <w:pPr>
        <w:rPr>
          <w:rFonts w:ascii="Arial" w:hAnsi="Arial" w:cs="Arial"/>
          <w:sz w:val="18"/>
          <w:szCs w:val="18"/>
        </w:rPr>
      </w:pPr>
      <w:r>
        <w:rPr>
          <w:rFonts w:ascii="Arial" w:hAnsi="Arial" w:cs="Arial"/>
          <w:sz w:val="18"/>
          <w:szCs w:val="18"/>
        </w:rPr>
        <w:br w:type="page"/>
      </w:r>
    </w:p>
    <w:p w14:paraId="50B83F21" w14:textId="77777777" w:rsidR="00206B4A" w:rsidRDefault="00206B4A" w:rsidP="00206B4A">
      <w:pPr>
        <w:rPr>
          <w:rFonts w:ascii="Arial" w:hAnsi="Arial" w:cs="Arial"/>
          <w:sz w:val="18"/>
          <w:szCs w:val="18"/>
        </w:rPr>
      </w:pPr>
    </w:p>
    <w:tbl>
      <w:tblPr>
        <w:tblW w:w="7912" w:type="dxa"/>
        <w:tblLayout w:type="fixed"/>
        <w:tblCellMar>
          <w:left w:w="0" w:type="dxa"/>
          <w:right w:w="0" w:type="dxa"/>
        </w:tblCellMar>
        <w:tblLook w:val="0000" w:firstRow="0" w:lastRow="0" w:firstColumn="0" w:lastColumn="0" w:noHBand="0" w:noVBand="0"/>
      </w:tblPr>
      <w:tblGrid>
        <w:gridCol w:w="2025"/>
        <w:gridCol w:w="1472"/>
        <w:gridCol w:w="1472"/>
        <w:gridCol w:w="1472"/>
        <w:gridCol w:w="1471"/>
      </w:tblGrid>
      <w:tr w:rsidR="00206B4A" w14:paraId="7EFAD823" w14:textId="77777777" w:rsidTr="00C53018">
        <w:trPr>
          <w:cantSplit/>
        </w:trPr>
        <w:tc>
          <w:tcPr>
            <w:tcW w:w="7911" w:type="dxa"/>
            <w:gridSpan w:val="5"/>
            <w:tcBorders>
              <w:bottom w:val="single" w:sz="4" w:space="0" w:color="auto"/>
            </w:tcBorders>
            <w:shd w:val="clear" w:color="auto" w:fill="FFFFFF"/>
            <w:vAlign w:val="center"/>
          </w:tcPr>
          <w:p w14:paraId="20B29B41" w14:textId="77777777" w:rsidR="00206B4A" w:rsidRDefault="00206B4A" w:rsidP="00C53018">
            <w:pPr>
              <w:spacing w:line="320" w:lineRule="atLeast"/>
              <w:ind w:left="60" w:right="60"/>
              <w:jc w:val="center"/>
              <w:rPr>
                <w:rFonts w:ascii="Arial" w:hAnsi="Arial" w:cs="Arial"/>
                <w:sz w:val="18"/>
                <w:szCs w:val="18"/>
              </w:rPr>
            </w:pPr>
            <w:r>
              <w:rPr>
                <w:rFonts w:ascii="Arial" w:hAnsi="Arial" w:cs="Arial"/>
                <w:b/>
                <w:bCs/>
                <w:sz w:val="18"/>
                <w:szCs w:val="18"/>
              </w:rPr>
              <w:t>Item-Total Statistics</w:t>
            </w:r>
          </w:p>
        </w:tc>
      </w:tr>
      <w:tr w:rsidR="00206B4A" w14:paraId="4D4793A5" w14:textId="77777777" w:rsidTr="00C53018">
        <w:trPr>
          <w:cantSplit/>
        </w:trPr>
        <w:tc>
          <w:tcPr>
            <w:tcW w:w="2024" w:type="dxa"/>
            <w:tcBorders>
              <w:top w:val="single" w:sz="4" w:space="0" w:color="auto"/>
              <w:bottom w:val="single" w:sz="4" w:space="0" w:color="auto"/>
            </w:tcBorders>
            <w:shd w:val="clear" w:color="auto" w:fill="FFFFFF"/>
            <w:vAlign w:val="bottom"/>
          </w:tcPr>
          <w:p w14:paraId="7842BA83" w14:textId="77777777" w:rsidR="00206B4A" w:rsidRDefault="00206B4A" w:rsidP="00C53018">
            <w:pPr>
              <w:rPr>
                <w:rFonts w:ascii="Times New Roman" w:hAnsi="Times New Roman" w:cs="Times New Roman"/>
                <w:color w:val="auto"/>
                <w:sz w:val="24"/>
                <w:szCs w:val="24"/>
              </w:rPr>
            </w:pPr>
          </w:p>
        </w:tc>
        <w:tc>
          <w:tcPr>
            <w:tcW w:w="1472" w:type="dxa"/>
            <w:tcBorders>
              <w:top w:val="single" w:sz="4" w:space="0" w:color="auto"/>
              <w:bottom w:val="single" w:sz="4" w:space="0" w:color="auto"/>
            </w:tcBorders>
            <w:shd w:val="clear" w:color="auto" w:fill="FFFFFF"/>
            <w:vAlign w:val="bottom"/>
          </w:tcPr>
          <w:p w14:paraId="32FA20E9" w14:textId="77777777" w:rsidR="00206B4A" w:rsidRPr="003B579A" w:rsidRDefault="00206B4A" w:rsidP="00C53018">
            <w:pPr>
              <w:spacing w:line="320" w:lineRule="atLeast"/>
              <w:ind w:left="60" w:right="60"/>
              <w:jc w:val="center"/>
              <w:rPr>
                <w:rFonts w:ascii="Arial" w:hAnsi="Arial" w:cs="Arial"/>
                <w:sz w:val="18"/>
                <w:szCs w:val="18"/>
                <w:lang w:val="en-US"/>
              </w:rPr>
            </w:pPr>
            <w:r w:rsidRPr="003B579A">
              <w:rPr>
                <w:rFonts w:ascii="Arial" w:hAnsi="Arial" w:cs="Arial"/>
                <w:sz w:val="18"/>
                <w:szCs w:val="18"/>
                <w:lang w:val="en-US"/>
              </w:rPr>
              <w:t>Scale Mean if Item Deleted</w:t>
            </w:r>
          </w:p>
        </w:tc>
        <w:tc>
          <w:tcPr>
            <w:tcW w:w="1472" w:type="dxa"/>
            <w:tcBorders>
              <w:top w:val="single" w:sz="4" w:space="0" w:color="auto"/>
              <w:bottom w:val="single" w:sz="4" w:space="0" w:color="auto"/>
            </w:tcBorders>
            <w:shd w:val="clear" w:color="auto" w:fill="FFFFFF"/>
            <w:vAlign w:val="bottom"/>
          </w:tcPr>
          <w:p w14:paraId="40CD6515" w14:textId="77777777" w:rsidR="00206B4A" w:rsidRPr="003B579A" w:rsidRDefault="00206B4A" w:rsidP="00C53018">
            <w:pPr>
              <w:spacing w:line="320" w:lineRule="atLeast"/>
              <w:ind w:left="60" w:right="60"/>
              <w:jc w:val="center"/>
              <w:rPr>
                <w:rFonts w:ascii="Arial" w:hAnsi="Arial" w:cs="Arial"/>
                <w:sz w:val="18"/>
                <w:szCs w:val="18"/>
                <w:lang w:val="en-US"/>
              </w:rPr>
            </w:pPr>
            <w:r w:rsidRPr="003B579A">
              <w:rPr>
                <w:rFonts w:ascii="Arial" w:hAnsi="Arial" w:cs="Arial"/>
                <w:sz w:val="18"/>
                <w:szCs w:val="18"/>
                <w:lang w:val="en-US"/>
              </w:rPr>
              <w:t>Scale Variance if Item Deleted</w:t>
            </w:r>
          </w:p>
        </w:tc>
        <w:tc>
          <w:tcPr>
            <w:tcW w:w="1472" w:type="dxa"/>
            <w:tcBorders>
              <w:top w:val="single" w:sz="4" w:space="0" w:color="auto"/>
              <w:bottom w:val="single" w:sz="4" w:space="0" w:color="auto"/>
            </w:tcBorders>
            <w:shd w:val="clear" w:color="auto" w:fill="FFFFFF"/>
            <w:vAlign w:val="bottom"/>
          </w:tcPr>
          <w:p w14:paraId="22ABB9B0"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Corrected Item-Total Correlation</w:t>
            </w:r>
          </w:p>
        </w:tc>
        <w:tc>
          <w:tcPr>
            <w:tcW w:w="1471" w:type="dxa"/>
            <w:tcBorders>
              <w:top w:val="single" w:sz="4" w:space="0" w:color="auto"/>
              <w:bottom w:val="single" w:sz="4" w:space="0" w:color="auto"/>
            </w:tcBorders>
            <w:shd w:val="clear" w:color="auto" w:fill="FFFFFF"/>
            <w:vAlign w:val="bottom"/>
          </w:tcPr>
          <w:p w14:paraId="30FF4D5C"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Squared Multiple Correlation</w:t>
            </w:r>
          </w:p>
        </w:tc>
      </w:tr>
      <w:tr w:rsidR="00206B4A" w14:paraId="2F44691A" w14:textId="77777777" w:rsidTr="00C53018">
        <w:trPr>
          <w:cantSplit/>
        </w:trPr>
        <w:tc>
          <w:tcPr>
            <w:tcW w:w="2024" w:type="dxa"/>
            <w:tcBorders>
              <w:top w:val="single" w:sz="4" w:space="0" w:color="auto"/>
            </w:tcBorders>
            <w:shd w:val="clear" w:color="auto" w:fill="FFFFFF"/>
          </w:tcPr>
          <w:p w14:paraId="4DF7F6E2"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Disgust</w:t>
            </w:r>
          </w:p>
        </w:tc>
        <w:tc>
          <w:tcPr>
            <w:tcW w:w="1472" w:type="dxa"/>
            <w:tcBorders>
              <w:top w:val="single" w:sz="4" w:space="0" w:color="auto"/>
            </w:tcBorders>
            <w:shd w:val="clear" w:color="auto" w:fill="FFFFFF"/>
            <w:vAlign w:val="center"/>
          </w:tcPr>
          <w:p w14:paraId="3CC7230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3.33</w:t>
            </w:r>
          </w:p>
        </w:tc>
        <w:tc>
          <w:tcPr>
            <w:tcW w:w="1472" w:type="dxa"/>
            <w:tcBorders>
              <w:top w:val="single" w:sz="4" w:space="0" w:color="auto"/>
            </w:tcBorders>
            <w:shd w:val="clear" w:color="auto" w:fill="FFFFFF"/>
            <w:vAlign w:val="center"/>
          </w:tcPr>
          <w:p w14:paraId="3E98999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19.211</w:t>
            </w:r>
          </w:p>
        </w:tc>
        <w:tc>
          <w:tcPr>
            <w:tcW w:w="1472" w:type="dxa"/>
            <w:tcBorders>
              <w:top w:val="single" w:sz="4" w:space="0" w:color="auto"/>
            </w:tcBorders>
            <w:shd w:val="clear" w:color="auto" w:fill="FFFFFF"/>
            <w:vAlign w:val="center"/>
          </w:tcPr>
          <w:p w14:paraId="7F4916F6"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.687</w:t>
            </w:r>
          </w:p>
        </w:tc>
        <w:tc>
          <w:tcPr>
            <w:tcW w:w="1471" w:type="dxa"/>
            <w:tcBorders>
              <w:top w:val="single" w:sz="4" w:space="0" w:color="auto"/>
            </w:tcBorders>
            <w:shd w:val="clear" w:color="auto" w:fill="FFFFFF"/>
            <w:vAlign w:val="center"/>
          </w:tcPr>
          <w:p w14:paraId="3202C4C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.533</w:t>
            </w:r>
          </w:p>
        </w:tc>
      </w:tr>
      <w:tr w:rsidR="00206B4A" w14:paraId="5CB1F61D" w14:textId="77777777" w:rsidTr="00C53018">
        <w:trPr>
          <w:cantSplit/>
        </w:trPr>
        <w:tc>
          <w:tcPr>
            <w:tcW w:w="2024" w:type="dxa"/>
            <w:shd w:val="clear" w:color="auto" w:fill="FFFFFF"/>
          </w:tcPr>
          <w:p w14:paraId="6E80DD9D"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Dissatisfaction</w:t>
            </w:r>
          </w:p>
        </w:tc>
        <w:tc>
          <w:tcPr>
            <w:tcW w:w="1472" w:type="dxa"/>
            <w:shd w:val="clear" w:color="auto" w:fill="FFFFFF"/>
            <w:vAlign w:val="center"/>
          </w:tcPr>
          <w:p w14:paraId="60C2C1B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2.93</w:t>
            </w:r>
          </w:p>
        </w:tc>
        <w:tc>
          <w:tcPr>
            <w:tcW w:w="1472" w:type="dxa"/>
            <w:shd w:val="clear" w:color="auto" w:fill="FFFFFF"/>
            <w:vAlign w:val="center"/>
          </w:tcPr>
          <w:p w14:paraId="2A8DDEF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18.059</w:t>
            </w:r>
          </w:p>
        </w:tc>
        <w:tc>
          <w:tcPr>
            <w:tcW w:w="1472" w:type="dxa"/>
            <w:shd w:val="clear" w:color="auto" w:fill="FFFFFF"/>
            <w:vAlign w:val="center"/>
          </w:tcPr>
          <w:p w14:paraId="1FB0B6DA"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.584</w:t>
            </w:r>
          </w:p>
        </w:tc>
        <w:tc>
          <w:tcPr>
            <w:tcW w:w="1471" w:type="dxa"/>
            <w:shd w:val="clear" w:color="auto" w:fill="FFFFFF"/>
            <w:vAlign w:val="center"/>
          </w:tcPr>
          <w:p w14:paraId="5963975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.541</w:t>
            </w:r>
          </w:p>
        </w:tc>
      </w:tr>
      <w:tr w:rsidR="00206B4A" w14:paraId="265EF424" w14:textId="77777777" w:rsidTr="00C53018">
        <w:trPr>
          <w:cantSplit/>
        </w:trPr>
        <w:tc>
          <w:tcPr>
            <w:tcW w:w="2024" w:type="dxa"/>
            <w:shd w:val="clear" w:color="auto" w:fill="FFFFFF"/>
          </w:tcPr>
          <w:p w14:paraId="323BACFF"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Shame</w:t>
            </w:r>
          </w:p>
        </w:tc>
        <w:tc>
          <w:tcPr>
            <w:tcW w:w="1472" w:type="dxa"/>
            <w:shd w:val="clear" w:color="auto" w:fill="FFFFFF"/>
            <w:vAlign w:val="center"/>
          </w:tcPr>
          <w:p w14:paraId="3668932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2.95</w:t>
            </w:r>
          </w:p>
        </w:tc>
        <w:tc>
          <w:tcPr>
            <w:tcW w:w="1472" w:type="dxa"/>
            <w:shd w:val="clear" w:color="auto" w:fill="FFFFFF"/>
            <w:vAlign w:val="center"/>
          </w:tcPr>
          <w:p w14:paraId="64E1CA7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19.143</w:t>
            </w:r>
          </w:p>
        </w:tc>
        <w:tc>
          <w:tcPr>
            <w:tcW w:w="1472" w:type="dxa"/>
            <w:shd w:val="clear" w:color="auto" w:fill="FFFFFF"/>
            <w:vAlign w:val="center"/>
          </w:tcPr>
          <w:p w14:paraId="4521BAEF"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.467</w:t>
            </w:r>
          </w:p>
        </w:tc>
        <w:tc>
          <w:tcPr>
            <w:tcW w:w="1471" w:type="dxa"/>
            <w:shd w:val="clear" w:color="auto" w:fill="FFFFFF"/>
            <w:vAlign w:val="center"/>
          </w:tcPr>
          <w:p w14:paraId="3A0D2C0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.499</w:t>
            </w:r>
          </w:p>
        </w:tc>
      </w:tr>
      <w:tr w:rsidR="00206B4A" w14:paraId="186FF243" w14:textId="77777777" w:rsidTr="00C53018">
        <w:trPr>
          <w:cantSplit/>
        </w:trPr>
        <w:tc>
          <w:tcPr>
            <w:tcW w:w="2024" w:type="dxa"/>
            <w:shd w:val="clear" w:color="auto" w:fill="FFFFFF"/>
          </w:tcPr>
          <w:p w14:paraId="23C8DCA0"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Fear</w:t>
            </w:r>
          </w:p>
        </w:tc>
        <w:tc>
          <w:tcPr>
            <w:tcW w:w="1472" w:type="dxa"/>
            <w:shd w:val="clear" w:color="auto" w:fill="FFFFFF"/>
            <w:vAlign w:val="center"/>
          </w:tcPr>
          <w:p w14:paraId="6BC4ADE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3.39</w:t>
            </w:r>
          </w:p>
        </w:tc>
        <w:tc>
          <w:tcPr>
            <w:tcW w:w="1472" w:type="dxa"/>
            <w:shd w:val="clear" w:color="auto" w:fill="FFFFFF"/>
            <w:vAlign w:val="center"/>
          </w:tcPr>
          <w:p w14:paraId="7350779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19.304</w:t>
            </w:r>
          </w:p>
        </w:tc>
        <w:tc>
          <w:tcPr>
            <w:tcW w:w="1472" w:type="dxa"/>
            <w:shd w:val="clear" w:color="auto" w:fill="FFFFFF"/>
            <w:vAlign w:val="center"/>
          </w:tcPr>
          <w:p w14:paraId="7107F13B"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.728</w:t>
            </w:r>
          </w:p>
        </w:tc>
        <w:tc>
          <w:tcPr>
            <w:tcW w:w="1471" w:type="dxa"/>
            <w:shd w:val="clear" w:color="auto" w:fill="FFFFFF"/>
            <w:vAlign w:val="center"/>
          </w:tcPr>
          <w:p w14:paraId="58BE528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.667</w:t>
            </w:r>
          </w:p>
        </w:tc>
      </w:tr>
      <w:tr w:rsidR="00206B4A" w14:paraId="5560048A" w14:textId="77777777" w:rsidTr="00C53018">
        <w:trPr>
          <w:cantSplit/>
        </w:trPr>
        <w:tc>
          <w:tcPr>
            <w:tcW w:w="2024" w:type="dxa"/>
            <w:shd w:val="clear" w:color="auto" w:fill="FFFFFF"/>
          </w:tcPr>
          <w:p w14:paraId="19ADAE30"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Sadness</w:t>
            </w:r>
          </w:p>
        </w:tc>
        <w:tc>
          <w:tcPr>
            <w:tcW w:w="1472" w:type="dxa"/>
            <w:shd w:val="clear" w:color="auto" w:fill="FFFFFF"/>
            <w:vAlign w:val="center"/>
          </w:tcPr>
          <w:p w14:paraId="3700239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3.48</w:t>
            </w:r>
          </w:p>
        </w:tc>
        <w:tc>
          <w:tcPr>
            <w:tcW w:w="1472" w:type="dxa"/>
            <w:shd w:val="clear" w:color="auto" w:fill="FFFFFF"/>
            <w:vAlign w:val="center"/>
          </w:tcPr>
          <w:p w14:paraId="1B62C5A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20.747</w:t>
            </w:r>
          </w:p>
        </w:tc>
        <w:tc>
          <w:tcPr>
            <w:tcW w:w="1472" w:type="dxa"/>
            <w:shd w:val="clear" w:color="auto" w:fill="FFFFFF"/>
            <w:vAlign w:val="center"/>
          </w:tcPr>
          <w:p w14:paraId="37466BEB"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.598</w:t>
            </w:r>
          </w:p>
        </w:tc>
        <w:tc>
          <w:tcPr>
            <w:tcW w:w="1471" w:type="dxa"/>
            <w:shd w:val="clear" w:color="auto" w:fill="FFFFFF"/>
            <w:vAlign w:val="center"/>
          </w:tcPr>
          <w:p w14:paraId="23A6E9B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.519</w:t>
            </w:r>
          </w:p>
        </w:tc>
      </w:tr>
      <w:tr w:rsidR="00206B4A" w14:paraId="096EC787" w14:textId="77777777" w:rsidTr="00C53018">
        <w:trPr>
          <w:cantSplit/>
        </w:trPr>
        <w:tc>
          <w:tcPr>
            <w:tcW w:w="2024" w:type="dxa"/>
            <w:shd w:val="clear" w:color="auto" w:fill="FFFFFF"/>
          </w:tcPr>
          <w:p w14:paraId="5F9B08C8"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Boredom</w:t>
            </w:r>
          </w:p>
        </w:tc>
        <w:tc>
          <w:tcPr>
            <w:tcW w:w="1472" w:type="dxa"/>
            <w:shd w:val="clear" w:color="auto" w:fill="FFFFFF"/>
            <w:vAlign w:val="center"/>
          </w:tcPr>
          <w:p w14:paraId="59ACDB0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3.14</w:t>
            </w:r>
          </w:p>
        </w:tc>
        <w:tc>
          <w:tcPr>
            <w:tcW w:w="1472" w:type="dxa"/>
            <w:shd w:val="clear" w:color="auto" w:fill="FFFFFF"/>
            <w:vAlign w:val="center"/>
          </w:tcPr>
          <w:p w14:paraId="575AF3A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19.033</w:t>
            </w:r>
          </w:p>
        </w:tc>
        <w:tc>
          <w:tcPr>
            <w:tcW w:w="1472" w:type="dxa"/>
            <w:shd w:val="clear" w:color="auto" w:fill="FFFFFF"/>
            <w:vAlign w:val="center"/>
          </w:tcPr>
          <w:p w14:paraId="57434223"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.542</w:t>
            </w:r>
          </w:p>
        </w:tc>
        <w:tc>
          <w:tcPr>
            <w:tcW w:w="1471" w:type="dxa"/>
            <w:shd w:val="clear" w:color="auto" w:fill="FFFFFF"/>
            <w:vAlign w:val="center"/>
          </w:tcPr>
          <w:p w14:paraId="4A4D101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.404</w:t>
            </w:r>
          </w:p>
        </w:tc>
      </w:tr>
      <w:tr w:rsidR="00206B4A" w14:paraId="16438ACC" w14:textId="77777777" w:rsidTr="00C53018">
        <w:trPr>
          <w:cantSplit/>
        </w:trPr>
        <w:tc>
          <w:tcPr>
            <w:tcW w:w="2024" w:type="dxa"/>
            <w:tcBorders>
              <w:bottom w:val="single" w:sz="4" w:space="0" w:color="auto"/>
            </w:tcBorders>
            <w:shd w:val="clear" w:color="auto" w:fill="FFFFFF"/>
          </w:tcPr>
          <w:p w14:paraId="79E94DF9"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Hotel Contempt</w:t>
            </w:r>
          </w:p>
        </w:tc>
        <w:tc>
          <w:tcPr>
            <w:tcW w:w="1472" w:type="dxa"/>
            <w:tcBorders>
              <w:bottom w:val="single" w:sz="4" w:space="0" w:color="auto"/>
            </w:tcBorders>
            <w:shd w:val="clear" w:color="auto" w:fill="FFFFFF"/>
            <w:vAlign w:val="center"/>
          </w:tcPr>
          <w:p w14:paraId="066131B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3.36</w:t>
            </w:r>
          </w:p>
        </w:tc>
        <w:tc>
          <w:tcPr>
            <w:tcW w:w="1472" w:type="dxa"/>
            <w:tcBorders>
              <w:bottom w:val="single" w:sz="4" w:space="0" w:color="auto"/>
            </w:tcBorders>
            <w:shd w:val="clear" w:color="auto" w:fill="FFFFFF"/>
            <w:vAlign w:val="center"/>
          </w:tcPr>
          <w:p w14:paraId="59BBD38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19.794</w:t>
            </w:r>
          </w:p>
        </w:tc>
        <w:tc>
          <w:tcPr>
            <w:tcW w:w="1472" w:type="dxa"/>
            <w:tcBorders>
              <w:bottom w:val="single" w:sz="4" w:space="0" w:color="auto"/>
            </w:tcBorders>
            <w:shd w:val="clear" w:color="auto" w:fill="FFFFFF"/>
            <w:vAlign w:val="center"/>
          </w:tcPr>
          <w:p w14:paraId="15AEAA6D" w14:textId="77777777" w:rsidR="00206B4A" w:rsidRPr="003025A4" w:rsidRDefault="00206B4A" w:rsidP="00C53018">
            <w:pPr>
              <w:spacing w:line="320" w:lineRule="atLeast"/>
              <w:ind w:left="60" w:right="60"/>
              <w:jc w:val="right"/>
              <w:rPr>
                <w:rFonts w:ascii="Arial" w:hAnsi="Arial" w:cs="Arial"/>
                <w:sz w:val="18"/>
                <w:szCs w:val="18"/>
              </w:rPr>
            </w:pPr>
            <w:r w:rsidRPr="003025A4">
              <w:rPr>
                <w:rFonts w:ascii="Arial" w:hAnsi="Arial" w:cs="Arial"/>
                <w:sz w:val="18"/>
                <w:szCs w:val="18"/>
              </w:rPr>
              <w:t>.627</w:t>
            </w:r>
          </w:p>
        </w:tc>
        <w:tc>
          <w:tcPr>
            <w:tcW w:w="1471" w:type="dxa"/>
            <w:tcBorders>
              <w:bottom w:val="single" w:sz="4" w:space="0" w:color="auto"/>
            </w:tcBorders>
            <w:shd w:val="clear" w:color="auto" w:fill="FFFFFF"/>
            <w:vAlign w:val="center"/>
          </w:tcPr>
          <w:p w14:paraId="68CCDCE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.528</w:t>
            </w:r>
          </w:p>
        </w:tc>
      </w:tr>
    </w:tbl>
    <w:p w14:paraId="71121D53" w14:textId="77777777" w:rsidR="00206B4A" w:rsidRDefault="00206B4A" w:rsidP="00206B4A">
      <w:pPr>
        <w:spacing w:line="480" w:lineRule="auto"/>
        <w:rPr>
          <w:rFonts w:ascii="Times New Roman" w:hAnsi="Times New Roman" w:cs="Times New Roman"/>
        </w:rPr>
      </w:pPr>
    </w:p>
    <w:p w14:paraId="72046B16" w14:textId="77777777" w:rsidR="009734C8" w:rsidRDefault="009734C8">
      <w:pPr>
        <w:rPr>
          <w:rFonts w:ascii="Calibri" w:eastAsia="Calibri" w:hAnsi="Calibri" w:cs="Calibri"/>
          <w:color w:val="243F61"/>
          <w:sz w:val="24"/>
        </w:rPr>
      </w:pPr>
      <w:r>
        <w:br w:type="page"/>
      </w:r>
    </w:p>
    <w:p w14:paraId="09B8A671" w14:textId="4323CC75" w:rsidR="00206B4A" w:rsidRDefault="00206B4A" w:rsidP="00206B4A">
      <w:pPr>
        <w:pStyle w:val="Heading3"/>
      </w:pPr>
      <w:bookmarkStart w:id="238" w:name="_Toc422120401"/>
      <w:bookmarkStart w:id="239" w:name="_Toc422120603"/>
      <w:bookmarkStart w:id="240" w:name="_Toc422120967"/>
      <w:r>
        <w:t>Appendix 1.3: Preferences (Item Statistics, Inter-Item Correlation Matrix, Item-Total Statistics)</w:t>
      </w:r>
      <w:bookmarkEnd w:id="238"/>
      <w:bookmarkEnd w:id="239"/>
      <w:bookmarkEnd w:id="240"/>
    </w:p>
    <w:tbl>
      <w:tblPr>
        <w:tblW w:w="5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9"/>
        <w:gridCol w:w="1002"/>
        <w:gridCol w:w="1434"/>
        <w:gridCol w:w="1002"/>
      </w:tblGrid>
      <w:tr w:rsidR="00206B4A" w14:paraId="2F2A0721" w14:textId="77777777" w:rsidTr="00C53018">
        <w:trPr>
          <w:cantSplit/>
        </w:trPr>
        <w:tc>
          <w:tcPr>
            <w:tcW w:w="5457" w:type="dxa"/>
            <w:gridSpan w:val="4"/>
            <w:tcBorders>
              <w:top w:val="nil"/>
              <w:left w:val="nil"/>
              <w:bottom w:val="single" w:sz="4" w:space="0" w:color="auto"/>
              <w:right w:val="nil"/>
            </w:tcBorders>
            <w:shd w:val="clear" w:color="auto" w:fill="FFFFFF"/>
            <w:vAlign w:val="center"/>
          </w:tcPr>
          <w:p w14:paraId="027A76BE" w14:textId="77777777" w:rsidR="00206B4A" w:rsidRDefault="00206B4A" w:rsidP="00C53018">
            <w:pPr>
              <w:spacing w:line="320" w:lineRule="atLeast"/>
              <w:ind w:left="60" w:right="60"/>
              <w:jc w:val="center"/>
              <w:rPr>
                <w:rFonts w:ascii="Arial" w:hAnsi="Arial" w:cs="Arial"/>
                <w:sz w:val="18"/>
                <w:szCs w:val="18"/>
              </w:rPr>
            </w:pPr>
            <w:r>
              <w:rPr>
                <w:rFonts w:ascii="Arial" w:hAnsi="Arial" w:cs="Arial"/>
                <w:b/>
                <w:bCs/>
                <w:sz w:val="18"/>
                <w:szCs w:val="18"/>
              </w:rPr>
              <w:t>Item Statistics</w:t>
            </w:r>
          </w:p>
        </w:tc>
      </w:tr>
      <w:tr w:rsidR="00206B4A" w14:paraId="32CE82DB" w14:textId="77777777" w:rsidTr="00C53018">
        <w:trPr>
          <w:cantSplit/>
        </w:trPr>
        <w:tc>
          <w:tcPr>
            <w:tcW w:w="2019" w:type="dxa"/>
            <w:tcBorders>
              <w:top w:val="single" w:sz="4" w:space="0" w:color="auto"/>
              <w:left w:val="nil"/>
              <w:bottom w:val="single" w:sz="4" w:space="0" w:color="auto"/>
              <w:right w:val="nil"/>
            </w:tcBorders>
            <w:shd w:val="clear" w:color="auto" w:fill="FFFFFF"/>
            <w:vAlign w:val="bottom"/>
          </w:tcPr>
          <w:p w14:paraId="7A6047FE" w14:textId="77777777" w:rsidR="00206B4A" w:rsidRDefault="00206B4A" w:rsidP="00C53018">
            <w:pPr>
              <w:rPr>
                <w:rFonts w:ascii="Times New Roman" w:hAnsi="Times New Roman" w:cs="Times New Roman"/>
                <w:color w:val="auto"/>
                <w:sz w:val="24"/>
                <w:szCs w:val="24"/>
              </w:rPr>
            </w:pPr>
          </w:p>
        </w:tc>
        <w:tc>
          <w:tcPr>
            <w:tcW w:w="1002" w:type="dxa"/>
            <w:tcBorders>
              <w:top w:val="single" w:sz="4" w:space="0" w:color="auto"/>
              <w:left w:val="nil"/>
              <w:bottom w:val="single" w:sz="4" w:space="0" w:color="auto"/>
              <w:right w:val="nil"/>
            </w:tcBorders>
            <w:shd w:val="clear" w:color="auto" w:fill="FFFFFF"/>
            <w:vAlign w:val="bottom"/>
          </w:tcPr>
          <w:p w14:paraId="5AB6C54C"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Mean</w:t>
            </w:r>
          </w:p>
        </w:tc>
        <w:tc>
          <w:tcPr>
            <w:tcW w:w="1434" w:type="dxa"/>
            <w:tcBorders>
              <w:top w:val="single" w:sz="4" w:space="0" w:color="auto"/>
              <w:left w:val="nil"/>
              <w:bottom w:val="single" w:sz="4" w:space="0" w:color="auto"/>
              <w:right w:val="nil"/>
            </w:tcBorders>
            <w:shd w:val="clear" w:color="auto" w:fill="FFFFFF"/>
            <w:vAlign w:val="bottom"/>
          </w:tcPr>
          <w:p w14:paraId="30BBCF59"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002" w:type="dxa"/>
            <w:tcBorders>
              <w:top w:val="single" w:sz="4" w:space="0" w:color="auto"/>
              <w:left w:val="nil"/>
              <w:bottom w:val="single" w:sz="4" w:space="0" w:color="auto"/>
              <w:right w:val="nil"/>
            </w:tcBorders>
            <w:shd w:val="clear" w:color="auto" w:fill="FFFFFF"/>
            <w:vAlign w:val="bottom"/>
          </w:tcPr>
          <w:p w14:paraId="300E61E6"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N</w:t>
            </w:r>
          </w:p>
        </w:tc>
      </w:tr>
      <w:tr w:rsidR="00206B4A" w14:paraId="7749B4EA" w14:textId="77777777" w:rsidTr="00C53018">
        <w:trPr>
          <w:cantSplit/>
        </w:trPr>
        <w:tc>
          <w:tcPr>
            <w:tcW w:w="2019" w:type="dxa"/>
            <w:tcBorders>
              <w:top w:val="single" w:sz="4" w:space="0" w:color="auto"/>
              <w:left w:val="nil"/>
              <w:bottom w:val="nil"/>
              <w:right w:val="nil"/>
            </w:tcBorders>
            <w:shd w:val="clear" w:color="auto" w:fill="FFFFFF"/>
          </w:tcPr>
          <w:p w14:paraId="377EDE48"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Intention</w:t>
            </w:r>
          </w:p>
        </w:tc>
        <w:tc>
          <w:tcPr>
            <w:tcW w:w="1002" w:type="dxa"/>
            <w:tcBorders>
              <w:top w:val="single" w:sz="4" w:space="0" w:color="auto"/>
              <w:left w:val="nil"/>
              <w:bottom w:val="nil"/>
              <w:right w:val="nil"/>
            </w:tcBorders>
            <w:shd w:val="clear" w:color="auto" w:fill="FFFFFF"/>
            <w:vAlign w:val="center"/>
          </w:tcPr>
          <w:p w14:paraId="1922380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2.63</w:t>
            </w:r>
          </w:p>
        </w:tc>
        <w:tc>
          <w:tcPr>
            <w:tcW w:w="1434" w:type="dxa"/>
            <w:tcBorders>
              <w:top w:val="single" w:sz="4" w:space="0" w:color="auto"/>
              <w:left w:val="nil"/>
              <w:bottom w:val="nil"/>
              <w:right w:val="nil"/>
            </w:tcBorders>
            <w:shd w:val="clear" w:color="auto" w:fill="FFFFFF"/>
            <w:vAlign w:val="center"/>
          </w:tcPr>
          <w:p w14:paraId="50CBAC5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1.098</w:t>
            </w:r>
          </w:p>
        </w:tc>
        <w:tc>
          <w:tcPr>
            <w:tcW w:w="1002" w:type="dxa"/>
            <w:tcBorders>
              <w:top w:val="single" w:sz="4" w:space="0" w:color="auto"/>
              <w:left w:val="nil"/>
              <w:bottom w:val="nil"/>
              <w:right w:val="nil"/>
            </w:tcBorders>
            <w:shd w:val="clear" w:color="auto" w:fill="FFFFFF"/>
            <w:vAlign w:val="center"/>
          </w:tcPr>
          <w:p w14:paraId="309FA355"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71EC1642" w14:textId="77777777" w:rsidTr="00C53018">
        <w:trPr>
          <w:cantSplit/>
        </w:trPr>
        <w:tc>
          <w:tcPr>
            <w:tcW w:w="2019" w:type="dxa"/>
            <w:tcBorders>
              <w:top w:val="nil"/>
              <w:left w:val="nil"/>
              <w:bottom w:val="nil"/>
              <w:right w:val="nil"/>
            </w:tcBorders>
            <w:shd w:val="clear" w:color="auto" w:fill="FFFFFF"/>
          </w:tcPr>
          <w:p w14:paraId="61AE6852"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Approach</w:t>
            </w:r>
          </w:p>
        </w:tc>
        <w:tc>
          <w:tcPr>
            <w:tcW w:w="1002" w:type="dxa"/>
            <w:tcBorders>
              <w:top w:val="nil"/>
              <w:left w:val="nil"/>
              <w:bottom w:val="nil"/>
              <w:right w:val="nil"/>
            </w:tcBorders>
            <w:shd w:val="clear" w:color="auto" w:fill="FFFFFF"/>
            <w:vAlign w:val="center"/>
          </w:tcPr>
          <w:p w14:paraId="7AE5009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2.91</w:t>
            </w:r>
          </w:p>
        </w:tc>
        <w:tc>
          <w:tcPr>
            <w:tcW w:w="1434" w:type="dxa"/>
            <w:tcBorders>
              <w:top w:val="nil"/>
              <w:left w:val="nil"/>
              <w:bottom w:val="nil"/>
              <w:right w:val="nil"/>
            </w:tcBorders>
            <w:shd w:val="clear" w:color="auto" w:fill="FFFFFF"/>
            <w:vAlign w:val="center"/>
          </w:tcPr>
          <w:p w14:paraId="3E552CF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.937</w:t>
            </w:r>
          </w:p>
        </w:tc>
        <w:tc>
          <w:tcPr>
            <w:tcW w:w="1002" w:type="dxa"/>
            <w:tcBorders>
              <w:top w:val="nil"/>
              <w:left w:val="nil"/>
              <w:bottom w:val="nil"/>
              <w:right w:val="nil"/>
            </w:tcBorders>
            <w:shd w:val="clear" w:color="auto" w:fill="FFFFFF"/>
            <w:vAlign w:val="center"/>
          </w:tcPr>
          <w:p w14:paraId="64AA3CD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67DCF494" w14:textId="77777777" w:rsidTr="00C53018">
        <w:trPr>
          <w:cantSplit/>
        </w:trPr>
        <w:tc>
          <w:tcPr>
            <w:tcW w:w="2019" w:type="dxa"/>
            <w:tcBorders>
              <w:top w:val="nil"/>
              <w:left w:val="nil"/>
              <w:bottom w:val="nil"/>
              <w:right w:val="nil"/>
            </w:tcBorders>
            <w:shd w:val="clear" w:color="auto" w:fill="FFFFFF"/>
          </w:tcPr>
          <w:p w14:paraId="091ED73E"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Avoidance_Recoded</w:t>
            </w:r>
          </w:p>
        </w:tc>
        <w:tc>
          <w:tcPr>
            <w:tcW w:w="1002" w:type="dxa"/>
            <w:tcBorders>
              <w:top w:val="nil"/>
              <w:left w:val="nil"/>
              <w:bottom w:val="nil"/>
              <w:right w:val="nil"/>
            </w:tcBorders>
            <w:shd w:val="clear" w:color="auto" w:fill="FFFFFF"/>
            <w:vAlign w:val="center"/>
          </w:tcPr>
          <w:p w14:paraId="7F34235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2.77</w:t>
            </w:r>
          </w:p>
        </w:tc>
        <w:tc>
          <w:tcPr>
            <w:tcW w:w="1434" w:type="dxa"/>
            <w:tcBorders>
              <w:top w:val="nil"/>
              <w:left w:val="nil"/>
              <w:bottom w:val="nil"/>
              <w:right w:val="nil"/>
            </w:tcBorders>
            <w:shd w:val="clear" w:color="auto" w:fill="FFFFFF"/>
            <w:vAlign w:val="center"/>
          </w:tcPr>
          <w:p w14:paraId="0E3C94D4"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1.120</w:t>
            </w:r>
          </w:p>
        </w:tc>
        <w:tc>
          <w:tcPr>
            <w:tcW w:w="1002" w:type="dxa"/>
            <w:tcBorders>
              <w:top w:val="nil"/>
              <w:left w:val="nil"/>
              <w:bottom w:val="nil"/>
              <w:right w:val="nil"/>
            </w:tcBorders>
            <w:shd w:val="clear" w:color="auto" w:fill="FFFFFF"/>
            <w:vAlign w:val="center"/>
          </w:tcPr>
          <w:p w14:paraId="452642C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r w:rsidR="00206B4A" w14:paraId="35FA5D87" w14:textId="77777777" w:rsidTr="00C53018">
        <w:trPr>
          <w:cantSplit/>
        </w:trPr>
        <w:tc>
          <w:tcPr>
            <w:tcW w:w="2019" w:type="dxa"/>
            <w:tcBorders>
              <w:top w:val="nil"/>
              <w:left w:val="nil"/>
              <w:bottom w:val="single" w:sz="4" w:space="0" w:color="auto"/>
              <w:right w:val="nil"/>
            </w:tcBorders>
            <w:shd w:val="clear" w:color="auto" w:fill="FFFFFF"/>
          </w:tcPr>
          <w:p w14:paraId="229FD09F"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Overall evaluation</w:t>
            </w:r>
          </w:p>
        </w:tc>
        <w:tc>
          <w:tcPr>
            <w:tcW w:w="1002" w:type="dxa"/>
            <w:tcBorders>
              <w:top w:val="nil"/>
              <w:left w:val="nil"/>
              <w:bottom w:val="single" w:sz="4" w:space="0" w:color="auto"/>
              <w:right w:val="nil"/>
            </w:tcBorders>
            <w:shd w:val="clear" w:color="auto" w:fill="FFFFFF"/>
            <w:vAlign w:val="center"/>
          </w:tcPr>
          <w:p w14:paraId="68132B1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2.82</w:t>
            </w:r>
          </w:p>
        </w:tc>
        <w:tc>
          <w:tcPr>
            <w:tcW w:w="1434" w:type="dxa"/>
            <w:tcBorders>
              <w:top w:val="nil"/>
              <w:left w:val="nil"/>
              <w:bottom w:val="single" w:sz="4" w:space="0" w:color="auto"/>
              <w:right w:val="nil"/>
            </w:tcBorders>
            <w:shd w:val="clear" w:color="auto" w:fill="FFFFFF"/>
            <w:vAlign w:val="center"/>
          </w:tcPr>
          <w:p w14:paraId="42690E9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.864</w:t>
            </w:r>
          </w:p>
        </w:tc>
        <w:tc>
          <w:tcPr>
            <w:tcW w:w="1002" w:type="dxa"/>
            <w:tcBorders>
              <w:top w:val="nil"/>
              <w:left w:val="nil"/>
              <w:bottom w:val="single" w:sz="4" w:space="0" w:color="auto"/>
              <w:right w:val="nil"/>
            </w:tcBorders>
            <w:shd w:val="clear" w:color="auto" w:fill="FFFFFF"/>
            <w:vAlign w:val="center"/>
          </w:tcPr>
          <w:p w14:paraId="536071C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480</w:t>
            </w:r>
          </w:p>
        </w:tc>
      </w:tr>
    </w:tbl>
    <w:p w14:paraId="60E2C348" w14:textId="77777777" w:rsidR="00206B4A" w:rsidRDefault="00206B4A" w:rsidP="00206B4A">
      <w:pPr>
        <w:spacing w:line="480" w:lineRule="auto"/>
        <w:rPr>
          <w:rFonts w:ascii="Times New Roman" w:hAnsi="Times New Roman" w:cs="Times New Roman"/>
          <w:lang w:val="nb-NO"/>
        </w:rPr>
      </w:pPr>
    </w:p>
    <w:tbl>
      <w:tblPr>
        <w:tblW w:w="7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998"/>
        <w:gridCol w:w="1074"/>
        <w:gridCol w:w="1474"/>
        <w:gridCol w:w="1474"/>
      </w:tblGrid>
      <w:tr w:rsidR="00206B4A" w14:paraId="6FBDC622" w14:textId="77777777" w:rsidTr="00C53018">
        <w:trPr>
          <w:cantSplit/>
        </w:trPr>
        <w:tc>
          <w:tcPr>
            <w:tcW w:w="7031" w:type="dxa"/>
            <w:gridSpan w:val="5"/>
            <w:tcBorders>
              <w:top w:val="nil"/>
              <w:left w:val="nil"/>
              <w:bottom w:val="single" w:sz="4" w:space="0" w:color="auto"/>
              <w:right w:val="nil"/>
            </w:tcBorders>
            <w:shd w:val="clear" w:color="auto" w:fill="FFFFFF"/>
            <w:vAlign w:val="center"/>
          </w:tcPr>
          <w:p w14:paraId="766A86AE" w14:textId="77777777" w:rsidR="00206B4A" w:rsidRDefault="00206B4A" w:rsidP="00C53018">
            <w:pPr>
              <w:spacing w:line="320" w:lineRule="atLeast"/>
              <w:ind w:left="60" w:right="60"/>
              <w:jc w:val="center"/>
              <w:rPr>
                <w:rFonts w:ascii="Arial" w:hAnsi="Arial" w:cs="Arial"/>
                <w:sz w:val="18"/>
                <w:szCs w:val="18"/>
              </w:rPr>
            </w:pPr>
            <w:r>
              <w:rPr>
                <w:rFonts w:ascii="Arial" w:hAnsi="Arial" w:cs="Arial"/>
                <w:b/>
                <w:bCs/>
                <w:sz w:val="18"/>
                <w:szCs w:val="18"/>
              </w:rPr>
              <w:t>Inter-Item Correlation Matrix</w:t>
            </w:r>
          </w:p>
        </w:tc>
      </w:tr>
      <w:tr w:rsidR="00206B4A" w14:paraId="181BB283" w14:textId="77777777" w:rsidTr="00C53018">
        <w:trPr>
          <w:cantSplit/>
        </w:trPr>
        <w:tc>
          <w:tcPr>
            <w:tcW w:w="2011" w:type="dxa"/>
            <w:tcBorders>
              <w:top w:val="single" w:sz="4" w:space="0" w:color="auto"/>
              <w:left w:val="nil"/>
              <w:bottom w:val="single" w:sz="4" w:space="0" w:color="auto"/>
              <w:right w:val="nil"/>
            </w:tcBorders>
            <w:shd w:val="clear" w:color="auto" w:fill="FFFFFF"/>
            <w:vAlign w:val="bottom"/>
          </w:tcPr>
          <w:p w14:paraId="5E66E92E" w14:textId="77777777" w:rsidR="00206B4A" w:rsidRDefault="00206B4A" w:rsidP="00C53018">
            <w:pPr>
              <w:rPr>
                <w:rFonts w:ascii="Times New Roman" w:hAnsi="Times New Roman" w:cs="Times New Roman"/>
                <w:color w:val="auto"/>
                <w:sz w:val="24"/>
                <w:szCs w:val="24"/>
              </w:rPr>
            </w:pPr>
          </w:p>
        </w:tc>
        <w:tc>
          <w:tcPr>
            <w:tcW w:w="998" w:type="dxa"/>
            <w:tcBorders>
              <w:top w:val="single" w:sz="4" w:space="0" w:color="auto"/>
              <w:left w:val="nil"/>
              <w:bottom w:val="single" w:sz="4" w:space="0" w:color="auto"/>
              <w:right w:val="nil"/>
            </w:tcBorders>
            <w:shd w:val="clear" w:color="auto" w:fill="FFFFFF"/>
            <w:vAlign w:val="bottom"/>
          </w:tcPr>
          <w:p w14:paraId="2D0C7A08"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Intention</w:t>
            </w:r>
          </w:p>
        </w:tc>
        <w:tc>
          <w:tcPr>
            <w:tcW w:w="1074" w:type="dxa"/>
            <w:tcBorders>
              <w:top w:val="single" w:sz="4" w:space="0" w:color="auto"/>
              <w:left w:val="nil"/>
              <w:bottom w:val="single" w:sz="4" w:space="0" w:color="auto"/>
              <w:right w:val="nil"/>
            </w:tcBorders>
            <w:shd w:val="clear" w:color="auto" w:fill="FFFFFF"/>
            <w:vAlign w:val="bottom"/>
          </w:tcPr>
          <w:p w14:paraId="52B24319"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Approach</w:t>
            </w:r>
          </w:p>
        </w:tc>
        <w:tc>
          <w:tcPr>
            <w:tcW w:w="1474" w:type="dxa"/>
            <w:tcBorders>
              <w:top w:val="single" w:sz="4" w:space="0" w:color="auto"/>
              <w:left w:val="nil"/>
              <w:bottom w:val="single" w:sz="4" w:space="0" w:color="auto"/>
              <w:right w:val="nil"/>
            </w:tcBorders>
            <w:shd w:val="clear" w:color="auto" w:fill="FFFFFF"/>
            <w:vAlign w:val="bottom"/>
          </w:tcPr>
          <w:p w14:paraId="1BC4E6C8"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Avoidance_Recoded</w:t>
            </w:r>
          </w:p>
        </w:tc>
        <w:tc>
          <w:tcPr>
            <w:tcW w:w="1474" w:type="dxa"/>
            <w:tcBorders>
              <w:top w:val="single" w:sz="4" w:space="0" w:color="auto"/>
              <w:left w:val="nil"/>
              <w:bottom w:val="single" w:sz="4" w:space="0" w:color="auto"/>
              <w:right w:val="nil"/>
            </w:tcBorders>
            <w:shd w:val="clear" w:color="auto" w:fill="FFFFFF"/>
            <w:vAlign w:val="bottom"/>
          </w:tcPr>
          <w:p w14:paraId="6BD6522E" w14:textId="77777777" w:rsidR="00206B4A" w:rsidRDefault="00206B4A" w:rsidP="00C53018">
            <w:pPr>
              <w:spacing w:line="320" w:lineRule="atLeast"/>
              <w:ind w:left="60" w:right="60"/>
              <w:jc w:val="center"/>
              <w:rPr>
                <w:rFonts w:ascii="Arial" w:hAnsi="Arial" w:cs="Arial"/>
                <w:sz w:val="18"/>
                <w:szCs w:val="18"/>
              </w:rPr>
            </w:pPr>
            <w:r>
              <w:rPr>
                <w:rFonts w:ascii="Arial" w:hAnsi="Arial" w:cs="Arial"/>
                <w:sz w:val="18"/>
                <w:szCs w:val="18"/>
              </w:rPr>
              <w:t>Overall evaluation</w:t>
            </w:r>
          </w:p>
        </w:tc>
      </w:tr>
      <w:tr w:rsidR="00206B4A" w14:paraId="2D6091DD" w14:textId="77777777" w:rsidTr="00C53018">
        <w:trPr>
          <w:cantSplit/>
        </w:trPr>
        <w:tc>
          <w:tcPr>
            <w:tcW w:w="2011" w:type="dxa"/>
            <w:tcBorders>
              <w:top w:val="single" w:sz="4" w:space="0" w:color="auto"/>
              <w:left w:val="nil"/>
              <w:bottom w:val="nil"/>
              <w:right w:val="nil"/>
            </w:tcBorders>
            <w:shd w:val="clear" w:color="auto" w:fill="FFFFFF"/>
          </w:tcPr>
          <w:p w14:paraId="799C128B"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Intention</w:t>
            </w:r>
          </w:p>
        </w:tc>
        <w:tc>
          <w:tcPr>
            <w:tcW w:w="998" w:type="dxa"/>
            <w:tcBorders>
              <w:top w:val="single" w:sz="4" w:space="0" w:color="auto"/>
              <w:left w:val="nil"/>
              <w:bottom w:val="nil"/>
              <w:right w:val="nil"/>
            </w:tcBorders>
            <w:shd w:val="clear" w:color="auto" w:fill="FFFFFF"/>
            <w:vAlign w:val="center"/>
          </w:tcPr>
          <w:p w14:paraId="73805F3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074" w:type="dxa"/>
            <w:tcBorders>
              <w:top w:val="single" w:sz="4" w:space="0" w:color="auto"/>
              <w:left w:val="nil"/>
              <w:bottom w:val="nil"/>
              <w:right w:val="nil"/>
            </w:tcBorders>
            <w:shd w:val="clear" w:color="auto" w:fill="FFFFFF"/>
            <w:vAlign w:val="center"/>
          </w:tcPr>
          <w:p w14:paraId="1ED1E9F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.695</w:t>
            </w:r>
          </w:p>
        </w:tc>
        <w:tc>
          <w:tcPr>
            <w:tcW w:w="1474" w:type="dxa"/>
            <w:tcBorders>
              <w:top w:val="single" w:sz="4" w:space="0" w:color="auto"/>
              <w:left w:val="nil"/>
              <w:bottom w:val="nil"/>
              <w:right w:val="nil"/>
            </w:tcBorders>
            <w:shd w:val="clear" w:color="auto" w:fill="FFFFFF"/>
            <w:vAlign w:val="center"/>
          </w:tcPr>
          <w:p w14:paraId="7608B377"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.558</w:t>
            </w:r>
          </w:p>
        </w:tc>
        <w:tc>
          <w:tcPr>
            <w:tcW w:w="1474" w:type="dxa"/>
            <w:tcBorders>
              <w:top w:val="single" w:sz="4" w:space="0" w:color="auto"/>
              <w:left w:val="nil"/>
              <w:bottom w:val="nil"/>
              <w:right w:val="nil"/>
            </w:tcBorders>
            <w:shd w:val="clear" w:color="auto" w:fill="FFFFFF"/>
            <w:vAlign w:val="center"/>
          </w:tcPr>
          <w:p w14:paraId="46D9D22B"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.561</w:t>
            </w:r>
          </w:p>
        </w:tc>
      </w:tr>
      <w:tr w:rsidR="00206B4A" w14:paraId="3167C98F" w14:textId="77777777" w:rsidTr="00C53018">
        <w:trPr>
          <w:cantSplit/>
        </w:trPr>
        <w:tc>
          <w:tcPr>
            <w:tcW w:w="2011" w:type="dxa"/>
            <w:tcBorders>
              <w:top w:val="nil"/>
              <w:left w:val="nil"/>
              <w:bottom w:val="nil"/>
              <w:right w:val="nil"/>
            </w:tcBorders>
            <w:shd w:val="clear" w:color="auto" w:fill="FFFFFF"/>
          </w:tcPr>
          <w:p w14:paraId="6CC8A7BF"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Approach</w:t>
            </w:r>
          </w:p>
        </w:tc>
        <w:tc>
          <w:tcPr>
            <w:tcW w:w="998" w:type="dxa"/>
            <w:tcBorders>
              <w:top w:val="nil"/>
              <w:left w:val="nil"/>
              <w:bottom w:val="nil"/>
              <w:right w:val="nil"/>
            </w:tcBorders>
            <w:shd w:val="clear" w:color="auto" w:fill="FFFFFF"/>
            <w:vAlign w:val="center"/>
          </w:tcPr>
          <w:p w14:paraId="68D829C5" w14:textId="77777777" w:rsidR="00206B4A" w:rsidRDefault="00206B4A" w:rsidP="00C53018">
            <w:pPr>
              <w:spacing w:line="320" w:lineRule="atLeast"/>
              <w:ind w:left="60" w:right="60"/>
              <w:jc w:val="right"/>
              <w:rPr>
                <w:rFonts w:ascii="Arial" w:hAnsi="Arial" w:cs="Arial"/>
                <w:sz w:val="18"/>
                <w:szCs w:val="18"/>
              </w:rPr>
            </w:pPr>
            <w:r w:rsidRPr="00C14E14">
              <w:rPr>
                <w:rFonts w:ascii="Arial" w:hAnsi="Arial" w:cs="Arial"/>
                <w:sz w:val="18"/>
                <w:szCs w:val="18"/>
              </w:rPr>
              <w:t>.695</w:t>
            </w:r>
          </w:p>
        </w:tc>
        <w:tc>
          <w:tcPr>
            <w:tcW w:w="1074" w:type="dxa"/>
            <w:tcBorders>
              <w:top w:val="nil"/>
              <w:left w:val="nil"/>
              <w:bottom w:val="nil"/>
              <w:right w:val="nil"/>
            </w:tcBorders>
            <w:shd w:val="clear" w:color="auto" w:fill="FFFFFF"/>
            <w:vAlign w:val="center"/>
          </w:tcPr>
          <w:p w14:paraId="47C74D3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474" w:type="dxa"/>
            <w:tcBorders>
              <w:top w:val="nil"/>
              <w:left w:val="nil"/>
              <w:bottom w:val="nil"/>
              <w:right w:val="nil"/>
            </w:tcBorders>
            <w:shd w:val="clear" w:color="auto" w:fill="FFFFFF"/>
            <w:vAlign w:val="center"/>
          </w:tcPr>
          <w:p w14:paraId="43EB4C3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.639</w:t>
            </w:r>
          </w:p>
        </w:tc>
        <w:tc>
          <w:tcPr>
            <w:tcW w:w="1474" w:type="dxa"/>
            <w:tcBorders>
              <w:top w:val="nil"/>
              <w:left w:val="nil"/>
              <w:bottom w:val="nil"/>
              <w:right w:val="nil"/>
            </w:tcBorders>
            <w:shd w:val="clear" w:color="auto" w:fill="FFFFFF"/>
            <w:vAlign w:val="center"/>
          </w:tcPr>
          <w:p w14:paraId="34D6D9A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.680</w:t>
            </w:r>
          </w:p>
        </w:tc>
      </w:tr>
      <w:tr w:rsidR="00206B4A" w14:paraId="67172572" w14:textId="77777777" w:rsidTr="00C53018">
        <w:trPr>
          <w:cantSplit/>
        </w:trPr>
        <w:tc>
          <w:tcPr>
            <w:tcW w:w="2011" w:type="dxa"/>
            <w:tcBorders>
              <w:top w:val="nil"/>
              <w:left w:val="nil"/>
              <w:bottom w:val="nil"/>
              <w:right w:val="nil"/>
            </w:tcBorders>
            <w:shd w:val="clear" w:color="auto" w:fill="FFFFFF"/>
          </w:tcPr>
          <w:p w14:paraId="75AC4525"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Avoidance_Recoded</w:t>
            </w:r>
          </w:p>
        </w:tc>
        <w:tc>
          <w:tcPr>
            <w:tcW w:w="998" w:type="dxa"/>
            <w:tcBorders>
              <w:top w:val="nil"/>
              <w:left w:val="nil"/>
              <w:bottom w:val="nil"/>
              <w:right w:val="nil"/>
            </w:tcBorders>
            <w:shd w:val="clear" w:color="auto" w:fill="FFFFFF"/>
            <w:vAlign w:val="center"/>
          </w:tcPr>
          <w:p w14:paraId="6CE5803E" w14:textId="77777777" w:rsidR="00206B4A" w:rsidRDefault="00206B4A" w:rsidP="00C53018">
            <w:pPr>
              <w:spacing w:line="320" w:lineRule="atLeast"/>
              <w:ind w:left="60" w:right="60"/>
              <w:jc w:val="right"/>
              <w:rPr>
                <w:rFonts w:ascii="Arial" w:hAnsi="Arial" w:cs="Arial"/>
                <w:sz w:val="18"/>
                <w:szCs w:val="18"/>
              </w:rPr>
            </w:pPr>
            <w:r w:rsidRPr="00C14E14">
              <w:rPr>
                <w:rFonts w:ascii="Arial" w:hAnsi="Arial" w:cs="Arial"/>
                <w:sz w:val="18"/>
                <w:szCs w:val="18"/>
              </w:rPr>
              <w:t>.558</w:t>
            </w:r>
          </w:p>
        </w:tc>
        <w:tc>
          <w:tcPr>
            <w:tcW w:w="1074" w:type="dxa"/>
            <w:tcBorders>
              <w:top w:val="nil"/>
              <w:left w:val="nil"/>
              <w:bottom w:val="nil"/>
              <w:right w:val="nil"/>
            </w:tcBorders>
            <w:shd w:val="clear" w:color="auto" w:fill="FFFFFF"/>
            <w:vAlign w:val="center"/>
          </w:tcPr>
          <w:p w14:paraId="3B75C8A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.639</w:t>
            </w:r>
          </w:p>
        </w:tc>
        <w:tc>
          <w:tcPr>
            <w:tcW w:w="1474" w:type="dxa"/>
            <w:tcBorders>
              <w:top w:val="nil"/>
              <w:left w:val="nil"/>
              <w:bottom w:val="nil"/>
              <w:right w:val="nil"/>
            </w:tcBorders>
            <w:shd w:val="clear" w:color="auto" w:fill="FFFFFF"/>
            <w:vAlign w:val="center"/>
          </w:tcPr>
          <w:p w14:paraId="309E96F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c>
          <w:tcPr>
            <w:tcW w:w="1474" w:type="dxa"/>
            <w:tcBorders>
              <w:top w:val="nil"/>
              <w:left w:val="nil"/>
              <w:bottom w:val="nil"/>
              <w:right w:val="nil"/>
            </w:tcBorders>
            <w:shd w:val="clear" w:color="auto" w:fill="FFFFFF"/>
            <w:vAlign w:val="center"/>
          </w:tcPr>
          <w:p w14:paraId="4F1155D8"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.608</w:t>
            </w:r>
          </w:p>
        </w:tc>
      </w:tr>
      <w:tr w:rsidR="00206B4A" w14:paraId="021D9A31" w14:textId="77777777" w:rsidTr="00C53018">
        <w:trPr>
          <w:cantSplit/>
        </w:trPr>
        <w:tc>
          <w:tcPr>
            <w:tcW w:w="2011" w:type="dxa"/>
            <w:tcBorders>
              <w:top w:val="nil"/>
              <w:left w:val="nil"/>
              <w:bottom w:val="single" w:sz="4" w:space="0" w:color="auto"/>
              <w:right w:val="nil"/>
            </w:tcBorders>
            <w:shd w:val="clear" w:color="auto" w:fill="FFFFFF"/>
          </w:tcPr>
          <w:p w14:paraId="7E04686B"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Overall evaluation</w:t>
            </w:r>
          </w:p>
        </w:tc>
        <w:tc>
          <w:tcPr>
            <w:tcW w:w="998" w:type="dxa"/>
            <w:tcBorders>
              <w:top w:val="nil"/>
              <w:left w:val="nil"/>
              <w:bottom w:val="single" w:sz="4" w:space="0" w:color="auto"/>
              <w:right w:val="nil"/>
            </w:tcBorders>
            <w:shd w:val="clear" w:color="auto" w:fill="FFFFFF"/>
            <w:vAlign w:val="center"/>
          </w:tcPr>
          <w:p w14:paraId="0A26C131"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.561</w:t>
            </w:r>
          </w:p>
        </w:tc>
        <w:tc>
          <w:tcPr>
            <w:tcW w:w="1074" w:type="dxa"/>
            <w:tcBorders>
              <w:top w:val="nil"/>
              <w:left w:val="nil"/>
              <w:bottom w:val="single" w:sz="4" w:space="0" w:color="auto"/>
              <w:right w:val="nil"/>
            </w:tcBorders>
            <w:shd w:val="clear" w:color="auto" w:fill="FFFFFF"/>
            <w:vAlign w:val="center"/>
          </w:tcPr>
          <w:p w14:paraId="0BCE3312"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.680</w:t>
            </w:r>
          </w:p>
        </w:tc>
        <w:tc>
          <w:tcPr>
            <w:tcW w:w="1474" w:type="dxa"/>
            <w:tcBorders>
              <w:top w:val="nil"/>
              <w:left w:val="nil"/>
              <w:bottom w:val="single" w:sz="4" w:space="0" w:color="auto"/>
              <w:right w:val="nil"/>
            </w:tcBorders>
            <w:shd w:val="clear" w:color="auto" w:fill="FFFFFF"/>
            <w:vAlign w:val="center"/>
          </w:tcPr>
          <w:p w14:paraId="0089EAD9"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.608</w:t>
            </w:r>
          </w:p>
        </w:tc>
        <w:tc>
          <w:tcPr>
            <w:tcW w:w="1474" w:type="dxa"/>
            <w:tcBorders>
              <w:top w:val="nil"/>
              <w:left w:val="nil"/>
              <w:bottom w:val="single" w:sz="4" w:space="0" w:color="auto"/>
              <w:right w:val="nil"/>
            </w:tcBorders>
            <w:shd w:val="clear" w:color="auto" w:fill="FFFFFF"/>
            <w:vAlign w:val="center"/>
          </w:tcPr>
          <w:p w14:paraId="460327E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1.000</w:t>
            </w:r>
          </w:p>
        </w:tc>
      </w:tr>
    </w:tbl>
    <w:p w14:paraId="44B0F243" w14:textId="77777777" w:rsidR="00206B4A" w:rsidRPr="00C14E14" w:rsidRDefault="00206B4A" w:rsidP="00206B4A">
      <w:pPr>
        <w:spacing w:line="480" w:lineRule="auto"/>
        <w:rPr>
          <w:rFonts w:ascii="Times New Roman" w:hAnsi="Times New Roman" w:cs="Times New Roman"/>
          <w:lang w:val="nb-NO"/>
        </w:rPr>
      </w:pPr>
    </w:p>
    <w:tbl>
      <w:tblPr>
        <w:tblW w:w="7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9"/>
        <w:gridCol w:w="1472"/>
        <w:gridCol w:w="1472"/>
        <w:gridCol w:w="1472"/>
        <w:gridCol w:w="1472"/>
      </w:tblGrid>
      <w:tr w:rsidR="00206B4A" w14:paraId="78531DB1" w14:textId="77777777" w:rsidTr="00C53018">
        <w:trPr>
          <w:cantSplit/>
        </w:trPr>
        <w:tc>
          <w:tcPr>
            <w:tcW w:w="7896" w:type="dxa"/>
            <w:gridSpan w:val="5"/>
            <w:tcBorders>
              <w:top w:val="nil"/>
              <w:left w:val="nil"/>
              <w:bottom w:val="single" w:sz="4" w:space="0" w:color="auto"/>
              <w:right w:val="nil"/>
            </w:tcBorders>
            <w:shd w:val="clear" w:color="auto" w:fill="FFFFFF"/>
            <w:vAlign w:val="center"/>
          </w:tcPr>
          <w:p w14:paraId="534AD17A" w14:textId="77777777" w:rsidR="00206B4A" w:rsidRDefault="00206B4A" w:rsidP="00C53018">
            <w:pPr>
              <w:spacing w:line="320" w:lineRule="atLeast"/>
              <w:ind w:left="60" w:right="60"/>
              <w:jc w:val="center"/>
              <w:rPr>
                <w:rFonts w:ascii="Arial" w:hAnsi="Arial" w:cs="Arial"/>
                <w:sz w:val="18"/>
                <w:szCs w:val="18"/>
              </w:rPr>
            </w:pPr>
            <w:r>
              <w:rPr>
                <w:rFonts w:ascii="Arial" w:hAnsi="Arial" w:cs="Arial"/>
                <w:b/>
                <w:bCs/>
                <w:sz w:val="18"/>
                <w:szCs w:val="18"/>
              </w:rPr>
              <w:t>Item-Total Statistics</w:t>
            </w:r>
          </w:p>
        </w:tc>
      </w:tr>
      <w:tr w:rsidR="00206B4A" w14:paraId="3A4A5116" w14:textId="77777777" w:rsidTr="00C53018">
        <w:trPr>
          <w:cantSplit/>
        </w:trPr>
        <w:tc>
          <w:tcPr>
            <w:tcW w:w="2008" w:type="dxa"/>
            <w:tcBorders>
              <w:top w:val="single" w:sz="4" w:space="0" w:color="auto"/>
              <w:left w:val="nil"/>
              <w:bottom w:val="single" w:sz="4" w:space="0" w:color="auto"/>
              <w:right w:val="nil"/>
            </w:tcBorders>
            <w:shd w:val="clear" w:color="auto" w:fill="FFFFFF"/>
            <w:vAlign w:val="bottom"/>
          </w:tcPr>
          <w:p w14:paraId="27A7107B" w14:textId="77777777" w:rsidR="00206B4A" w:rsidRDefault="00206B4A" w:rsidP="00C53018">
            <w:pPr>
              <w:rPr>
                <w:rFonts w:ascii="Times New Roman" w:hAnsi="Times New Roman" w:cs="Times New Roman"/>
                <w:color w:val="auto"/>
                <w:sz w:val="24"/>
                <w:szCs w:val="24"/>
              </w:rPr>
            </w:pPr>
          </w:p>
        </w:tc>
        <w:tc>
          <w:tcPr>
            <w:tcW w:w="1472" w:type="dxa"/>
            <w:tcBorders>
              <w:top w:val="single" w:sz="4" w:space="0" w:color="auto"/>
              <w:left w:val="nil"/>
              <w:bottom w:val="single" w:sz="4" w:space="0" w:color="auto"/>
              <w:right w:val="nil"/>
            </w:tcBorders>
            <w:shd w:val="clear" w:color="auto" w:fill="FFFFFF"/>
            <w:vAlign w:val="bottom"/>
          </w:tcPr>
          <w:p w14:paraId="4F2FF7DA" w14:textId="77777777" w:rsidR="00206B4A" w:rsidRPr="003B579A" w:rsidRDefault="00206B4A" w:rsidP="00C53018">
            <w:pPr>
              <w:spacing w:line="320" w:lineRule="atLeast"/>
              <w:ind w:left="60" w:right="60"/>
              <w:jc w:val="center"/>
              <w:rPr>
                <w:rFonts w:ascii="Arial" w:hAnsi="Arial" w:cs="Arial"/>
                <w:sz w:val="18"/>
                <w:szCs w:val="18"/>
                <w:lang w:val="en-US"/>
              </w:rPr>
            </w:pPr>
            <w:r w:rsidRPr="003B579A">
              <w:rPr>
                <w:rFonts w:ascii="Arial" w:hAnsi="Arial" w:cs="Arial"/>
                <w:sz w:val="18"/>
                <w:szCs w:val="18"/>
                <w:lang w:val="en-US"/>
              </w:rPr>
              <w:t>Scale Mean if Item Deleted</w:t>
            </w:r>
          </w:p>
        </w:tc>
        <w:tc>
          <w:tcPr>
            <w:tcW w:w="1472" w:type="dxa"/>
            <w:tcBorders>
              <w:top w:val="single" w:sz="4" w:space="0" w:color="auto"/>
              <w:left w:val="nil"/>
              <w:bottom w:val="single" w:sz="4" w:space="0" w:color="auto"/>
              <w:right w:val="nil"/>
            </w:tcBorders>
            <w:shd w:val="clear" w:color="auto" w:fill="FFFFFF"/>
            <w:vAlign w:val="bottom"/>
          </w:tcPr>
          <w:p w14:paraId="7E4456BC" w14:textId="77777777" w:rsidR="00206B4A" w:rsidRPr="003B579A" w:rsidRDefault="00206B4A" w:rsidP="00C53018">
            <w:pPr>
              <w:spacing w:line="320" w:lineRule="atLeast"/>
              <w:ind w:left="60" w:right="60"/>
              <w:jc w:val="center"/>
              <w:rPr>
                <w:rFonts w:ascii="Arial" w:hAnsi="Arial" w:cs="Arial"/>
                <w:sz w:val="18"/>
                <w:szCs w:val="18"/>
                <w:lang w:val="en-US"/>
              </w:rPr>
            </w:pPr>
            <w:r w:rsidRPr="003B579A">
              <w:rPr>
                <w:rFonts w:ascii="Arial" w:hAnsi="Arial" w:cs="Arial"/>
                <w:sz w:val="18"/>
                <w:szCs w:val="18"/>
                <w:lang w:val="en-US"/>
              </w:rPr>
              <w:t>Scale Variance if Item Deleted</w:t>
            </w:r>
          </w:p>
        </w:tc>
        <w:tc>
          <w:tcPr>
            <w:tcW w:w="1472" w:type="dxa"/>
            <w:tcBorders>
              <w:top w:val="single" w:sz="4" w:space="0" w:color="auto"/>
              <w:left w:val="nil"/>
              <w:bottom w:val="single" w:sz="4" w:space="0" w:color="auto"/>
              <w:right w:val="nil"/>
            </w:tcBorders>
            <w:shd w:val="clear" w:color="auto" w:fill="FFFFFF"/>
            <w:vAlign w:val="bottom"/>
          </w:tcPr>
          <w:p w14:paraId="1EC063C2" w14:textId="77777777" w:rsidR="00206B4A" w:rsidRPr="00C14E14" w:rsidRDefault="00206B4A" w:rsidP="00C53018">
            <w:pPr>
              <w:spacing w:line="320" w:lineRule="atLeast"/>
              <w:ind w:left="60" w:right="60"/>
              <w:jc w:val="right"/>
              <w:rPr>
                <w:rFonts w:ascii="Arial" w:hAnsi="Arial" w:cs="Arial"/>
                <w:sz w:val="18"/>
                <w:szCs w:val="18"/>
              </w:rPr>
            </w:pPr>
            <w:r w:rsidRPr="00C14E14">
              <w:rPr>
                <w:rFonts w:ascii="Arial" w:hAnsi="Arial" w:cs="Arial"/>
                <w:sz w:val="18"/>
                <w:szCs w:val="18"/>
              </w:rPr>
              <w:t>Corrected Item-Total Correlation</w:t>
            </w:r>
          </w:p>
        </w:tc>
        <w:tc>
          <w:tcPr>
            <w:tcW w:w="1472" w:type="dxa"/>
            <w:tcBorders>
              <w:top w:val="single" w:sz="4" w:space="0" w:color="auto"/>
              <w:left w:val="nil"/>
              <w:bottom w:val="single" w:sz="4" w:space="0" w:color="auto"/>
              <w:right w:val="nil"/>
            </w:tcBorders>
            <w:shd w:val="clear" w:color="auto" w:fill="FFFFFF"/>
            <w:vAlign w:val="bottom"/>
          </w:tcPr>
          <w:p w14:paraId="55BFCDE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Squared Multiple Correlation</w:t>
            </w:r>
          </w:p>
        </w:tc>
      </w:tr>
      <w:tr w:rsidR="00206B4A" w14:paraId="5FD0A20B" w14:textId="77777777" w:rsidTr="00C53018">
        <w:trPr>
          <w:cantSplit/>
        </w:trPr>
        <w:tc>
          <w:tcPr>
            <w:tcW w:w="2008" w:type="dxa"/>
            <w:tcBorders>
              <w:top w:val="single" w:sz="4" w:space="0" w:color="auto"/>
              <w:left w:val="nil"/>
              <w:bottom w:val="nil"/>
              <w:right w:val="nil"/>
            </w:tcBorders>
            <w:shd w:val="clear" w:color="auto" w:fill="FFFFFF"/>
          </w:tcPr>
          <w:p w14:paraId="501587BE"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Intention</w:t>
            </w:r>
          </w:p>
        </w:tc>
        <w:tc>
          <w:tcPr>
            <w:tcW w:w="1472" w:type="dxa"/>
            <w:tcBorders>
              <w:top w:val="single" w:sz="4" w:space="0" w:color="auto"/>
              <w:left w:val="nil"/>
              <w:bottom w:val="nil"/>
              <w:right w:val="nil"/>
            </w:tcBorders>
            <w:shd w:val="clear" w:color="auto" w:fill="FFFFFF"/>
            <w:vAlign w:val="center"/>
          </w:tcPr>
          <w:p w14:paraId="65055A3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8.50</w:t>
            </w:r>
          </w:p>
        </w:tc>
        <w:tc>
          <w:tcPr>
            <w:tcW w:w="1472" w:type="dxa"/>
            <w:tcBorders>
              <w:top w:val="single" w:sz="4" w:space="0" w:color="auto"/>
              <w:left w:val="nil"/>
              <w:bottom w:val="nil"/>
              <w:right w:val="nil"/>
            </w:tcBorders>
            <w:shd w:val="clear" w:color="auto" w:fill="FFFFFF"/>
            <w:vAlign w:val="center"/>
          </w:tcPr>
          <w:p w14:paraId="1961DF4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6.497</w:t>
            </w:r>
          </w:p>
        </w:tc>
        <w:tc>
          <w:tcPr>
            <w:tcW w:w="1472" w:type="dxa"/>
            <w:tcBorders>
              <w:top w:val="single" w:sz="4" w:space="0" w:color="auto"/>
              <w:left w:val="nil"/>
              <w:bottom w:val="nil"/>
              <w:right w:val="nil"/>
            </w:tcBorders>
            <w:shd w:val="clear" w:color="auto" w:fill="FFFFFF"/>
            <w:vAlign w:val="center"/>
          </w:tcPr>
          <w:p w14:paraId="5AC023C0" w14:textId="77777777" w:rsidR="00206B4A" w:rsidRPr="00C14E14" w:rsidRDefault="00206B4A" w:rsidP="00C53018">
            <w:pPr>
              <w:spacing w:line="320" w:lineRule="atLeast"/>
              <w:ind w:left="60" w:right="60"/>
              <w:jc w:val="right"/>
              <w:rPr>
                <w:rFonts w:ascii="Arial" w:hAnsi="Arial" w:cs="Arial"/>
                <w:sz w:val="18"/>
                <w:szCs w:val="18"/>
              </w:rPr>
            </w:pPr>
            <w:r w:rsidRPr="00C14E14">
              <w:rPr>
                <w:rFonts w:ascii="Arial" w:hAnsi="Arial" w:cs="Arial"/>
                <w:sz w:val="18"/>
                <w:szCs w:val="18"/>
              </w:rPr>
              <w:t>.690</w:t>
            </w:r>
          </w:p>
        </w:tc>
        <w:tc>
          <w:tcPr>
            <w:tcW w:w="1472" w:type="dxa"/>
            <w:tcBorders>
              <w:top w:val="single" w:sz="4" w:space="0" w:color="auto"/>
              <w:left w:val="nil"/>
              <w:bottom w:val="nil"/>
              <w:right w:val="nil"/>
            </w:tcBorders>
            <w:shd w:val="clear" w:color="auto" w:fill="FFFFFF"/>
            <w:vAlign w:val="center"/>
          </w:tcPr>
          <w:p w14:paraId="18285EFC"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.511</w:t>
            </w:r>
          </w:p>
        </w:tc>
      </w:tr>
      <w:tr w:rsidR="00206B4A" w14:paraId="1953882F" w14:textId="77777777" w:rsidTr="00C53018">
        <w:trPr>
          <w:cantSplit/>
        </w:trPr>
        <w:tc>
          <w:tcPr>
            <w:tcW w:w="2008" w:type="dxa"/>
            <w:tcBorders>
              <w:top w:val="nil"/>
              <w:left w:val="nil"/>
              <w:bottom w:val="nil"/>
              <w:right w:val="nil"/>
            </w:tcBorders>
            <w:shd w:val="clear" w:color="auto" w:fill="FFFFFF"/>
          </w:tcPr>
          <w:p w14:paraId="61E5582F"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Approach</w:t>
            </w:r>
          </w:p>
        </w:tc>
        <w:tc>
          <w:tcPr>
            <w:tcW w:w="1472" w:type="dxa"/>
            <w:tcBorders>
              <w:top w:val="nil"/>
              <w:left w:val="nil"/>
              <w:bottom w:val="nil"/>
              <w:right w:val="nil"/>
            </w:tcBorders>
            <w:shd w:val="clear" w:color="auto" w:fill="FFFFFF"/>
            <w:vAlign w:val="center"/>
          </w:tcPr>
          <w:p w14:paraId="3674FB43"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8.22</w:t>
            </w:r>
          </w:p>
        </w:tc>
        <w:tc>
          <w:tcPr>
            <w:tcW w:w="1472" w:type="dxa"/>
            <w:tcBorders>
              <w:top w:val="nil"/>
              <w:left w:val="nil"/>
              <w:bottom w:val="nil"/>
              <w:right w:val="nil"/>
            </w:tcBorders>
            <w:shd w:val="clear" w:color="auto" w:fill="FFFFFF"/>
            <w:vAlign w:val="center"/>
          </w:tcPr>
          <w:p w14:paraId="40D7FA4E"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6.821</w:t>
            </w:r>
          </w:p>
        </w:tc>
        <w:tc>
          <w:tcPr>
            <w:tcW w:w="1472" w:type="dxa"/>
            <w:tcBorders>
              <w:top w:val="nil"/>
              <w:left w:val="nil"/>
              <w:bottom w:val="nil"/>
              <w:right w:val="nil"/>
            </w:tcBorders>
            <w:shd w:val="clear" w:color="auto" w:fill="FFFFFF"/>
            <w:vAlign w:val="center"/>
          </w:tcPr>
          <w:p w14:paraId="38AA4852" w14:textId="77777777" w:rsidR="00206B4A" w:rsidRPr="00C14E14" w:rsidRDefault="00206B4A" w:rsidP="00C53018">
            <w:pPr>
              <w:spacing w:line="320" w:lineRule="atLeast"/>
              <w:ind w:left="60" w:right="60"/>
              <w:jc w:val="right"/>
              <w:rPr>
                <w:rFonts w:ascii="Arial" w:hAnsi="Arial" w:cs="Arial"/>
                <w:sz w:val="18"/>
                <w:szCs w:val="18"/>
              </w:rPr>
            </w:pPr>
            <w:r w:rsidRPr="00C14E14">
              <w:rPr>
                <w:rFonts w:ascii="Arial" w:hAnsi="Arial" w:cs="Arial"/>
                <w:sz w:val="18"/>
                <w:szCs w:val="18"/>
              </w:rPr>
              <w:t>.791</w:t>
            </w:r>
          </w:p>
        </w:tc>
        <w:tc>
          <w:tcPr>
            <w:tcW w:w="1472" w:type="dxa"/>
            <w:tcBorders>
              <w:top w:val="nil"/>
              <w:left w:val="nil"/>
              <w:bottom w:val="nil"/>
              <w:right w:val="nil"/>
            </w:tcBorders>
            <w:shd w:val="clear" w:color="auto" w:fill="FFFFFF"/>
            <w:vAlign w:val="center"/>
          </w:tcPr>
          <w:p w14:paraId="77A53E4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.634</w:t>
            </w:r>
          </w:p>
        </w:tc>
      </w:tr>
      <w:tr w:rsidR="00206B4A" w14:paraId="156FD461" w14:textId="77777777" w:rsidTr="00C53018">
        <w:trPr>
          <w:cantSplit/>
        </w:trPr>
        <w:tc>
          <w:tcPr>
            <w:tcW w:w="2008" w:type="dxa"/>
            <w:tcBorders>
              <w:top w:val="nil"/>
              <w:left w:val="nil"/>
              <w:bottom w:val="nil"/>
              <w:right w:val="nil"/>
            </w:tcBorders>
            <w:shd w:val="clear" w:color="auto" w:fill="FFFFFF"/>
          </w:tcPr>
          <w:p w14:paraId="349C2ABF"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Avoidance_Recoded</w:t>
            </w:r>
          </w:p>
        </w:tc>
        <w:tc>
          <w:tcPr>
            <w:tcW w:w="1472" w:type="dxa"/>
            <w:tcBorders>
              <w:top w:val="nil"/>
              <w:left w:val="nil"/>
              <w:bottom w:val="nil"/>
              <w:right w:val="nil"/>
            </w:tcBorders>
            <w:shd w:val="clear" w:color="auto" w:fill="FFFFFF"/>
            <w:vAlign w:val="center"/>
          </w:tcPr>
          <w:p w14:paraId="6620B9A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8.36</w:t>
            </w:r>
          </w:p>
        </w:tc>
        <w:tc>
          <w:tcPr>
            <w:tcW w:w="1472" w:type="dxa"/>
            <w:tcBorders>
              <w:top w:val="nil"/>
              <w:left w:val="nil"/>
              <w:bottom w:val="nil"/>
              <w:right w:val="nil"/>
            </w:tcBorders>
            <w:shd w:val="clear" w:color="auto" w:fill="FFFFFF"/>
            <w:vAlign w:val="center"/>
          </w:tcPr>
          <w:p w14:paraId="107F1476"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6.423</w:t>
            </w:r>
          </w:p>
        </w:tc>
        <w:tc>
          <w:tcPr>
            <w:tcW w:w="1472" w:type="dxa"/>
            <w:tcBorders>
              <w:top w:val="nil"/>
              <w:left w:val="nil"/>
              <w:bottom w:val="nil"/>
              <w:right w:val="nil"/>
            </w:tcBorders>
            <w:shd w:val="clear" w:color="auto" w:fill="FFFFFF"/>
            <w:vAlign w:val="center"/>
          </w:tcPr>
          <w:p w14:paraId="7640AFB5" w14:textId="77777777" w:rsidR="00206B4A" w:rsidRPr="00C14E14" w:rsidRDefault="00206B4A" w:rsidP="00C53018">
            <w:pPr>
              <w:spacing w:line="320" w:lineRule="atLeast"/>
              <w:ind w:left="60" w:right="60"/>
              <w:jc w:val="right"/>
              <w:rPr>
                <w:rFonts w:ascii="Arial" w:hAnsi="Arial" w:cs="Arial"/>
                <w:sz w:val="18"/>
                <w:szCs w:val="18"/>
              </w:rPr>
            </w:pPr>
            <w:r w:rsidRPr="00C14E14">
              <w:rPr>
                <w:rFonts w:ascii="Arial" w:hAnsi="Arial" w:cs="Arial"/>
                <w:sz w:val="18"/>
                <w:szCs w:val="18"/>
              </w:rPr>
              <w:t>.685</w:t>
            </w:r>
          </w:p>
        </w:tc>
        <w:tc>
          <w:tcPr>
            <w:tcW w:w="1472" w:type="dxa"/>
            <w:tcBorders>
              <w:top w:val="nil"/>
              <w:left w:val="nil"/>
              <w:bottom w:val="nil"/>
              <w:right w:val="nil"/>
            </w:tcBorders>
            <w:shd w:val="clear" w:color="auto" w:fill="FFFFFF"/>
            <w:vAlign w:val="center"/>
          </w:tcPr>
          <w:p w14:paraId="2AA19F7A"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.479</w:t>
            </w:r>
          </w:p>
        </w:tc>
      </w:tr>
      <w:tr w:rsidR="00206B4A" w14:paraId="3962E6EE" w14:textId="77777777" w:rsidTr="00C53018">
        <w:trPr>
          <w:cantSplit/>
        </w:trPr>
        <w:tc>
          <w:tcPr>
            <w:tcW w:w="2008" w:type="dxa"/>
            <w:tcBorders>
              <w:top w:val="nil"/>
              <w:left w:val="nil"/>
              <w:bottom w:val="single" w:sz="4" w:space="0" w:color="auto"/>
              <w:right w:val="nil"/>
            </w:tcBorders>
            <w:shd w:val="clear" w:color="auto" w:fill="FFFFFF"/>
          </w:tcPr>
          <w:p w14:paraId="7E334488" w14:textId="77777777" w:rsidR="00206B4A" w:rsidRDefault="00206B4A" w:rsidP="00C53018">
            <w:pPr>
              <w:spacing w:line="320" w:lineRule="atLeast"/>
              <w:ind w:left="60" w:right="60"/>
              <w:rPr>
                <w:rFonts w:ascii="Arial" w:hAnsi="Arial" w:cs="Arial"/>
                <w:sz w:val="18"/>
                <w:szCs w:val="18"/>
              </w:rPr>
            </w:pPr>
            <w:r>
              <w:rPr>
                <w:rFonts w:ascii="Arial" w:hAnsi="Arial" w:cs="Arial"/>
                <w:sz w:val="18"/>
                <w:szCs w:val="18"/>
              </w:rPr>
              <w:t>Overall evaluation</w:t>
            </w:r>
          </w:p>
        </w:tc>
        <w:tc>
          <w:tcPr>
            <w:tcW w:w="1472" w:type="dxa"/>
            <w:tcBorders>
              <w:top w:val="nil"/>
              <w:left w:val="nil"/>
              <w:bottom w:val="single" w:sz="4" w:space="0" w:color="auto"/>
              <w:right w:val="nil"/>
            </w:tcBorders>
            <w:shd w:val="clear" w:color="auto" w:fill="FFFFFF"/>
            <w:vAlign w:val="center"/>
          </w:tcPr>
          <w:p w14:paraId="0FD9178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8.31</w:t>
            </w:r>
          </w:p>
        </w:tc>
        <w:tc>
          <w:tcPr>
            <w:tcW w:w="1472" w:type="dxa"/>
            <w:tcBorders>
              <w:top w:val="nil"/>
              <w:left w:val="nil"/>
              <w:bottom w:val="single" w:sz="4" w:space="0" w:color="auto"/>
              <w:right w:val="nil"/>
            </w:tcBorders>
            <w:shd w:val="clear" w:color="auto" w:fill="FFFFFF"/>
            <w:vAlign w:val="center"/>
          </w:tcPr>
          <w:p w14:paraId="1669900F"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7.484</w:t>
            </w:r>
          </w:p>
        </w:tc>
        <w:tc>
          <w:tcPr>
            <w:tcW w:w="1472" w:type="dxa"/>
            <w:tcBorders>
              <w:top w:val="nil"/>
              <w:left w:val="nil"/>
              <w:bottom w:val="single" w:sz="4" w:space="0" w:color="auto"/>
              <w:right w:val="nil"/>
            </w:tcBorders>
            <w:shd w:val="clear" w:color="auto" w:fill="FFFFFF"/>
            <w:vAlign w:val="center"/>
          </w:tcPr>
          <w:p w14:paraId="6AC85162" w14:textId="77777777" w:rsidR="00206B4A" w:rsidRPr="00C14E14" w:rsidRDefault="00206B4A" w:rsidP="00C53018">
            <w:pPr>
              <w:spacing w:line="320" w:lineRule="atLeast"/>
              <w:ind w:left="60" w:right="60"/>
              <w:jc w:val="right"/>
              <w:rPr>
                <w:rFonts w:ascii="Arial" w:hAnsi="Arial" w:cs="Arial"/>
                <w:sz w:val="18"/>
                <w:szCs w:val="18"/>
              </w:rPr>
            </w:pPr>
            <w:r w:rsidRPr="00C14E14">
              <w:rPr>
                <w:rFonts w:ascii="Arial" w:hAnsi="Arial" w:cs="Arial"/>
                <w:sz w:val="18"/>
                <w:szCs w:val="18"/>
              </w:rPr>
              <w:t>.707</w:t>
            </w:r>
          </w:p>
        </w:tc>
        <w:tc>
          <w:tcPr>
            <w:tcW w:w="1472" w:type="dxa"/>
            <w:tcBorders>
              <w:top w:val="nil"/>
              <w:left w:val="nil"/>
              <w:bottom w:val="single" w:sz="4" w:space="0" w:color="auto"/>
              <w:right w:val="nil"/>
            </w:tcBorders>
            <w:shd w:val="clear" w:color="auto" w:fill="FFFFFF"/>
            <w:vAlign w:val="center"/>
          </w:tcPr>
          <w:p w14:paraId="21E716D0" w14:textId="77777777" w:rsidR="00206B4A" w:rsidRDefault="00206B4A" w:rsidP="00C53018">
            <w:pPr>
              <w:spacing w:line="320" w:lineRule="atLeast"/>
              <w:ind w:left="60" w:right="60"/>
              <w:jc w:val="right"/>
              <w:rPr>
                <w:rFonts w:ascii="Arial" w:hAnsi="Arial" w:cs="Arial"/>
                <w:sz w:val="18"/>
                <w:szCs w:val="18"/>
              </w:rPr>
            </w:pPr>
            <w:r>
              <w:rPr>
                <w:rFonts w:ascii="Arial" w:hAnsi="Arial" w:cs="Arial"/>
                <w:sz w:val="18"/>
                <w:szCs w:val="18"/>
              </w:rPr>
              <w:t>.519</w:t>
            </w:r>
          </w:p>
        </w:tc>
      </w:tr>
    </w:tbl>
    <w:p w14:paraId="2242093C" w14:textId="77777777" w:rsidR="00206B4A" w:rsidRDefault="00206B4A" w:rsidP="00206B4A">
      <w:pPr>
        <w:spacing w:line="480" w:lineRule="auto"/>
        <w:rPr>
          <w:rFonts w:ascii="Times New Roman" w:hAnsi="Times New Roman" w:cs="Times New Roman"/>
        </w:rPr>
      </w:pPr>
    </w:p>
    <w:p w14:paraId="677E9DA5" w14:textId="77777777" w:rsidR="00206B4A" w:rsidRDefault="00206B4A" w:rsidP="00206B4A">
      <w:pPr>
        <w:spacing w:line="480" w:lineRule="auto"/>
        <w:rPr>
          <w:rFonts w:ascii="Times New Roman" w:hAnsi="Times New Roman" w:cs="Times New Roman"/>
        </w:rPr>
      </w:pPr>
    </w:p>
    <w:p w14:paraId="7F729EE0" w14:textId="77777777" w:rsidR="00206B4A" w:rsidRDefault="00206B4A" w:rsidP="00206B4A">
      <w:pPr>
        <w:spacing w:line="480" w:lineRule="auto"/>
        <w:rPr>
          <w:rFonts w:ascii="Times New Roman" w:hAnsi="Times New Roman" w:cs="Times New Roman"/>
        </w:rPr>
      </w:pPr>
    </w:p>
    <w:p w14:paraId="6D3579A4" w14:textId="77777777" w:rsidR="008C4577" w:rsidRDefault="008C4577" w:rsidP="00035DBF">
      <w:pPr>
        <w:pStyle w:val="Heading2"/>
        <w:sectPr w:rsidR="008C4577" w:rsidSect="00D7333C">
          <w:headerReference w:type="default" r:id="rId19"/>
          <w:footerReference w:type="default" r:id="rId20"/>
          <w:footerReference w:type="first" r:id="rId21"/>
          <w:pgSz w:w="11906" w:h="16838"/>
          <w:pgMar w:top="1417" w:right="1417" w:bottom="1417" w:left="1417" w:header="720" w:footer="720" w:gutter="0"/>
          <w:pgNumType w:start="1"/>
          <w:cols w:space="720"/>
          <w:titlePg/>
        </w:sectPr>
      </w:pPr>
    </w:p>
    <w:p w14:paraId="3D9B35B5" w14:textId="65DE033E" w:rsidR="00206B4A" w:rsidRPr="00F26562" w:rsidRDefault="00206B4A" w:rsidP="00035DBF">
      <w:pPr>
        <w:pStyle w:val="Heading2"/>
      </w:pPr>
      <w:bookmarkStart w:id="241" w:name="_Toc422120402"/>
      <w:bookmarkStart w:id="242" w:name="_Toc422120604"/>
      <w:bookmarkStart w:id="243" w:name="_Toc422120968"/>
      <w:r w:rsidRPr="00F26562">
        <w:t xml:space="preserve">Appendix </w:t>
      </w:r>
      <w:r w:rsidR="00925774">
        <w:t>2</w:t>
      </w:r>
      <w:r w:rsidRPr="00F26562">
        <w:t xml:space="preserve">: </w:t>
      </w:r>
      <w:r>
        <w:t>SPSS</w:t>
      </w:r>
      <w:r w:rsidRPr="00F26562">
        <w:t xml:space="preserve"> </w:t>
      </w:r>
      <w:r w:rsidR="009734C8">
        <w:t>Principal Components A</w:t>
      </w:r>
      <w:r>
        <w:t>nalysis</w:t>
      </w:r>
      <w:bookmarkEnd w:id="241"/>
      <w:bookmarkEnd w:id="242"/>
      <w:bookmarkEnd w:id="243"/>
    </w:p>
    <w:p w14:paraId="59DC3DAE" w14:textId="5CEB5E84" w:rsidR="00190D9C" w:rsidRPr="00190D9C" w:rsidRDefault="00206B4A" w:rsidP="00190D9C">
      <w:pPr>
        <w:pStyle w:val="Heading3"/>
      </w:pPr>
      <w:bookmarkStart w:id="244" w:name="_Toc422120403"/>
      <w:bookmarkStart w:id="245" w:name="_Toc422120605"/>
      <w:bookmarkStart w:id="246" w:name="_Toc422120969"/>
      <w:r>
        <w:t>Appendix 2.1: P</w:t>
      </w:r>
      <w:r w:rsidR="009734C8">
        <w:t>ositive and Negative Emotional R</w:t>
      </w:r>
      <w:r>
        <w:t>esponses Correlation Matrix</w:t>
      </w:r>
      <w:bookmarkEnd w:id="244"/>
      <w:bookmarkEnd w:id="245"/>
      <w:bookmarkEnd w:id="246"/>
    </w:p>
    <w:tbl>
      <w:tblPr>
        <w:tblW w:w="9720" w:type="dxa"/>
        <w:tblInd w:w="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841"/>
        <w:gridCol w:w="559"/>
        <w:gridCol w:w="532"/>
        <w:gridCol w:w="532"/>
        <w:gridCol w:w="532"/>
        <w:gridCol w:w="532"/>
        <w:gridCol w:w="532"/>
        <w:gridCol w:w="532"/>
        <w:gridCol w:w="532"/>
        <w:gridCol w:w="532"/>
        <w:gridCol w:w="667"/>
        <w:gridCol w:w="532"/>
        <w:gridCol w:w="666"/>
        <w:gridCol w:w="532"/>
        <w:gridCol w:w="667"/>
      </w:tblGrid>
      <w:tr w:rsidR="009734C8" w:rsidRPr="003B0037" w14:paraId="42E787BE" w14:textId="77777777" w:rsidTr="009734C8">
        <w:trPr>
          <w:cantSplit/>
          <w:trHeight w:val="461"/>
        </w:trPr>
        <w:tc>
          <w:tcPr>
            <w:tcW w:w="1841" w:type="dxa"/>
            <w:tcBorders>
              <w:top w:val="single" w:sz="4" w:space="0" w:color="auto"/>
              <w:bottom w:val="single" w:sz="4" w:space="0" w:color="auto"/>
            </w:tcBorders>
            <w:shd w:val="clear" w:color="auto" w:fill="FFFFFF"/>
          </w:tcPr>
          <w:p w14:paraId="2A969970" w14:textId="77777777" w:rsidR="00206B4A" w:rsidRPr="003B0037" w:rsidRDefault="00206B4A" w:rsidP="00C53018">
            <w:pPr>
              <w:rPr>
                <w:rFonts w:ascii="Times New Roman" w:hAnsi="Times New Roman" w:cs="Times New Roman"/>
                <w:color w:val="auto"/>
                <w:sz w:val="24"/>
                <w:szCs w:val="24"/>
              </w:rPr>
            </w:pPr>
            <w:r w:rsidRPr="003B0037">
              <w:rPr>
                <w:rFonts w:ascii="Times New Roman" w:hAnsi="Times New Roman" w:cs="Times New Roman"/>
                <w:color w:val="auto"/>
                <w:sz w:val="24"/>
                <w:szCs w:val="24"/>
              </w:rPr>
              <w:t>Items</w:t>
            </w:r>
          </w:p>
        </w:tc>
        <w:tc>
          <w:tcPr>
            <w:tcW w:w="559" w:type="dxa"/>
            <w:tcBorders>
              <w:top w:val="single" w:sz="4" w:space="0" w:color="auto"/>
              <w:bottom w:val="single" w:sz="4" w:space="0" w:color="auto"/>
            </w:tcBorders>
            <w:shd w:val="clear" w:color="auto" w:fill="FFFFFF"/>
          </w:tcPr>
          <w:p w14:paraId="6E8936A0"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1</w:t>
            </w:r>
          </w:p>
        </w:tc>
        <w:tc>
          <w:tcPr>
            <w:tcW w:w="532" w:type="dxa"/>
            <w:tcBorders>
              <w:top w:val="single" w:sz="4" w:space="0" w:color="auto"/>
              <w:bottom w:val="single" w:sz="4" w:space="0" w:color="auto"/>
            </w:tcBorders>
            <w:shd w:val="clear" w:color="auto" w:fill="FFFFFF"/>
          </w:tcPr>
          <w:p w14:paraId="21018945"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2</w:t>
            </w:r>
          </w:p>
        </w:tc>
        <w:tc>
          <w:tcPr>
            <w:tcW w:w="532" w:type="dxa"/>
            <w:tcBorders>
              <w:top w:val="single" w:sz="4" w:space="0" w:color="auto"/>
              <w:bottom w:val="single" w:sz="4" w:space="0" w:color="auto"/>
            </w:tcBorders>
            <w:shd w:val="clear" w:color="auto" w:fill="FFFFFF"/>
          </w:tcPr>
          <w:p w14:paraId="52FBDA55"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3</w:t>
            </w:r>
          </w:p>
        </w:tc>
        <w:tc>
          <w:tcPr>
            <w:tcW w:w="532" w:type="dxa"/>
            <w:tcBorders>
              <w:top w:val="single" w:sz="4" w:space="0" w:color="auto"/>
              <w:bottom w:val="single" w:sz="4" w:space="0" w:color="auto"/>
            </w:tcBorders>
            <w:shd w:val="clear" w:color="auto" w:fill="FFFFFF"/>
          </w:tcPr>
          <w:p w14:paraId="22F3C68C"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4</w:t>
            </w:r>
          </w:p>
        </w:tc>
        <w:tc>
          <w:tcPr>
            <w:tcW w:w="532" w:type="dxa"/>
            <w:tcBorders>
              <w:top w:val="single" w:sz="4" w:space="0" w:color="auto"/>
              <w:bottom w:val="single" w:sz="4" w:space="0" w:color="auto"/>
            </w:tcBorders>
            <w:shd w:val="clear" w:color="auto" w:fill="FFFFFF"/>
          </w:tcPr>
          <w:p w14:paraId="7D14B043"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5</w:t>
            </w:r>
          </w:p>
        </w:tc>
        <w:tc>
          <w:tcPr>
            <w:tcW w:w="532" w:type="dxa"/>
            <w:tcBorders>
              <w:top w:val="single" w:sz="4" w:space="0" w:color="auto"/>
              <w:bottom w:val="single" w:sz="4" w:space="0" w:color="auto"/>
            </w:tcBorders>
            <w:shd w:val="clear" w:color="auto" w:fill="FFFFFF"/>
          </w:tcPr>
          <w:p w14:paraId="1DBAFE84"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6</w:t>
            </w:r>
          </w:p>
        </w:tc>
        <w:tc>
          <w:tcPr>
            <w:tcW w:w="532" w:type="dxa"/>
            <w:tcBorders>
              <w:top w:val="single" w:sz="4" w:space="0" w:color="auto"/>
              <w:bottom w:val="single" w:sz="4" w:space="0" w:color="auto"/>
            </w:tcBorders>
            <w:shd w:val="clear" w:color="auto" w:fill="FFFFFF"/>
          </w:tcPr>
          <w:p w14:paraId="29C2D151"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7</w:t>
            </w:r>
          </w:p>
        </w:tc>
        <w:tc>
          <w:tcPr>
            <w:tcW w:w="532" w:type="dxa"/>
            <w:tcBorders>
              <w:top w:val="single" w:sz="4" w:space="0" w:color="auto"/>
              <w:bottom w:val="single" w:sz="4" w:space="0" w:color="auto"/>
            </w:tcBorders>
            <w:shd w:val="clear" w:color="auto" w:fill="FFFFFF"/>
          </w:tcPr>
          <w:p w14:paraId="31E4CF38"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8</w:t>
            </w:r>
          </w:p>
        </w:tc>
        <w:tc>
          <w:tcPr>
            <w:tcW w:w="532" w:type="dxa"/>
            <w:tcBorders>
              <w:top w:val="single" w:sz="4" w:space="0" w:color="auto"/>
              <w:bottom w:val="single" w:sz="4" w:space="0" w:color="auto"/>
            </w:tcBorders>
            <w:shd w:val="clear" w:color="auto" w:fill="FFFFFF"/>
          </w:tcPr>
          <w:p w14:paraId="31EE5310"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9</w:t>
            </w:r>
          </w:p>
        </w:tc>
        <w:tc>
          <w:tcPr>
            <w:tcW w:w="667" w:type="dxa"/>
            <w:tcBorders>
              <w:top w:val="single" w:sz="4" w:space="0" w:color="auto"/>
              <w:bottom w:val="single" w:sz="4" w:space="0" w:color="auto"/>
            </w:tcBorders>
            <w:shd w:val="clear" w:color="auto" w:fill="FFFFFF"/>
          </w:tcPr>
          <w:p w14:paraId="1EF55DBD"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10</w:t>
            </w:r>
          </w:p>
        </w:tc>
        <w:tc>
          <w:tcPr>
            <w:tcW w:w="532" w:type="dxa"/>
            <w:tcBorders>
              <w:top w:val="single" w:sz="4" w:space="0" w:color="auto"/>
              <w:bottom w:val="single" w:sz="4" w:space="0" w:color="auto"/>
            </w:tcBorders>
            <w:shd w:val="clear" w:color="auto" w:fill="FFFFFF"/>
          </w:tcPr>
          <w:p w14:paraId="4619D5BB"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11</w:t>
            </w:r>
          </w:p>
        </w:tc>
        <w:tc>
          <w:tcPr>
            <w:tcW w:w="666" w:type="dxa"/>
            <w:tcBorders>
              <w:top w:val="single" w:sz="4" w:space="0" w:color="auto"/>
              <w:bottom w:val="single" w:sz="4" w:space="0" w:color="auto"/>
            </w:tcBorders>
            <w:shd w:val="clear" w:color="auto" w:fill="FFFFFF"/>
          </w:tcPr>
          <w:p w14:paraId="68293801"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12</w:t>
            </w:r>
          </w:p>
        </w:tc>
        <w:tc>
          <w:tcPr>
            <w:tcW w:w="532" w:type="dxa"/>
            <w:tcBorders>
              <w:top w:val="single" w:sz="4" w:space="0" w:color="auto"/>
              <w:bottom w:val="single" w:sz="4" w:space="0" w:color="auto"/>
            </w:tcBorders>
            <w:shd w:val="clear" w:color="auto" w:fill="FFFFFF"/>
          </w:tcPr>
          <w:p w14:paraId="10566CBC"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13</w:t>
            </w:r>
          </w:p>
        </w:tc>
        <w:tc>
          <w:tcPr>
            <w:tcW w:w="667" w:type="dxa"/>
            <w:tcBorders>
              <w:top w:val="single" w:sz="4" w:space="0" w:color="auto"/>
              <w:bottom w:val="single" w:sz="4" w:space="0" w:color="auto"/>
            </w:tcBorders>
            <w:shd w:val="clear" w:color="auto" w:fill="FFFFFF"/>
          </w:tcPr>
          <w:p w14:paraId="5E963120" w14:textId="77777777" w:rsidR="00206B4A" w:rsidRPr="003B0037" w:rsidRDefault="00206B4A" w:rsidP="00C53018">
            <w:pPr>
              <w:spacing w:line="320" w:lineRule="atLeast"/>
              <w:ind w:left="60" w:right="60"/>
              <w:jc w:val="center"/>
              <w:rPr>
                <w:rFonts w:ascii="Arial" w:hAnsi="Arial" w:cs="Arial"/>
                <w:sz w:val="18"/>
                <w:szCs w:val="18"/>
              </w:rPr>
            </w:pPr>
            <w:r w:rsidRPr="003B0037">
              <w:rPr>
                <w:rFonts w:ascii="Arial" w:hAnsi="Arial" w:cs="Arial"/>
                <w:sz w:val="18"/>
                <w:szCs w:val="18"/>
              </w:rPr>
              <w:t>14</w:t>
            </w:r>
          </w:p>
        </w:tc>
      </w:tr>
      <w:tr w:rsidR="009734C8" w:rsidRPr="003B0037" w14:paraId="2D9D9BA7" w14:textId="77777777" w:rsidTr="009734C8">
        <w:trPr>
          <w:cantSplit/>
          <w:trHeight w:val="461"/>
        </w:trPr>
        <w:tc>
          <w:tcPr>
            <w:tcW w:w="1841" w:type="dxa"/>
            <w:tcBorders>
              <w:top w:val="single" w:sz="4" w:space="0" w:color="auto"/>
            </w:tcBorders>
            <w:shd w:val="clear" w:color="auto" w:fill="FFFFFF"/>
            <w:vAlign w:val="center"/>
          </w:tcPr>
          <w:p w14:paraId="474F6C2C"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1.Hotel Desire</w:t>
            </w:r>
          </w:p>
        </w:tc>
        <w:tc>
          <w:tcPr>
            <w:tcW w:w="559" w:type="dxa"/>
            <w:tcBorders>
              <w:top w:val="single" w:sz="4" w:space="0" w:color="auto"/>
            </w:tcBorders>
            <w:shd w:val="clear" w:color="auto" w:fill="FFFFFF"/>
          </w:tcPr>
          <w:p w14:paraId="4CF5C041"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tcBorders>
              <w:top w:val="single" w:sz="4" w:space="0" w:color="auto"/>
            </w:tcBorders>
            <w:shd w:val="clear" w:color="auto" w:fill="FFFFFF"/>
          </w:tcPr>
          <w:p w14:paraId="0ADD6983"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6B258FA5"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1B048A9B"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184611E3"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5328E012"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6228EBA1"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56E45834"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11189F21"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tcBorders>
              <w:top w:val="single" w:sz="4" w:space="0" w:color="auto"/>
            </w:tcBorders>
            <w:shd w:val="clear" w:color="auto" w:fill="FFFFFF"/>
          </w:tcPr>
          <w:p w14:paraId="789D7F77"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4D2FE733"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tcBorders>
              <w:top w:val="single" w:sz="4" w:space="0" w:color="auto"/>
            </w:tcBorders>
            <w:shd w:val="clear" w:color="auto" w:fill="FFFFFF"/>
          </w:tcPr>
          <w:p w14:paraId="41C569D1"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tcBorders>
              <w:top w:val="single" w:sz="4" w:space="0" w:color="auto"/>
            </w:tcBorders>
            <w:shd w:val="clear" w:color="auto" w:fill="FFFFFF"/>
          </w:tcPr>
          <w:p w14:paraId="4D794C0B"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tcBorders>
              <w:top w:val="single" w:sz="4" w:space="0" w:color="auto"/>
            </w:tcBorders>
            <w:shd w:val="clear" w:color="auto" w:fill="FFFFFF"/>
          </w:tcPr>
          <w:p w14:paraId="41672906"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74D0734D" w14:textId="77777777" w:rsidTr="009734C8">
        <w:trPr>
          <w:cantSplit/>
          <w:trHeight w:val="461"/>
        </w:trPr>
        <w:tc>
          <w:tcPr>
            <w:tcW w:w="1841" w:type="dxa"/>
            <w:shd w:val="clear" w:color="auto" w:fill="FFFFFF"/>
            <w:vAlign w:val="center"/>
          </w:tcPr>
          <w:p w14:paraId="126932A8"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2.Hotel Satisfaction</w:t>
            </w:r>
          </w:p>
        </w:tc>
        <w:tc>
          <w:tcPr>
            <w:tcW w:w="559" w:type="dxa"/>
            <w:shd w:val="clear" w:color="auto" w:fill="FFFFFF"/>
          </w:tcPr>
          <w:p w14:paraId="68C91A7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.681</w:t>
            </w:r>
          </w:p>
        </w:tc>
        <w:tc>
          <w:tcPr>
            <w:tcW w:w="532" w:type="dxa"/>
            <w:shd w:val="clear" w:color="auto" w:fill="FFFFFF"/>
          </w:tcPr>
          <w:p w14:paraId="0609335B"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2A03E1A8"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71F4BB53"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54C3626D"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66A3D26D"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35CC8FD7"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03B708B2"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1FD5431F"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537CC76A"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74FB0E76"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5E66C6B7"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27E25271"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30818B79"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77EE22BB" w14:textId="77777777" w:rsidTr="009734C8">
        <w:trPr>
          <w:cantSplit/>
          <w:trHeight w:val="461"/>
        </w:trPr>
        <w:tc>
          <w:tcPr>
            <w:tcW w:w="1841" w:type="dxa"/>
            <w:shd w:val="clear" w:color="auto" w:fill="FFFFFF"/>
            <w:vAlign w:val="center"/>
          </w:tcPr>
          <w:p w14:paraId="7BE442B6"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3.Hotel Pride</w:t>
            </w:r>
          </w:p>
        </w:tc>
        <w:tc>
          <w:tcPr>
            <w:tcW w:w="559" w:type="dxa"/>
            <w:shd w:val="clear" w:color="auto" w:fill="FFFFFF"/>
          </w:tcPr>
          <w:p w14:paraId="7EE03620"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.770</w:t>
            </w:r>
          </w:p>
        </w:tc>
        <w:tc>
          <w:tcPr>
            <w:tcW w:w="532" w:type="dxa"/>
            <w:shd w:val="clear" w:color="auto" w:fill="FFFFFF"/>
          </w:tcPr>
          <w:p w14:paraId="7A896D1F"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.717</w:t>
            </w:r>
          </w:p>
        </w:tc>
        <w:tc>
          <w:tcPr>
            <w:tcW w:w="532" w:type="dxa"/>
            <w:shd w:val="clear" w:color="auto" w:fill="FFFFFF"/>
          </w:tcPr>
          <w:p w14:paraId="052C3613"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0C233B77"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3EACFF6D"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0DCFBF1C"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75E345B9"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2AF6BF06"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570B038C"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5C93FECE"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34A302B9"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6CAC3D89"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26C191CE"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6B034800"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62483243" w14:textId="77777777" w:rsidTr="009734C8">
        <w:trPr>
          <w:cantSplit/>
          <w:trHeight w:val="461"/>
        </w:trPr>
        <w:tc>
          <w:tcPr>
            <w:tcW w:w="1841" w:type="dxa"/>
            <w:shd w:val="clear" w:color="auto" w:fill="FFFFFF"/>
            <w:vAlign w:val="center"/>
          </w:tcPr>
          <w:p w14:paraId="05B74E28"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4.Hotel Hope</w:t>
            </w:r>
          </w:p>
        </w:tc>
        <w:tc>
          <w:tcPr>
            <w:tcW w:w="559" w:type="dxa"/>
            <w:shd w:val="clear" w:color="auto" w:fill="FFFFFF"/>
          </w:tcPr>
          <w:p w14:paraId="643E0F7F"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.795</w:t>
            </w:r>
          </w:p>
        </w:tc>
        <w:tc>
          <w:tcPr>
            <w:tcW w:w="532" w:type="dxa"/>
            <w:shd w:val="clear" w:color="auto" w:fill="FFFFFF"/>
          </w:tcPr>
          <w:p w14:paraId="3BE5797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.598</w:t>
            </w:r>
          </w:p>
        </w:tc>
        <w:tc>
          <w:tcPr>
            <w:tcW w:w="532" w:type="dxa"/>
            <w:shd w:val="clear" w:color="auto" w:fill="FFFFFF"/>
          </w:tcPr>
          <w:p w14:paraId="6D71AD82"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.737</w:t>
            </w:r>
          </w:p>
        </w:tc>
        <w:tc>
          <w:tcPr>
            <w:tcW w:w="532" w:type="dxa"/>
            <w:shd w:val="clear" w:color="auto" w:fill="FFFFFF"/>
          </w:tcPr>
          <w:p w14:paraId="3D1A47EB"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3445C73B"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73F8F97F"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31887FE3"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5C9EFFF4"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5ACE2156"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30E1B716"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5E398E79"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611B9CBC"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7B58BDE5"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167A0616"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1211630A" w14:textId="77777777" w:rsidTr="009734C8">
        <w:trPr>
          <w:cantSplit/>
          <w:trHeight w:val="461"/>
        </w:trPr>
        <w:tc>
          <w:tcPr>
            <w:tcW w:w="1841" w:type="dxa"/>
            <w:shd w:val="clear" w:color="auto" w:fill="FFFFFF"/>
            <w:vAlign w:val="center"/>
          </w:tcPr>
          <w:p w14:paraId="06BD1DFE"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5.Hotel Joy</w:t>
            </w:r>
          </w:p>
        </w:tc>
        <w:tc>
          <w:tcPr>
            <w:tcW w:w="559" w:type="dxa"/>
            <w:shd w:val="clear" w:color="auto" w:fill="FFFFFF"/>
          </w:tcPr>
          <w:p w14:paraId="2034511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.736</w:t>
            </w:r>
          </w:p>
        </w:tc>
        <w:tc>
          <w:tcPr>
            <w:tcW w:w="532" w:type="dxa"/>
            <w:shd w:val="clear" w:color="auto" w:fill="FFFFFF"/>
          </w:tcPr>
          <w:p w14:paraId="1217EBE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.716</w:t>
            </w:r>
          </w:p>
        </w:tc>
        <w:tc>
          <w:tcPr>
            <w:tcW w:w="532" w:type="dxa"/>
            <w:shd w:val="clear" w:color="auto" w:fill="FFFFFF"/>
          </w:tcPr>
          <w:p w14:paraId="3AC28D48"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.809</w:t>
            </w:r>
          </w:p>
        </w:tc>
        <w:tc>
          <w:tcPr>
            <w:tcW w:w="532" w:type="dxa"/>
            <w:shd w:val="clear" w:color="auto" w:fill="FFFFFF"/>
          </w:tcPr>
          <w:p w14:paraId="54B2E71C"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.722</w:t>
            </w:r>
          </w:p>
        </w:tc>
        <w:tc>
          <w:tcPr>
            <w:tcW w:w="532" w:type="dxa"/>
            <w:shd w:val="clear" w:color="auto" w:fill="FFFFFF"/>
          </w:tcPr>
          <w:p w14:paraId="6E5902D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67CF2B53"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11BE0FF5"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4376E6B2"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437D1973"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31462200"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6A932FF1"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2BA31781"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2AC9795F"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0E41EC42"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1C4093AB" w14:textId="77777777" w:rsidTr="009734C8">
        <w:trPr>
          <w:cantSplit/>
          <w:trHeight w:val="461"/>
        </w:trPr>
        <w:tc>
          <w:tcPr>
            <w:tcW w:w="1841" w:type="dxa"/>
            <w:shd w:val="clear" w:color="auto" w:fill="FFFFFF"/>
            <w:vAlign w:val="center"/>
          </w:tcPr>
          <w:p w14:paraId="40113FEA"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6.Hotel Fascination</w:t>
            </w:r>
          </w:p>
        </w:tc>
        <w:tc>
          <w:tcPr>
            <w:tcW w:w="559" w:type="dxa"/>
            <w:shd w:val="clear" w:color="auto" w:fill="FFFFFF"/>
          </w:tcPr>
          <w:p w14:paraId="70CDC035"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.487</w:t>
            </w:r>
          </w:p>
        </w:tc>
        <w:tc>
          <w:tcPr>
            <w:tcW w:w="532" w:type="dxa"/>
            <w:shd w:val="clear" w:color="auto" w:fill="FFFFFF"/>
          </w:tcPr>
          <w:p w14:paraId="2053A70B"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.478</w:t>
            </w:r>
          </w:p>
        </w:tc>
        <w:tc>
          <w:tcPr>
            <w:tcW w:w="532" w:type="dxa"/>
            <w:shd w:val="clear" w:color="auto" w:fill="FFFFFF"/>
          </w:tcPr>
          <w:p w14:paraId="443C192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.449</w:t>
            </w:r>
          </w:p>
        </w:tc>
        <w:tc>
          <w:tcPr>
            <w:tcW w:w="532" w:type="dxa"/>
            <w:shd w:val="clear" w:color="auto" w:fill="FFFFFF"/>
          </w:tcPr>
          <w:p w14:paraId="509DC3EF"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.477</w:t>
            </w:r>
          </w:p>
        </w:tc>
        <w:tc>
          <w:tcPr>
            <w:tcW w:w="532" w:type="dxa"/>
            <w:shd w:val="clear" w:color="auto" w:fill="FFFFFF"/>
          </w:tcPr>
          <w:p w14:paraId="4F728EB3"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.507</w:t>
            </w:r>
          </w:p>
        </w:tc>
        <w:tc>
          <w:tcPr>
            <w:tcW w:w="532" w:type="dxa"/>
            <w:shd w:val="clear" w:color="auto" w:fill="FFFFFF"/>
          </w:tcPr>
          <w:p w14:paraId="78D951EC"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4428D653"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6DB31746"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0A90D291"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70EABB25"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781A7CAA"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2B2D7A46"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0AB8944B"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661DB1F3"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1873F27A" w14:textId="77777777" w:rsidTr="009734C8">
        <w:trPr>
          <w:cantSplit/>
          <w:trHeight w:val="461"/>
        </w:trPr>
        <w:tc>
          <w:tcPr>
            <w:tcW w:w="1841" w:type="dxa"/>
            <w:shd w:val="clear" w:color="auto" w:fill="FFFFFF"/>
            <w:vAlign w:val="center"/>
          </w:tcPr>
          <w:p w14:paraId="746DB92C"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7.Hotel Admiration</w:t>
            </w:r>
          </w:p>
        </w:tc>
        <w:tc>
          <w:tcPr>
            <w:tcW w:w="559" w:type="dxa"/>
            <w:shd w:val="clear" w:color="auto" w:fill="FFFFFF"/>
          </w:tcPr>
          <w:p w14:paraId="3065B3B6"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.569</w:t>
            </w:r>
          </w:p>
        </w:tc>
        <w:tc>
          <w:tcPr>
            <w:tcW w:w="532" w:type="dxa"/>
            <w:shd w:val="clear" w:color="auto" w:fill="FFFFFF"/>
          </w:tcPr>
          <w:p w14:paraId="48AC2828"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.440</w:t>
            </w:r>
          </w:p>
        </w:tc>
        <w:tc>
          <w:tcPr>
            <w:tcW w:w="532" w:type="dxa"/>
            <w:shd w:val="clear" w:color="auto" w:fill="FFFFFF"/>
          </w:tcPr>
          <w:p w14:paraId="0F8D549C"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.511</w:t>
            </w:r>
          </w:p>
        </w:tc>
        <w:tc>
          <w:tcPr>
            <w:tcW w:w="532" w:type="dxa"/>
            <w:shd w:val="clear" w:color="auto" w:fill="FFFFFF"/>
          </w:tcPr>
          <w:p w14:paraId="3BF3A27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.604</w:t>
            </w:r>
          </w:p>
        </w:tc>
        <w:tc>
          <w:tcPr>
            <w:tcW w:w="532" w:type="dxa"/>
            <w:shd w:val="clear" w:color="auto" w:fill="FFFFFF"/>
          </w:tcPr>
          <w:p w14:paraId="0CAD69A2"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.546</w:t>
            </w:r>
          </w:p>
        </w:tc>
        <w:tc>
          <w:tcPr>
            <w:tcW w:w="532" w:type="dxa"/>
            <w:shd w:val="clear" w:color="auto" w:fill="FFFFFF"/>
          </w:tcPr>
          <w:p w14:paraId="73BA259E"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.738</w:t>
            </w:r>
          </w:p>
        </w:tc>
        <w:tc>
          <w:tcPr>
            <w:tcW w:w="532" w:type="dxa"/>
            <w:shd w:val="clear" w:color="auto" w:fill="FFFFFF"/>
          </w:tcPr>
          <w:p w14:paraId="47422053"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4EDEE8CB"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58958903"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7BB62D0D"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16EB3A52"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59291329"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17D0EEA7"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45603F94"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2D525828" w14:textId="77777777" w:rsidTr="009734C8">
        <w:trPr>
          <w:cantSplit/>
          <w:trHeight w:val="461"/>
        </w:trPr>
        <w:tc>
          <w:tcPr>
            <w:tcW w:w="1841" w:type="dxa"/>
            <w:shd w:val="clear" w:color="auto" w:fill="FFFFFF"/>
            <w:vAlign w:val="center"/>
          </w:tcPr>
          <w:p w14:paraId="3329E067"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8.Hotel Disgust</w:t>
            </w:r>
          </w:p>
        </w:tc>
        <w:tc>
          <w:tcPr>
            <w:tcW w:w="559" w:type="dxa"/>
            <w:shd w:val="clear" w:color="auto" w:fill="FFFFFF"/>
          </w:tcPr>
          <w:p w14:paraId="68929E1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-.256</w:t>
            </w:r>
          </w:p>
        </w:tc>
        <w:tc>
          <w:tcPr>
            <w:tcW w:w="532" w:type="dxa"/>
            <w:shd w:val="clear" w:color="auto" w:fill="FFFFFF"/>
          </w:tcPr>
          <w:p w14:paraId="5BC7CDEB"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-.367</w:t>
            </w:r>
          </w:p>
        </w:tc>
        <w:tc>
          <w:tcPr>
            <w:tcW w:w="532" w:type="dxa"/>
            <w:shd w:val="clear" w:color="auto" w:fill="FFFFFF"/>
          </w:tcPr>
          <w:p w14:paraId="1B3389F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-.244</w:t>
            </w:r>
          </w:p>
        </w:tc>
        <w:tc>
          <w:tcPr>
            <w:tcW w:w="532" w:type="dxa"/>
            <w:shd w:val="clear" w:color="auto" w:fill="FFFFFF"/>
          </w:tcPr>
          <w:p w14:paraId="23416BAE"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-.168</w:t>
            </w:r>
          </w:p>
        </w:tc>
        <w:tc>
          <w:tcPr>
            <w:tcW w:w="532" w:type="dxa"/>
            <w:shd w:val="clear" w:color="auto" w:fill="FFFFFF"/>
          </w:tcPr>
          <w:p w14:paraId="1FCCB19A"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-.255</w:t>
            </w:r>
          </w:p>
        </w:tc>
        <w:tc>
          <w:tcPr>
            <w:tcW w:w="532" w:type="dxa"/>
            <w:shd w:val="clear" w:color="auto" w:fill="FFFFFF"/>
          </w:tcPr>
          <w:p w14:paraId="0AC62E0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-.132</w:t>
            </w:r>
          </w:p>
        </w:tc>
        <w:tc>
          <w:tcPr>
            <w:tcW w:w="532" w:type="dxa"/>
            <w:shd w:val="clear" w:color="auto" w:fill="FFFFFF"/>
          </w:tcPr>
          <w:p w14:paraId="6FE158A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-.053</w:t>
            </w:r>
          </w:p>
        </w:tc>
        <w:tc>
          <w:tcPr>
            <w:tcW w:w="532" w:type="dxa"/>
            <w:shd w:val="clear" w:color="auto" w:fill="FFFFFF"/>
          </w:tcPr>
          <w:p w14:paraId="3313C84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18F72722"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5CA506EF"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4207F8E2"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46E3CBD2"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2C0F0956"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57E5FE1C"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2B329ECE" w14:textId="77777777" w:rsidTr="009734C8">
        <w:trPr>
          <w:cantSplit/>
          <w:trHeight w:val="461"/>
        </w:trPr>
        <w:tc>
          <w:tcPr>
            <w:tcW w:w="1841" w:type="dxa"/>
            <w:shd w:val="clear" w:color="auto" w:fill="FFFFFF"/>
            <w:vAlign w:val="center"/>
          </w:tcPr>
          <w:p w14:paraId="4B0CC428"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9.Hotel Dissatisfaction</w:t>
            </w:r>
          </w:p>
        </w:tc>
        <w:tc>
          <w:tcPr>
            <w:tcW w:w="559" w:type="dxa"/>
            <w:shd w:val="clear" w:color="auto" w:fill="FFFFFF"/>
          </w:tcPr>
          <w:p w14:paraId="43CE134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.001</w:t>
            </w:r>
          </w:p>
        </w:tc>
        <w:tc>
          <w:tcPr>
            <w:tcW w:w="532" w:type="dxa"/>
            <w:shd w:val="clear" w:color="auto" w:fill="FFFFFF"/>
          </w:tcPr>
          <w:p w14:paraId="53C5DE4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-.137</w:t>
            </w:r>
          </w:p>
        </w:tc>
        <w:tc>
          <w:tcPr>
            <w:tcW w:w="532" w:type="dxa"/>
            <w:shd w:val="clear" w:color="auto" w:fill="FFFFFF"/>
          </w:tcPr>
          <w:p w14:paraId="68ED746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-.015</w:t>
            </w:r>
          </w:p>
        </w:tc>
        <w:tc>
          <w:tcPr>
            <w:tcW w:w="532" w:type="dxa"/>
            <w:shd w:val="clear" w:color="auto" w:fill="FFFFFF"/>
          </w:tcPr>
          <w:p w14:paraId="7897841B"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.048</w:t>
            </w:r>
          </w:p>
        </w:tc>
        <w:tc>
          <w:tcPr>
            <w:tcW w:w="532" w:type="dxa"/>
            <w:shd w:val="clear" w:color="auto" w:fill="FFFFFF"/>
          </w:tcPr>
          <w:p w14:paraId="67B4073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-.019</w:t>
            </w:r>
          </w:p>
        </w:tc>
        <w:tc>
          <w:tcPr>
            <w:tcW w:w="532" w:type="dxa"/>
            <w:shd w:val="clear" w:color="auto" w:fill="FFFFFF"/>
          </w:tcPr>
          <w:p w14:paraId="0085386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-.370</w:t>
            </w:r>
          </w:p>
        </w:tc>
        <w:tc>
          <w:tcPr>
            <w:tcW w:w="532" w:type="dxa"/>
            <w:shd w:val="clear" w:color="auto" w:fill="FFFFFF"/>
          </w:tcPr>
          <w:p w14:paraId="11D25B9B"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-.333</w:t>
            </w:r>
          </w:p>
        </w:tc>
        <w:tc>
          <w:tcPr>
            <w:tcW w:w="532" w:type="dxa"/>
            <w:shd w:val="clear" w:color="auto" w:fill="FFFFFF"/>
          </w:tcPr>
          <w:p w14:paraId="4E11110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.433</w:t>
            </w:r>
          </w:p>
        </w:tc>
        <w:tc>
          <w:tcPr>
            <w:tcW w:w="532" w:type="dxa"/>
            <w:shd w:val="clear" w:color="auto" w:fill="FFFFFF"/>
          </w:tcPr>
          <w:p w14:paraId="7FC6A545"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667" w:type="dxa"/>
            <w:shd w:val="clear" w:color="auto" w:fill="FFFFFF"/>
          </w:tcPr>
          <w:p w14:paraId="02BF5649"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015DD8B5"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084F555A"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668A0DA4"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593A433F"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7A61FF42" w14:textId="77777777" w:rsidTr="009734C8">
        <w:trPr>
          <w:cantSplit/>
          <w:trHeight w:val="461"/>
        </w:trPr>
        <w:tc>
          <w:tcPr>
            <w:tcW w:w="1841" w:type="dxa"/>
            <w:shd w:val="clear" w:color="auto" w:fill="FFFFFF"/>
            <w:vAlign w:val="center"/>
          </w:tcPr>
          <w:p w14:paraId="50031349"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10.Hotel Shame</w:t>
            </w:r>
          </w:p>
        </w:tc>
        <w:tc>
          <w:tcPr>
            <w:tcW w:w="559" w:type="dxa"/>
            <w:shd w:val="clear" w:color="auto" w:fill="FFFFFF"/>
          </w:tcPr>
          <w:p w14:paraId="2107B82E"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.092</w:t>
            </w:r>
          </w:p>
        </w:tc>
        <w:tc>
          <w:tcPr>
            <w:tcW w:w="532" w:type="dxa"/>
            <w:shd w:val="clear" w:color="auto" w:fill="FFFFFF"/>
          </w:tcPr>
          <w:p w14:paraId="40317C53"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.021</w:t>
            </w:r>
          </w:p>
        </w:tc>
        <w:tc>
          <w:tcPr>
            <w:tcW w:w="532" w:type="dxa"/>
            <w:shd w:val="clear" w:color="auto" w:fill="FFFFFF"/>
          </w:tcPr>
          <w:p w14:paraId="457B5E2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.070</w:t>
            </w:r>
          </w:p>
        </w:tc>
        <w:tc>
          <w:tcPr>
            <w:tcW w:w="532" w:type="dxa"/>
            <w:shd w:val="clear" w:color="auto" w:fill="FFFFFF"/>
          </w:tcPr>
          <w:p w14:paraId="28D814DA"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.139</w:t>
            </w:r>
          </w:p>
        </w:tc>
        <w:tc>
          <w:tcPr>
            <w:tcW w:w="532" w:type="dxa"/>
            <w:shd w:val="clear" w:color="auto" w:fill="FFFFFF"/>
          </w:tcPr>
          <w:p w14:paraId="04A4AD6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.096</w:t>
            </w:r>
          </w:p>
        </w:tc>
        <w:tc>
          <w:tcPr>
            <w:tcW w:w="532" w:type="dxa"/>
            <w:shd w:val="clear" w:color="auto" w:fill="FFFFFF"/>
          </w:tcPr>
          <w:p w14:paraId="3C9C7FAA"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-.341</w:t>
            </w:r>
          </w:p>
        </w:tc>
        <w:tc>
          <w:tcPr>
            <w:tcW w:w="532" w:type="dxa"/>
            <w:shd w:val="clear" w:color="auto" w:fill="FFFFFF"/>
          </w:tcPr>
          <w:p w14:paraId="5ADA684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-.247</w:t>
            </w:r>
          </w:p>
        </w:tc>
        <w:tc>
          <w:tcPr>
            <w:tcW w:w="532" w:type="dxa"/>
            <w:shd w:val="clear" w:color="auto" w:fill="FFFFFF"/>
          </w:tcPr>
          <w:p w14:paraId="07DF95F5"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.318</w:t>
            </w:r>
          </w:p>
        </w:tc>
        <w:tc>
          <w:tcPr>
            <w:tcW w:w="532" w:type="dxa"/>
            <w:shd w:val="clear" w:color="auto" w:fill="FFFFFF"/>
          </w:tcPr>
          <w:p w14:paraId="27889EE3"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.696</w:t>
            </w:r>
          </w:p>
        </w:tc>
        <w:tc>
          <w:tcPr>
            <w:tcW w:w="667" w:type="dxa"/>
            <w:shd w:val="clear" w:color="auto" w:fill="FFFFFF"/>
          </w:tcPr>
          <w:p w14:paraId="3F443DDC"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38060121" w14:textId="77777777" w:rsidR="00206B4A" w:rsidRPr="003B0037" w:rsidRDefault="00206B4A" w:rsidP="00C53018">
            <w:pPr>
              <w:spacing w:line="320" w:lineRule="atLeast"/>
              <w:ind w:left="60" w:right="60"/>
              <w:jc w:val="right"/>
              <w:rPr>
                <w:rFonts w:ascii="Arial" w:hAnsi="Arial" w:cs="Arial"/>
                <w:sz w:val="18"/>
                <w:szCs w:val="18"/>
              </w:rPr>
            </w:pPr>
          </w:p>
        </w:tc>
        <w:tc>
          <w:tcPr>
            <w:tcW w:w="666" w:type="dxa"/>
            <w:shd w:val="clear" w:color="auto" w:fill="FFFFFF"/>
          </w:tcPr>
          <w:p w14:paraId="59663185"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40868FB0"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05431AA6"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082A8854" w14:textId="77777777" w:rsidTr="009734C8">
        <w:trPr>
          <w:cantSplit/>
          <w:trHeight w:val="461"/>
        </w:trPr>
        <w:tc>
          <w:tcPr>
            <w:tcW w:w="1841" w:type="dxa"/>
            <w:shd w:val="clear" w:color="auto" w:fill="FFFFFF"/>
            <w:vAlign w:val="center"/>
          </w:tcPr>
          <w:p w14:paraId="1C8A8695"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11.Hotel Fear</w:t>
            </w:r>
          </w:p>
        </w:tc>
        <w:tc>
          <w:tcPr>
            <w:tcW w:w="559" w:type="dxa"/>
            <w:shd w:val="clear" w:color="auto" w:fill="FFFFFF"/>
          </w:tcPr>
          <w:p w14:paraId="0959C27F"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-.126</w:t>
            </w:r>
          </w:p>
        </w:tc>
        <w:tc>
          <w:tcPr>
            <w:tcW w:w="532" w:type="dxa"/>
            <w:shd w:val="clear" w:color="auto" w:fill="FFFFFF"/>
          </w:tcPr>
          <w:p w14:paraId="538736BC"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-.227</w:t>
            </w:r>
          </w:p>
        </w:tc>
        <w:tc>
          <w:tcPr>
            <w:tcW w:w="532" w:type="dxa"/>
            <w:shd w:val="clear" w:color="auto" w:fill="FFFFFF"/>
          </w:tcPr>
          <w:p w14:paraId="054BB7C5"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-.173</w:t>
            </w:r>
          </w:p>
        </w:tc>
        <w:tc>
          <w:tcPr>
            <w:tcW w:w="532" w:type="dxa"/>
            <w:shd w:val="clear" w:color="auto" w:fill="FFFFFF"/>
          </w:tcPr>
          <w:p w14:paraId="44D5C281"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-.070</w:t>
            </w:r>
          </w:p>
        </w:tc>
        <w:tc>
          <w:tcPr>
            <w:tcW w:w="532" w:type="dxa"/>
            <w:shd w:val="clear" w:color="auto" w:fill="FFFFFF"/>
          </w:tcPr>
          <w:p w14:paraId="5793A2B5"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-.167</w:t>
            </w:r>
          </w:p>
        </w:tc>
        <w:tc>
          <w:tcPr>
            <w:tcW w:w="532" w:type="dxa"/>
            <w:shd w:val="clear" w:color="auto" w:fill="FFFFFF"/>
          </w:tcPr>
          <w:p w14:paraId="55D5DD68"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-.045</w:t>
            </w:r>
          </w:p>
        </w:tc>
        <w:tc>
          <w:tcPr>
            <w:tcW w:w="532" w:type="dxa"/>
            <w:shd w:val="clear" w:color="auto" w:fill="FFFFFF"/>
          </w:tcPr>
          <w:p w14:paraId="089BCEF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-.014</w:t>
            </w:r>
          </w:p>
        </w:tc>
        <w:tc>
          <w:tcPr>
            <w:tcW w:w="532" w:type="dxa"/>
            <w:shd w:val="clear" w:color="auto" w:fill="FFFFFF"/>
          </w:tcPr>
          <w:p w14:paraId="5C5F16E5"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.651</w:t>
            </w:r>
          </w:p>
        </w:tc>
        <w:tc>
          <w:tcPr>
            <w:tcW w:w="532" w:type="dxa"/>
            <w:shd w:val="clear" w:color="auto" w:fill="FFFFFF"/>
          </w:tcPr>
          <w:p w14:paraId="46FE2822"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.391</w:t>
            </w:r>
          </w:p>
        </w:tc>
        <w:tc>
          <w:tcPr>
            <w:tcW w:w="667" w:type="dxa"/>
            <w:shd w:val="clear" w:color="auto" w:fill="FFFFFF"/>
          </w:tcPr>
          <w:p w14:paraId="1F566B22"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.349</w:t>
            </w:r>
          </w:p>
        </w:tc>
        <w:tc>
          <w:tcPr>
            <w:tcW w:w="532" w:type="dxa"/>
            <w:shd w:val="clear" w:color="auto" w:fill="FFFFFF"/>
          </w:tcPr>
          <w:p w14:paraId="5158B57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666" w:type="dxa"/>
            <w:shd w:val="clear" w:color="auto" w:fill="FFFFFF"/>
          </w:tcPr>
          <w:p w14:paraId="53368653" w14:textId="77777777" w:rsidR="00206B4A" w:rsidRPr="003B0037" w:rsidRDefault="00206B4A" w:rsidP="00C53018">
            <w:pPr>
              <w:spacing w:line="320" w:lineRule="atLeast"/>
              <w:ind w:left="60" w:right="60"/>
              <w:jc w:val="right"/>
              <w:rPr>
                <w:rFonts w:ascii="Arial" w:hAnsi="Arial" w:cs="Arial"/>
                <w:sz w:val="18"/>
                <w:szCs w:val="18"/>
              </w:rPr>
            </w:pPr>
          </w:p>
        </w:tc>
        <w:tc>
          <w:tcPr>
            <w:tcW w:w="532" w:type="dxa"/>
            <w:shd w:val="clear" w:color="auto" w:fill="FFFFFF"/>
          </w:tcPr>
          <w:p w14:paraId="6DCBEDCC"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436EAE89"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4DC5A2A7" w14:textId="77777777" w:rsidTr="009734C8">
        <w:trPr>
          <w:cantSplit/>
          <w:trHeight w:val="461"/>
        </w:trPr>
        <w:tc>
          <w:tcPr>
            <w:tcW w:w="1841" w:type="dxa"/>
            <w:shd w:val="clear" w:color="auto" w:fill="FFFFFF"/>
            <w:vAlign w:val="center"/>
          </w:tcPr>
          <w:p w14:paraId="62BCA7B9"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12.Hotel Sadness</w:t>
            </w:r>
          </w:p>
        </w:tc>
        <w:tc>
          <w:tcPr>
            <w:tcW w:w="559" w:type="dxa"/>
            <w:shd w:val="clear" w:color="auto" w:fill="FFFFFF"/>
          </w:tcPr>
          <w:p w14:paraId="7A7B60A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-.060</w:t>
            </w:r>
          </w:p>
        </w:tc>
        <w:tc>
          <w:tcPr>
            <w:tcW w:w="532" w:type="dxa"/>
            <w:shd w:val="clear" w:color="auto" w:fill="FFFFFF"/>
          </w:tcPr>
          <w:p w14:paraId="6A382848"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-.116</w:t>
            </w:r>
          </w:p>
        </w:tc>
        <w:tc>
          <w:tcPr>
            <w:tcW w:w="532" w:type="dxa"/>
            <w:shd w:val="clear" w:color="auto" w:fill="FFFFFF"/>
          </w:tcPr>
          <w:p w14:paraId="076E39C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-.068</w:t>
            </w:r>
          </w:p>
        </w:tc>
        <w:tc>
          <w:tcPr>
            <w:tcW w:w="532" w:type="dxa"/>
            <w:shd w:val="clear" w:color="auto" w:fill="FFFFFF"/>
          </w:tcPr>
          <w:p w14:paraId="2AAB8F8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-.004</w:t>
            </w:r>
          </w:p>
        </w:tc>
        <w:tc>
          <w:tcPr>
            <w:tcW w:w="532" w:type="dxa"/>
            <w:shd w:val="clear" w:color="auto" w:fill="FFFFFF"/>
          </w:tcPr>
          <w:p w14:paraId="12AD76F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-.075</w:t>
            </w:r>
          </w:p>
        </w:tc>
        <w:tc>
          <w:tcPr>
            <w:tcW w:w="532" w:type="dxa"/>
            <w:shd w:val="clear" w:color="auto" w:fill="FFFFFF"/>
          </w:tcPr>
          <w:p w14:paraId="23B9F4E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-.003</w:t>
            </w:r>
          </w:p>
        </w:tc>
        <w:tc>
          <w:tcPr>
            <w:tcW w:w="532" w:type="dxa"/>
            <w:shd w:val="clear" w:color="auto" w:fill="FFFFFF"/>
          </w:tcPr>
          <w:p w14:paraId="2FF49EC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.058</w:t>
            </w:r>
          </w:p>
        </w:tc>
        <w:tc>
          <w:tcPr>
            <w:tcW w:w="532" w:type="dxa"/>
            <w:shd w:val="clear" w:color="auto" w:fill="FFFFFF"/>
          </w:tcPr>
          <w:p w14:paraId="567C0AD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.561</w:t>
            </w:r>
          </w:p>
        </w:tc>
        <w:tc>
          <w:tcPr>
            <w:tcW w:w="532" w:type="dxa"/>
            <w:shd w:val="clear" w:color="auto" w:fill="FFFFFF"/>
          </w:tcPr>
          <w:p w14:paraId="6FB9A091"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.337</w:t>
            </w:r>
          </w:p>
        </w:tc>
        <w:tc>
          <w:tcPr>
            <w:tcW w:w="667" w:type="dxa"/>
            <w:shd w:val="clear" w:color="auto" w:fill="FFFFFF"/>
          </w:tcPr>
          <w:p w14:paraId="3F51C42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.302</w:t>
            </w:r>
          </w:p>
        </w:tc>
        <w:tc>
          <w:tcPr>
            <w:tcW w:w="532" w:type="dxa"/>
            <w:shd w:val="clear" w:color="auto" w:fill="FFFFFF"/>
          </w:tcPr>
          <w:p w14:paraId="3EDFC29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.712</w:t>
            </w:r>
          </w:p>
        </w:tc>
        <w:tc>
          <w:tcPr>
            <w:tcW w:w="666" w:type="dxa"/>
            <w:shd w:val="clear" w:color="auto" w:fill="FFFFFF"/>
          </w:tcPr>
          <w:p w14:paraId="29392FAA"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532" w:type="dxa"/>
            <w:shd w:val="clear" w:color="auto" w:fill="FFFFFF"/>
          </w:tcPr>
          <w:p w14:paraId="11E65C8F" w14:textId="77777777" w:rsidR="00206B4A" w:rsidRPr="003B0037" w:rsidRDefault="00206B4A" w:rsidP="00C53018">
            <w:pPr>
              <w:spacing w:line="320" w:lineRule="atLeast"/>
              <w:ind w:left="60" w:right="60"/>
              <w:jc w:val="right"/>
              <w:rPr>
                <w:rFonts w:ascii="Arial" w:hAnsi="Arial" w:cs="Arial"/>
                <w:sz w:val="18"/>
                <w:szCs w:val="18"/>
              </w:rPr>
            </w:pPr>
          </w:p>
        </w:tc>
        <w:tc>
          <w:tcPr>
            <w:tcW w:w="667" w:type="dxa"/>
            <w:shd w:val="clear" w:color="auto" w:fill="FFFFFF"/>
          </w:tcPr>
          <w:p w14:paraId="4D799E95" w14:textId="77777777" w:rsidR="00206B4A" w:rsidRPr="003B0037" w:rsidRDefault="00206B4A" w:rsidP="00C53018">
            <w:pPr>
              <w:spacing w:line="320" w:lineRule="atLeast"/>
              <w:ind w:left="60" w:right="60"/>
              <w:jc w:val="right"/>
              <w:rPr>
                <w:rFonts w:ascii="Arial" w:hAnsi="Arial" w:cs="Arial"/>
                <w:sz w:val="18"/>
                <w:szCs w:val="18"/>
              </w:rPr>
            </w:pPr>
          </w:p>
        </w:tc>
      </w:tr>
      <w:tr w:rsidR="009734C8" w:rsidRPr="003B0037" w14:paraId="49CC72A4" w14:textId="77777777" w:rsidTr="009734C8">
        <w:trPr>
          <w:cantSplit/>
          <w:trHeight w:val="461"/>
        </w:trPr>
        <w:tc>
          <w:tcPr>
            <w:tcW w:w="1841" w:type="dxa"/>
            <w:shd w:val="clear" w:color="auto" w:fill="FFFFFF"/>
            <w:vAlign w:val="center"/>
          </w:tcPr>
          <w:p w14:paraId="31FDC96B"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13.Hotel Boredom</w:t>
            </w:r>
          </w:p>
        </w:tc>
        <w:tc>
          <w:tcPr>
            <w:tcW w:w="559" w:type="dxa"/>
            <w:shd w:val="clear" w:color="auto" w:fill="FFFFFF"/>
          </w:tcPr>
          <w:p w14:paraId="7024E529"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-.330</w:t>
            </w:r>
          </w:p>
        </w:tc>
        <w:tc>
          <w:tcPr>
            <w:tcW w:w="532" w:type="dxa"/>
            <w:shd w:val="clear" w:color="auto" w:fill="FFFFFF"/>
          </w:tcPr>
          <w:p w14:paraId="5278472F"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-.397</w:t>
            </w:r>
          </w:p>
        </w:tc>
        <w:tc>
          <w:tcPr>
            <w:tcW w:w="532" w:type="dxa"/>
            <w:shd w:val="clear" w:color="auto" w:fill="FFFFFF"/>
          </w:tcPr>
          <w:p w14:paraId="6B4FC87D"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-.333</w:t>
            </w:r>
          </w:p>
        </w:tc>
        <w:tc>
          <w:tcPr>
            <w:tcW w:w="532" w:type="dxa"/>
            <w:shd w:val="clear" w:color="auto" w:fill="FFFFFF"/>
          </w:tcPr>
          <w:p w14:paraId="6ECB4B42"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-.271</w:t>
            </w:r>
          </w:p>
        </w:tc>
        <w:tc>
          <w:tcPr>
            <w:tcW w:w="532" w:type="dxa"/>
            <w:shd w:val="clear" w:color="auto" w:fill="FFFFFF"/>
          </w:tcPr>
          <w:p w14:paraId="081319E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-.375</w:t>
            </w:r>
          </w:p>
        </w:tc>
        <w:tc>
          <w:tcPr>
            <w:tcW w:w="532" w:type="dxa"/>
            <w:shd w:val="clear" w:color="auto" w:fill="FFFFFF"/>
          </w:tcPr>
          <w:p w14:paraId="5FD4FD7E"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-.212</w:t>
            </w:r>
          </w:p>
        </w:tc>
        <w:tc>
          <w:tcPr>
            <w:tcW w:w="532" w:type="dxa"/>
            <w:shd w:val="clear" w:color="auto" w:fill="FFFFFF"/>
          </w:tcPr>
          <w:p w14:paraId="090DB76C"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-.196</w:t>
            </w:r>
          </w:p>
        </w:tc>
        <w:tc>
          <w:tcPr>
            <w:tcW w:w="532" w:type="dxa"/>
            <w:shd w:val="clear" w:color="auto" w:fill="FFFFFF"/>
          </w:tcPr>
          <w:p w14:paraId="6E426C3E"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.546</w:t>
            </w:r>
          </w:p>
        </w:tc>
        <w:tc>
          <w:tcPr>
            <w:tcW w:w="532" w:type="dxa"/>
            <w:shd w:val="clear" w:color="auto" w:fill="FFFFFF"/>
          </w:tcPr>
          <w:p w14:paraId="053F87B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.312</w:t>
            </w:r>
          </w:p>
        </w:tc>
        <w:tc>
          <w:tcPr>
            <w:tcW w:w="667" w:type="dxa"/>
            <w:shd w:val="clear" w:color="auto" w:fill="FFFFFF"/>
          </w:tcPr>
          <w:p w14:paraId="7145BD8F"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.205</w:t>
            </w:r>
          </w:p>
        </w:tc>
        <w:tc>
          <w:tcPr>
            <w:tcW w:w="532" w:type="dxa"/>
            <w:shd w:val="clear" w:color="auto" w:fill="FFFFFF"/>
          </w:tcPr>
          <w:p w14:paraId="1B86077E"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.510</w:t>
            </w:r>
          </w:p>
        </w:tc>
        <w:tc>
          <w:tcPr>
            <w:tcW w:w="666" w:type="dxa"/>
            <w:shd w:val="clear" w:color="auto" w:fill="FFFFFF"/>
          </w:tcPr>
          <w:p w14:paraId="7FDA4004"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.398</w:t>
            </w:r>
          </w:p>
        </w:tc>
        <w:tc>
          <w:tcPr>
            <w:tcW w:w="532" w:type="dxa"/>
            <w:shd w:val="clear" w:color="auto" w:fill="FFFFFF"/>
          </w:tcPr>
          <w:p w14:paraId="72D6D216"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c>
          <w:tcPr>
            <w:tcW w:w="667" w:type="dxa"/>
            <w:shd w:val="clear" w:color="auto" w:fill="FFFFFF"/>
          </w:tcPr>
          <w:p w14:paraId="364680EA" w14:textId="77777777" w:rsidR="00206B4A" w:rsidRPr="003B0037" w:rsidRDefault="00206B4A" w:rsidP="00C53018">
            <w:pPr>
              <w:spacing w:line="320" w:lineRule="atLeast"/>
              <w:ind w:left="60" w:right="60"/>
              <w:jc w:val="right"/>
              <w:rPr>
                <w:rFonts w:ascii="Arial" w:hAnsi="Arial" w:cs="Arial"/>
                <w:sz w:val="18"/>
                <w:szCs w:val="18"/>
              </w:rPr>
            </w:pPr>
          </w:p>
        </w:tc>
      </w:tr>
      <w:tr w:rsidR="009734C8" w14:paraId="0E373160" w14:textId="77777777" w:rsidTr="009734C8">
        <w:trPr>
          <w:cantSplit/>
          <w:trHeight w:val="474"/>
        </w:trPr>
        <w:tc>
          <w:tcPr>
            <w:tcW w:w="1841" w:type="dxa"/>
            <w:shd w:val="clear" w:color="auto" w:fill="FFFFFF"/>
            <w:vAlign w:val="center"/>
          </w:tcPr>
          <w:p w14:paraId="4356CB0E" w14:textId="77777777" w:rsidR="00206B4A" w:rsidRPr="003B0037" w:rsidRDefault="00206B4A" w:rsidP="00C53018">
            <w:pPr>
              <w:spacing w:line="320" w:lineRule="atLeast"/>
              <w:ind w:left="60" w:right="60"/>
              <w:rPr>
                <w:rFonts w:ascii="Arial" w:hAnsi="Arial" w:cs="Arial"/>
                <w:sz w:val="18"/>
                <w:szCs w:val="18"/>
              </w:rPr>
            </w:pPr>
            <w:r w:rsidRPr="003B0037">
              <w:rPr>
                <w:rFonts w:ascii="Arial" w:hAnsi="Arial" w:cs="Arial"/>
                <w:sz w:val="18"/>
                <w:szCs w:val="18"/>
              </w:rPr>
              <w:t>14.Hotel Contempt</w:t>
            </w:r>
          </w:p>
        </w:tc>
        <w:tc>
          <w:tcPr>
            <w:tcW w:w="559" w:type="dxa"/>
            <w:shd w:val="clear" w:color="auto" w:fill="FFFFFF"/>
          </w:tcPr>
          <w:p w14:paraId="73B8AAE1"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-.232</w:t>
            </w:r>
          </w:p>
        </w:tc>
        <w:tc>
          <w:tcPr>
            <w:tcW w:w="532" w:type="dxa"/>
            <w:shd w:val="clear" w:color="auto" w:fill="FFFFFF"/>
          </w:tcPr>
          <w:p w14:paraId="0E806EEE"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-.351</w:t>
            </w:r>
          </w:p>
        </w:tc>
        <w:tc>
          <w:tcPr>
            <w:tcW w:w="532" w:type="dxa"/>
            <w:shd w:val="clear" w:color="auto" w:fill="FFFFFF"/>
          </w:tcPr>
          <w:p w14:paraId="702C573B"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-.243</w:t>
            </w:r>
          </w:p>
        </w:tc>
        <w:tc>
          <w:tcPr>
            <w:tcW w:w="532" w:type="dxa"/>
            <w:shd w:val="clear" w:color="auto" w:fill="FFFFFF"/>
          </w:tcPr>
          <w:p w14:paraId="701B6A2B"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-.172</w:t>
            </w:r>
          </w:p>
        </w:tc>
        <w:tc>
          <w:tcPr>
            <w:tcW w:w="532" w:type="dxa"/>
            <w:shd w:val="clear" w:color="auto" w:fill="FFFFFF"/>
          </w:tcPr>
          <w:p w14:paraId="66C4D7A6"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-.265</w:t>
            </w:r>
          </w:p>
        </w:tc>
        <w:tc>
          <w:tcPr>
            <w:tcW w:w="532" w:type="dxa"/>
            <w:shd w:val="clear" w:color="auto" w:fill="FFFFFF"/>
          </w:tcPr>
          <w:p w14:paraId="2891E80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-.146</w:t>
            </w:r>
          </w:p>
        </w:tc>
        <w:tc>
          <w:tcPr>
            <w:tcW w:w="532" w:type="dxa"/>
            <w:shd w:val="clear" w:color="auto" w:fill="FFFFFF"/>
          </w:tcPr>
          <w:p w14:paraId="007F1D87"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-.094</w:t>
            </w:r>
          </w:p>
        </w:tc>
        <w:tc>
          <w:tcPr>
            <w:tcW w:w="532" w:type="dxa"/>
            <w:shd w:val="clear" w:color="auto" w:fill="FFFFFF"/>
          </w:tcPr>
          <w:p w14:paraId="279C7460"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.606</w:t>
            </w:r>
          </w:p>
        </w:tc>
        <w:tc>
          <w:tcPr>
            <w:tcW w:w="532" w:type="dxa"/>
            <w:shd w:val="clear" w:color="auto" w:fill="FFFFFF"/>
          </w:tcPr>
          <w:p w14:paraId="3829406C"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.350</w:t>
            </w:r>
          </w:p>
        </w:tc>
        <w:tc>
          <w:tcPr>
            <w:tcW w:w="667" w:type="dxa"/>
            <w:shd w:val="clear" w:color="auto" w:fill="FFFFFF"/>
          </w:tcPr>
          <w:p w14:paraId="21994165"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.211</w:t>
            </w:r>
          </w:p>
        </w:tc>
        <w:tc>
          <w:tcPr>
            <w:tcW w:w="532" w:type="dxa"/>
            <w:shd w:val="clear" w:color="auto" w:fill="FFFFFF"/>
          </w:tcPr>
          <w:p w14:paraId="0F6E8CDF"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.635</w:t>
            </w:r>
          </w:p>
        </w:tc>
        <w:tc>
          <w:tcPr>
            <w:tcW w:w="666" w:type="dxa"/>
            <w:shd w:val="clear" w:color="auto" w:fill="FFFFFF"/>
          </w:tcPr>
          <w:p w14:paraId="1F1EFDF0"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.488</w:t>
            </w:r>
          </w:p>
        </w:tc>
        <w:tc>
          <w:tcPr>
            <w:tcW w:w="532" w:type="dxa"/>
            <w:shd w:val="clear" w:color="auto" w:fill="FFFFFF"/>
          </w:tcPr>
          <w:p w14:paraId="03009923" w14:textId="77777777" w:rsidR="00206B4A" w:rsidRPr="003B0037"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.588</w:t>
            </w:r>
          </w:p>
        </w:tc>
        <w:tc>
          <w:tcPr>
            <w:tcW w:w="667" w:type="dxa"/>
            <w:shd w:val="clear" w:color="auto" w:fill="FFFFFF"/>
          </w:tcPr>
          <w:p w14:paraId="48FF88FD" w14:textId="77777777" w:rsidR="00206B4A" w:rsidRDefault="00206B4A" w:rsidP="00C53018">
            <w:pPr>
              <w:spacing w:line="320" w:lineRule="atLeast"/>
              <w:ind w:left="60" w:right="60"/>
              <w:jc w:val="right"/>
              <w:rPr>
                <w:rFonts w:ascii="Arial" w:hAnsi="Arial" w:cs="Arial"/>
                <w:sz w:val="18"/>
                <w:szCs w:val="18"/>
              </w:rPr>
            </w:pPr>
            <w:r w:rsidRPr="003B0037">
              <w:rPr>
                <w:rFonts w:ascii="Arial" w:hAnsi="Arial" w:cs="Arial"/>
                <w:sz w:val="18"/>
                <w:szCs w:val="18"/>
              </w:rPr>
              <w:t>-</w:t>
            </w:r>
          </w:p>
        </w:tc>
      </w:tr>
    </w:tbl>
    <w:p w14:paraId="090BB3D4" w14:textId="77777777" w:rsidR="008C4577" w:rsidRDefault="008C4577" w:rsidP="00206B4A">
      <w:pPr>
        <w:spacing w:line="480" w:lineRule="auto"/>
        <w:rPr>
          <w:rFonts w:ascii="Times New Roman" w:hAnsi="Times New Roman" w:cs="Times New Roman"/>
        </w:rPr>
        <w:sectPr w:rsidR="008C4577" w:rsidSect="00BA57B4">
          <w:pgSz w:w="16838" w:h="11906" w:orient="landscape"/>
          <w:pgMar w:top="1418" w:right="1418" w:bottom="1418" w:left="1418" w:header="720" w:footer="720" w:gutter="0"/>
          <w:cols w:space="720"/>
          <w:titlePg/>
        </w:sectPr>
      </w:pPr>
    </w:p>
    <w:p w14:paraId="2E975AAE" w14:textId="7B5A31B3" w:rsidR="00F26562" w:rsidRPr="00F26562" w:rsidRDefault="00735BCF" w:rsidP="00035DBF">
      <w:pPr>
        <w:pStyle w:val="Heading2"/>
      </w:pPr>
      <w:bookmarkStart w:id="247" w:name="h.z337ya" w:colFirst="0" w:colLast="0"/>
      <w:bookmarkStart w:id="248" w:name="_Toc422120404"/>
      <w:bookmarkStart w:id="249" w:name="_Toc422120606"/>
      <w:bookmarkStart w:id="250" w:name="_Toc422120970"/>
      <w:bookmarkEnd w:id="247"/>
      <w:r w:rsidRPr="00F26562">
        <w:t xml:space="preserve">Appendix </w:t>
      </w:r>
      <w:r w:rsidR="00925774">
        <w:t>3</w:t>
      </w:r>
      <w:r w:rsidRPr="00F26562">
        <w:t xml:space="preserve">: </w:t>
      </w:r>
      <w:r w:rsidR="00624E5C">
        <w:t>SPSS</w:t>
      </w:r>
      <w:bookmarkStart w:id="251" w:name="h.3j2qqm3" w:colFirst="0" w:colLast="0"/>
      <w:bookmarkEnd w:id="251"/>
      <w:r w:rsidRPr="00F26562">
        <w:t xml:space="preserve"> ANOVA Analysis: </w:t>
      </w:r>
      <w:r w:rsidR="00624E5C">
        <w:t>RO1</w:t>
      </w:r>
      <w:bookmarkEnd w:id="248"/>
      <w:bookmarkEnd w:id="249"/>
      <w:bookmarkEnd w:id="250"/>
      <w:r w:rsidR="00F26562" w:rsidRPr="00F26562">
        <w:t xml:space="preserve"> </w:t>
      </w:r>
    </w:p>
    <w:p w14:paraId="1BE7E662" w14:textId="7F7E85CC" w:rsidR="00ED1454" w:rsidRDefault="00735BCF" w:rsidP="00F26562">
      <w:pPr>
        <w:rPr>
          <w:rFonts w:ascii="Times New Roman" w:hAnsi="Times New Roman" w:cs="Times New Roman"/>
        </w:rPr>
      </w:pPr>
      <w:r w:rsidRPr="00F26562">
        <w:rPr>
          <w:rFonts w:ascii="Times New Roman" w:hAnsi="Times New Roman" w:cs="Times New Roman"/>
        </w:rPr>
        <w:t>Impact of Hotel Stimuli on Emotional Response to Hotel Design Style</w:t>
      </w:r>
    </w:p>
    <w:p w14:paraId="72205449" w14:textId="5E42ABDD" w:rsidR="00624E5C" w:rsidRDefault="00624E5C" w:rsidP="00624E5C">
      <w:pPr>
        <w:pStyle w:val="Heading3"/>
      </w:pPr>
      <w:bookmarkStart w:id="252" w:name="_Toc422120405"/>
      <w:bookmarkStart w:id="253" w:name="_Toc422120607"/>
      <w:bookmarkStart w:id="254" w:name="_Toc422120971"/>
      <w:r>
        <w:t xml:space="preserve">Appendix </w:t>
      </w:r>
      <w:r w:rsidR="00925774">
        <w:t>3</w:t>
      </w:r>
      <w:r>
        <w:t>.1: ANOVA Table</w:t>
      </w:r>
      <w:bookmarkEnd w:id="252"/>
      <w:bookmarkEnd w:id="253"/>
      <w:bookmarkEnd w:id="254"/>
    </w:p>
    <w:p w14:paraId="700836B5" w14:textId="504D2C78" w:rsidR="004255FE" w:rsidRPr="00F26562" w:rsidRDefault="004255FE" w:rsidP="00F26562">
      <w:pPr>
        <w:rPr>
          <w:rFonts w:ascii="Times New Roman" w:hAnsi="Times New Roman" w:cs="Times New Roman"/>
        </w:rPr>
      </w:pPr>
      <w:r>
        <w:rPr>
          <w:rFonts w:ascii="Times New Roman" w:hAnsi="Times New Roman" w:cs="Times New Roman"/>
        </w:rPr>
        <w:tab/>
        <w:t>In the following ANOVA table, the significance values show if there are significant differences among the mean scores on dependent variables at a p&lt;0.05 level.  The significance value for both positive and negative emotional response is &lt;0.05, indicating a statistically significant result somewhere amongst the groups.  To find out where this result is, refer to the next “multiple comparisons” table.</w:t>
      </w:r>
    </w:p>
    <w:tbl>
      <w:tblPr>
        <w:tblStyle w:val="ListTable21"/>
        <w:tblW w:w="8674" w:type="dxa"/>
        <w:tblLayout w:type="fixed"/>
        <w:tblLook w:val="0000" w:firstRow="0" w:lastRow="0" w:firstColumn="0" w:lastColumn="0" w:noHBand="0" w:noVBand="0"/>
      </w:tblPr>
      <w:tblGrid>
        <w:gridCol w:w="1809"/>
        <w:gridCol w:w="1701"/>
        <w:gridCol w:w="1334"/>
        <w:gridCol w:w="868"/>
        <w:gridCol w:w="1059"/>
        <w:gridCol w:w="1034"/>
        <w:gridCol w:w="869"/>
      </w:tblGrid>
      <w:tr w:rsidR="00ED1454" w:rsidRPr="00FC6C9A" w14:paraId="52B9F2AB" w14:textId="77777777" w:rsidTr="004255FE">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8674" w:type="dxa"/>
            <w:gridSpan w:val="7"/>
            <w:shd w:val="clear" w:color="auto" w:fill="auto"/>
          </w:tcPr>
          <w:p w14:paraId="548378B1" w14:textId="77777777" w:rsidR="00ED1454" w:rsidRPr="00FC6C9A" w:rsidRDefault="00735BCF">
            <w:pPr>
              <w:spacing w:line="480" w:lineRule="auto"/>
              <w:ind w:left="60" w:right="60"/>
              <w:jc w:val="center"/>
              <w:rPr>
                <w:rFonts w:ascii="Times New Roman" w:hAnsi="Times New Roman" w:cs="Times New Roman"/>
              </w:rPr>
            </w:pPr>
            <w:r w:rsidRPr="00FC6C9A">
              <w:rPr>
                <w:rFonts w:ascii="Times New Roman" w:eastAsia="Arial" w:hAnsi="Times New Roman" w:cs="Times New Roman"/>
                <w:b/>
                <w:sz w:val="20"/>
              </w:rPr>
              <w:t>ANOVA</w:t>
            </w:r>
          </w:p>
        </w:tc>
      </w:tr>
      <w:tr w:rsidR="00ED1454" w:rsidRPr="00FC6C9A" w14:paraId="7C0B1D78" w14:textId="77777777" w:rsidTr="004255FE">
        <w:trPr>
          <w:trHeight w:val="420"/>
        </w:trPr>
        <w:tc>
          <w:tcPr>
            <w:cnfStyle w:val="000010000000" w:firstRow="0" w:lastRow="0" w:firstColumn="0" w:lastColumn="0" w:oddVBand="1" w:evenVBand="0" w:oddHBand="0" w:evenHBand="0" w:firstRowFirstColumn="0" w:firstRowLastColumn="0" w:lastRowFirstColumn="0" w:lastRowLastColumn="0"/>
            <w:tcW w:w="3510" w:type="dxa"/>
            <w:gridSpan w:val="2"/>
            <w:shd w:val="clear" w:color="auto" w:fill="auto"/>
          </w:tcPr>
          <w:p w14:paraId="429F7831" w14:textId="77777777" w:rsidR="00ED1454" w:rsidRPr="00FC6C9A" w:rsidRDefault="00ED1454">
            <w:pPr>
              <w:spacing w:line="480" w:lineRule="auto"/>
              <w:rPr>
                <w:rFonts w:ascii="Times New Roman" w:hAnsi="Times New Roman" w:cs="Times New Roman"/>
              </w:rPr>
            </w:pPr>
          </w:p>
        </w:tc>
        <w:tc>
          <w:tcPr>
            <w:tcW w:w="1334" w:type="dxa"/>
            <w:shd w:val="clear" w:color="auto" w:fill="auto"/>
          </w:tcPr>
          <w:p w14:paraId="7AD2C31E" w14:textId="77777777" w:rsidR="00ED1454" w:rsidRPr="00FC6C9A" w:rsidRDefault="00735BCF">
            <w:pPr>
              <w:spacing w:line="48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Sum of Squares</w:t>
            </w:r>
          </w:p>
        </w:tc>
        <w:tc>
          <w:tcPr>
            <w:cnfStyle w:val="000010000000" w:firstRow="0" w:lastRow="0" w:firstColumn="0" w:lastColumn="0" w:oddVBand="1" w:evenVBand="0" w:oddHBand="0" w:evenHBand="0" w:firstRowFirstColumn="0" w:firstRowLastColumn="0" w:lastRowFirstColumn="0" w:lastRowLastColumn="0"/>
            <w:tcW w:w="868" w:type="dxa"/>
            <w:shd w:val="clear" w:color="auto" w:fill="auto"/>
          </w:tcPr>
          <w:p w14:paraId="02945581" w14:textId="77777777" w:rsidR="00ED1454" w:rsidRPr="00FC6C9A" w:rsidRDefault="00735BCF">
            <w:pPr>
              <w:spacing w:line="480" w:lineRule="auto"/>
              <w:ind w:left="60" w:right="60"/>
              <w:jc w:val="center"/>
              <w:rPr>
                <w:rFonts w:ascii="Times New Roman" w:hAnsi="Times New Roman" w:cs="Times New Roman"/>
              </w:rPr>
            </w:pPr>
            <w:r w:rsidRPr="00FC6C9A">
              <w:rPr>
                <w:rFonts w:ascii="Times New Roman" w:eastAsia="Arial" w:hAnsi="Times New Roman" w:cs="Times New Roman"/>
                <w:sz w:val="20"/>
              </w:rPr>
              <w:t>df</w:t>
            </w:r>
          </w:p>
        </w:tc>
        <w:tc>
          <w:tcPr>
            <w:tcW w:w="1059" w:type="dxa"/>
            <w:shd w:val="clear" w:color="auto" w:fill="auto"/>
          </w:tcPr>
          <w:p w14:paraId="0FA0F63B" w14:textId="77777777" w:rsidR="00ED1454" w:rsidRPr="00FC6C9A" w:rsidRDefault="00735BCF">
            <w:pPr>
              <w:spacing w:line="48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Mean Square</w:t>
            </w:r>
          </w:p>
        </w:tc>
        <w:tc>
          <w:tcPr>
            <w:cnfStyle w:val="000010000000" w:firstRow="0" w:lastRow="0" w:firstColumn="0" w:lastColumn="0" w:oddVBand="1" w:evenVBand="0" w:oddHBand="0" w:evenHBand="0" w:firstRowFirstColumn="0" w:firstRowLastColumn="0" w:lastRowFirstColumn="0" w:lastRowLastColumn="0"/>
            <w:tcW w:w="1034" w:type="dxa"/>
            <w:shd w:val="clear" w:color="auto" w:fill="auto"/>
          </w:tcPr>
          <w:p w14:paraId="2D12EA09" w14:textId="77777777" w:rsidR="00ED1454" w:rsidRPr="00FC6C9A" w:rsidRDefault="00735BCF">
            <w:pPr>
              <w:spacing w:line="480" w:lineRule="auto"/>
              <w:ind w:left="60" w:right="60"/>
              <w:jc w:val="center"/>
              <w:rPr>
                <w:rFonts w:ascii="Times New Roman" w:hAnsi="Times New Roman" w:cs="Times New Roman"/>
              </w:rPr>
            </w:pPr>
            <w:r w:rsidRPr="00FC6C9A">
              <w:rPr>
                <w:rFonts w:ascii="Times New Roman" w:eastAsia="Arial" w:hAnsi="Times New Roman" w:cs="Times New Roman"/>
                <w:sz w:val="20"/>
              </w:rPr>
              <w:t>F</w:t>
            </w:r>
          </w:p>
        </w:tc>
        <w:tc>
          <w:tcPr>
            <w:tcW w:w="869" w:type="dxa"/>
            <w:shd w:val="clear" w:color="auto" w:fill="auto"/>
          </w:tcPr>
          <w:p w14:paraId="49A93961" w14:textId="77777777" w:rsidR="00ED1454" w:rsidRPr="00FC6C9A" w:rsidRDefault="00735BCF">
            <w:pPr>
              <w:spacing w:line="48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Sig.</w:t>
            </w:r>
          </w:p>
        </w:tc>
      </w:tr>
      <w:tr w:rsidR="004255FE" w:rsidRPr="00FC6C9A" w14:paraId="6C06630D" w14:textId="77777777" w:rsidTr="004255F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809" w:type="dxa"/>
            <w:vMerge w:val="restart"/>
            <w:shd w:val="clear" w:color="auto" w:fill="auto"/>
          </w:tcPr>
          <w:p w14:paraId="51767FA0" w14:textId="20DDB761" w:rsidR="00ED1454" w:rsidRPr="00FC6C9A" w:rsidRDefault="004255FE">
            <w:pPr>
              <w:spacing w:line="480" w:lineRule="auto"/>
              <w:ind w:left="60" w:right="60"/>
              <w:rPr>
                <w:rFonts w:ascii="Times New Roman" w:hAnsi="Times New Roman" w:cs="Times New Roman"/>
              </w:rPr>
            </w:pPr>
            <w:r>
              <w:rPr>
                <w:rFonts w:ascii="Times New Roman" w:eastAsia="Arial" w:hAnsi="Times New Roman" w:cs="Times New Roman"/>
                <w:sz w:val="20"/>
              </w:rPr>
              <w:t>Positive Emotion</w:t>
            </w:r>
          </w:p>
        </w:tc>
        <w:tc>
          <w:tcPr>
            <w:tcW w:w="1701" w:type="dxa"/>
            <w:shd w:val="clear" w:color="auto" w:fill="auto"/>
          </w:tcPr>
          <w:p w14:paraId="4A0B00DB" w14:textId="77777777" w:rsidR="00ED1454" w:rsidRPr="00FC6C9A" w:rsidRDefault="00735BCF">
            <w:pPr>
              <w:spacing w:line="48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Between Groups</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auto"/>
          </w:tcPr>
          <w:p w14:paraId="232CA255"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142.406</w:t>
            </w:r>
          </w:p>
        </w:tc>
        <w:tc>
          <w:tcPr>
            <w:tcW w:w="868" w:type="dxa"/>
            <w:shd w:val="clear" w:color="auto" w:fill="auto"/>
          </w:tcPr>
          <w:p w14:paraId="025C6961" w14:textId="77777777" w:rsidR="00ED1454" w:rsidRPr="00FC6C9A" w:rsidRDefault="00735BCF">
            <w:pPr>
              <w:spacing w:line="48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auto"/>
          </w:tcPr>
          <w:p w14:paraId="2E436131"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47.469</w:t>
            </w:r>
          </w:p>
        </w:tc>
        <w:tc>
          <w:tcPr>
            <w:tcW w:w="1034" w:type="dxa"/>
            <w:shd w:val="clear" w:color="auto" w:fill="auto"/>
          </w:tcPr>
          <w:p w14:paraId="69F45C0F" w14:textId="77777777" w:rsidR="00ED1454" w:rsidRPr="00FC6C9A" w:rsidRDefault="00735BCF">
            <w:pPr>
              <w:spacing w:line="48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43.462</w:t>
            </w:r>
          </w:p>
        </w:tc>
        <w:tc>
          <w:tcPr>
            <w:cnfStyle w:val="000010000000" w:firstRow="0" w:lastRow="0" w:firstColumn="0" w:lastColumn="0" w:oddVBand="1" w:evenVBand="0" w:oddHBand="0" w:evenHBand="0" w:firstRowFirstColumn="0" w:firstRowLastColumn="0" w:lastRowFirstColumn="0" w:lastRowLastColumn="0"/>
            <w:tcW w:w="869" w:type="dxa"/>
            <w:shd w:val="clear" w:color="auto" w:fill="auto"/>
          </w:tcPr>
          <w:p w14:paraId="5E7C9253"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.000</w:t>
            </w:r>
          </w:p>
        </w:tc>
      </w:tr>
      <w:tr w:rsidR="00ED1454" w:rsidRPr="00FC6C9A" w14:paraId="4639F48E" w14:textId="77777777" w:rsidTr="004255FE">
        <w:trPr>
          <w:trHeight w:val="480"/>
        </w:trPr>
        <w:tc>
          <w:tcPr>
            <w:cnfStyle w:val="000010000000" w:firstRow="0" w:lastRow="0" w:firstColumn="0" w:lastColumn="0" w:oddVBand="1" w:evenVBand="0" w:oddHBand="0" w:evenHBand="0" w:firstRowFirstColumn="0" w:firstRowLastColumn="0" w:lastRowFirstColumn="0" w:lastRowLastColumn="0"/>
            <w:tcW w:w="1809" w:type="dxa"/>
            <w:vMerge/>
            <w:shd w:val="clear" w:color="auto" w:fill="auto"/>
          </w:tcPr>
          <w:p w14:paraId="4C12CEF3" w14:textId="77777777" w:rsidR="00ED1454" w:rsidRPr="00FC6C9A" w:rsidRDefault="00ED1454">
            <w:pPr>
              <w:spacing w:line="480" w:lineRule="auto"/>
              <w:rPr>
                <w:rFonts w:ascii="Times New Roman" w:hAnsi="Times New Roman" w:cs="Times New Roman"/>
              </w:rPr>
            </w:pPr>
          </w:p>
        </w:tc>
        <w:tc>
          <w:tcPr>
            <w:tcW w:w="1701" w:type="dxa"/>
            <w:shd w:val="clear" w:color="auto" w:fill="auto"/>
          </w:tcPr>
          <w:p w14:paraId="089A2968" w14:textId="77777777" w:rsidR="00ED1454" w:rsidRPr="00FC6C9A" w:rsidRDefault="00735BCF">
            <w:pPr>
              <w:spacing w:line="48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Within Groups</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auto"/>
          </w:tcPr>
          <w:p w14:paraId="1D332831"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519.878</w:t>
            </w:r>
          </w:p>
        </w:tc>
        <w:tc>
          <w:tcPr>
            <w:tcW w:w="868" w:type="dxa"/>
            <w:shd w:val="clear" w:color="auto" w:fill="auto"/>
          </w:tcPr>
          <w:p w14:paraId="4E999620" w14:textId="77777777" w:rsidR="00ED1454" w:rsidRPr="00FC6C9A" w:rsidRDefault="00735BCF">
            <w:pPr>
              <w:spacing w:line="48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476</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auto"/>
          </w:tcPr>
          <w:p w14:paraId="7521178C"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1.092</w:t>
            </w:r>
          </w:p>
        </w:tc>
        <w:tc>
          <w:tcPr>
            <w:tcW w:w="1034" w:type="dxa"/>
            <w:shd w:val="clear" w:color="auto" w:fill="auto"/>
          </w:tcPr>
          <w:p w14:paraId="11915278" w14:textId="77777777" w:rsidR="00ED1454" w:rsidRPr="00FC6C9A" w:rsidRDefault="00ED145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69" w:type="dxa"/>
            <w:shd w:val="clear" w:color="auto" w:fill="auto"/>
          </w:tcPr>
          <w:p w14:paraId="0F157BC5" w14:textId="77777777" w:rsidR="00ED1454" w:rsidRPr="00FC6C9A" w:rsidRDefault="00ED1454">
            <w:pPr>
              <w:spacing w:line="480" w:lineRule="auto"/>
              <w:rPr>
                <w:rFonts w:ascii="Times New Roman" w:hAnsi="Times New Roman" w:cs="Times New Roman"/>
              </w:rPr>
            </w:pPr>
          </w:p>
        </w:tc>
      </w:tr>
      <w:tr w:rsidR="004255FE" w:rsidRPr="00FC6C9A" w14:paraId="5247D29A" w14:textId="77777777" w:rsidTr="004255FE">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1809" w:type="dxa"/>
            <w:vMerge/>
            <w:shd w:val="clear" w:color="auto" w:fill="auto"/>
          </w:tcPr>
          <w:p w14:paraId="3867CA12" w14:textId="77777777" w:rsidR="00ED1454" w:rsidRPr="00FC6C9A" w:rsidRDefault="00ED1454">
            <w:pPr>
              <w:spacing w:line="480" w:lineRule="auto"/>
              <w:rPr>
                <w:rFonts w:ascii="Times New Roman" w:hAnsi="Times New Roman" w:cs="Times New Roman"/>
              </w:rPr>
            </w:pPr>
          </w:p>
        </w:tc>
        <w:tc>
          <w:tcPr>
            <w:tcW w:w="1701" w:type="dxa"/>
            <w:shd w:val="clear" w:color="auto" w:fill="auto"/>
          </w:tcPr>
          <w:p w14:paraId="00BFF041" w14:textId="77777777" w:rsidR="00ED1454" w:rsidRPr="00FC6C9A" w:rsidRDefault="00735BCF">
            <w:pPr>
              <w:spacing w:line="48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Total</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auto"/>
          </w:tcPr>
          <w:p w14:paraId="5E70ADAD"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662.285</w:t>
            </w:r>
          </w:p>
        </w:tc>
        <w:tc>
          <w:tcPr>
            <w:tcW w:w="868" w:type="dxa"/>
            <w:shd w:val="clear" w:color="auto" w:fill="auto"/>
          </w:tcPr>
          <w:p w14:paraId="23C3AB4E" w14:textId="77777777" w:rsidR="00ED1454" w:rsidRPr="00FC6C9A" w:rsidRDefault="00735BCF">
            <w:pPr>
              <w:spacing w:line="48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479</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auto"/>
          </w:tcPr>
          <w:p w14:paraId="248F8C08" w14:textId="77777777" w:rsidR="00ED1454" w:rsidRPr="00FC6C9A" w:rsidRDefault="00ED1454">
            <w:pPr>
              <w:spacing w:line="480" w:lineRule="auto"/>
              <w:rPr>
                <w:rFonts w:ascii="Times New Roman" w:hAnsi="Times New Roman" w:cs="Times New Roman"/>
              </w:rPr>
            </w:pPr>
          </w:p>
        </w:tc>
        <w:tc>
          <w:tcPr>
            <w:tcW w:w="1034" w:type="dxa"/>
            <w:shd w:val="clear" w:color="auto" w:fill="auto"/>
          </w:tcPr>
          <w:p w14:paraId="31FBC754" w14:textId="77777777" w:rsidR="00ED1454" w:rsidRPr="00FC6C9A" w:rsidRDefault="00ED145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69" w:type="dxa"/>
            <w:shd w:val="clear" w:color="auto" w:fill="auto"/>
          </w:tcPr>
          <w:p w14:paraId="231AB2BD" w14:textId="77777777" w:rsidR="00ED1454" w:rsidRPr="00FC6C9A" w:rsidRDefault="00ED1454">
            <w:pPr>
              <w:spacing w:line="480" w:lineRule="auto"/>
              <w:rPr>
                <w:rFonts w:ascii="Times New Roman" w:hAnsi="Times New Roman" w:cs="Times New Roman"/>
              </w:rPr>
            </w:pPr>
          </w:p>
        </w:tc>
      </w:tr>
      <w:tr w:rsidR="00ED1454" w:rsidRPr="00FC6C9A" w14:paraId="4662D138" w14:textId="77777777" w:rsidTr="004255FE">
        <w:trPr>
          <w:trHeight w:val="440"/>
        </w:trPr>
        <w:tc>
          <w:tcPr>
            <w:cnfStyle w:val="000010000000" w:firstRow="0" w:lastRow="0" w:firstColumn="0" w:lastColumn="0" w:oddVBand="1" w:evenVBand="0" w:oddHBand="0" w:evenHBand="0" w:firstRowFirstColumn="0" w:firstRowLastColumn="0" w:lastRowFirstColumn="0" w:lastRowLastColumn="0"/>
            <w:tcW w:w="1809" w:type="dxa"/>
            <w:vMerge w:val="restart"/>
            <w:shd w:val="clear" w:color="auto" w:fill="auto"/>
          </w:tcPr>
          <w:p w14:paraId="286744E6" w14:textId="53BFB246" w:rsidR="00ED1454" w:rsidRPr="00FC6C9A" w:rsidRDefault="004255FE">
            <w:pPr>
              <w:spacing w:line="480" w:lineRule="auto"/>
              <w:ind w:left="60" w:right="60"/>
              <w:rPr>
                <w:rFonts w:ascii="Times New Roman" w:hAnsi="Times New Roman" w:cs="Times New Roman"/>
              </w:rPr>
            </w:pPr>
            <w:r>
              <w:rPr>
                <w:rFonts w:ascii="Times New Roman" w:eastAsia="Arial" w:hAnsi="Times New Roman" w:cs="Times New Roman"/>
                <w:sz w:val="20"/>
              </w:rPr>
              <w:t>Negative Emotion</w:t>
            </w:r>
          </w:p>
        </w:tc>
        <w:tc>
          <w:tcPr>
            <w:tcW w:w="1701" w:type="dxa"/>
            <w:shd w:val="clear" w:color="auto" w:fill="auto"/>
          </w:tcPr>
          <w:p w14:paraId="1CCAF510" w14:textId="77777777" w:rsidR="00ED1454" w:rsidRPr="00FC6C9A" w:rsidRDefault="00735BCF">
            <w:pPr>
              <w:spacing w:line="48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Between Groups</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auto"/>
          </w:tcPr>
          <w:p w14:paraId="3128218F"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32.655</w:t>
            </w:r>
          </w:p>
        </w:tc>
        <w:tc>
          <w:tcPr>
            <w:tcW w:w="868" w:type="dxa"/>
            <w:shd w:val="clear" w:color="auto" w:fill="auto"/>
          </w:tcPr>
          <w:p w14:paraId="6B9C2E02" w14:textId="77777777" w:rsidR="00ED1454" w:rsidRPr="00FC6C9A" w:rsidRDefault="00735BCF">
            <w:pPr>
              <w:spacing w:line="48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auto"/>
          </w:tcPr>
          <w:p w14:paraId="619DF25E"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10.885</w:t>
            </w:r>
          </w:p>
        </w:tc>
        <w:tc>
          <w:tcPr>
            <w:tcW w:w="1034" w:type="dxa"/>
            <w:shd w:val="clear" w:color="auto" w:fill="auto"/>
          </w:tcPr>
          <w:p w14:paraId="0367F2DE" w14:textId="77777777" w:rsidR="00ED1454" w:rsidRPr="00FC6C9A" w:rsidRDefault="00735BCF">
            <w:pPr>
              <w:spacing w:line="48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22.767</w:t>
            </w:r>
          </w:p>
        </w:tc>
        <w:tc>
          <w:tcPr>
            <w:cnfStyle w:val="000010000000" w:firstRow="0" w:lastRow="0" w:firstColumn="0" w:lastColumn="0" w:oddVBand="1" w:evenVBand="0" w:oddHBand="0" w:evenHBand="0" w:firstRowFirstColumn="0" w:firstRowLastColumn="0" w:lastRowFirstColumn="0" w:lastRowLastColumn="0"/>
            <w:tcW w:w="869" w:type="dxa"/>
            <w:shd w:val="clear" w:color="auto" w:fill="auto"/>
          </w:tcPr>
          <w:p w14:paraId="45DCE5A5"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.000</w:t>
            </w:r>
          </w:p>
        </w:tc>
      </w:tr>
      <w:tr w:rsidR="004255FE" w:rsidRPr="00FC6C9A" w14:paraId="75F648A4" w14:textId="77777777" w:rsidTr="004255FE">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1809" w:type="dxa"/>
            <w:vMerge/>
            <w:shd w:val="clear" w:color="auto" w:fill="auto"/>
          </w:tcPr>
          <w:p w14:paraId="580128DC" w14:textId="77777777" w:rsidR="00ED1454" w:rsidRPr="00FC6C9A" w:rsidRDefault="00ED1454">
            <w:pPr>
              <w:spacing w:line="480" w:lineRule="auto"/>
              <w:rPr>
                <w:rFonts w:ascii="Times New Roman" w:hAnsi="Times New Roman" w:cs="Times New Roman"/>
              </w:rPr>
            </w:pPr>
          </w:p>
        </w:tc>
        <w:tc>
          <w:tcPr>
            <w:tcW w:w="1701" w:type="dxa"/>
            <w:shd w:val="clear" w:color="auto" w:fill="auto"/>
          </w:tcPr>
          <w:p w14:paraId="3F895FC1" w14:textId="77777777" w:rsidR="00ED1454" w:rsidRPr="00FC6C9A" w:rsidRDefault="00735BCF">
            <w:pPr>
              <w:spacing w:line="48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Within Groups</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auto"/>
          </w:tcPr>
          <w:p w14:paraId="142B552B"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227.582</w:t>
            </w:r>
          </w:p>
        </w:tc>
        <w:tc>
          <w:tcPr>
            <w:tcW w:w="868" w:type="dxa"/>
            <w:shd w:val="clear" w:color="auto" w:fill="auto"/>
          </w:tcPr>
          <w:p w14:paraId="5D6F153B" w14:textId="77777777" w:rsidR="00ED1454" w:rsidRPr="00FC6C9A" w:rsidRDefault="00735BCF">
            <w:pPr>
              <w:spacing w:line="48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476</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auto"/>
          </w:tcPr>
          <w:p w14:paraId="098E64A2"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.478</w:t>
            </w:r>
          </w:p>
        </w:tc>
        <w:tc>
          <w:tcPr>
            <w:tcW w:w="1034" w:type="dxa"/>
            <w:shd w:val="clear" w:color="auto" w:fill="auto"/>
          </w:tcPr>
          <w:p w14:paraId="36B7596B" w14:textId="77777777" w:rsidR="00ED1454" w:rsidRPr="00FC6C9A" w:rsidRDefault="00ED145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69" w:type="dxa"/>
            <w:shd w:val="clear" w:color="auto" w:fill="auto"/>
          </w:tcPr>
          <w:p w14:paraId="32EE2B0C" w14:textId="77777777" w:rsidR="00ED1454" w:rsidRPr="00FC6C9A" w:rsidRDefault="00ED1454">
            <w:pPr>
              <w:spacing w:line="480" w:lineRule="auto"/>
              <w:rPr>
                <w:rFonts w:ascii="Times New Roman" w:hAnsi="Times New Roman" w:cs="Times New Roman"/>
              </w:rPr>
            </w:pPr>
          </w:p>
        </w:tc>
      </w:tr>
      <w:tr w:rsidR="00ED1454" w:rsidRPr="00FC6C9A" w14:paraId="04BE7C26" w14:textId="77777777" w:rsidTr="004255FE">
        <w:trPr>
          <w:trHeight w:val="480"/>
        </w:trPr>
        <w:tc>
          <w:tcPr>
            <w:cnfStyle w:val="000010000000" w:firstRow="0" w:lastRow="0" w:firstColumn="0" w:lastColumn="0" w:oddVBand="1" w:evenVBand="0" w:oddHBand="0" w:evenHBand="0" w:firstRowFirstColumn="0" w:firstRowLastColumn="0" w:lastRowFirstColumn="0" w:lastRowLastColumn="0"/>
            <w:tcW w:w="1809" w:type="dxa"/>
            <w:vMerge/>
            <w:shd w:val="clear" w:color="auto" w:fill="auto"/>
          </w:tcPr>
          <w:p w14:paraId="044DC141" w14:textId="77777777" w:rsidR="00ED1454" w:rsidRPr="00FC6C9A" w:rsidRDefault="00ED1454">
            <w:pPr>
              <w:spacing w:line="480" w:lineRule="auto"/>
              <w:rPr>
                <w:rFonts w:ascii="Times New Roman" w:hAnsi="Times New Roman" w:cs="Times New Roman"/>
              </w:rPr>
            </w:pPr>
          </w:p>
        </w:tc>
        <w:tc>
          <w:tcPr>
            <w:tcW w:w="1701" w:type="dxa"/>
            <w:shd w:val="clear" w:color="auto" w:fill="auto"/>
          </w:tcPr>
          <w:p w14:paraId="35FB8FE3" w14:textId="77777777" w:rsidR="00ED1454" w:rsidRPr="00FC6C9A" w:rsidRDefault="00735BCF">
            <w:pPr>
              <w:spacing w:line="48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Total</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auto"/>
          </w:tcPr>
          <w:p w14:paraId="0ECBD6ED" w14:textId="77777777" w:rsidR="00ED1454" w:rsidRPr="00FC6C9A" w:rsidRDefault="00735BCF">
            <w:pPr>
              <w:spacing w:line="480" w:lineRule="auto"/>
              <w:ind w:left="60" w:right="60"/>
              <w:jc w:val="right"/>
              <w:rPr>
                <w:rFonts w:ascii="Times New Roman" w:hAnsi="Times New Roman" w:cs="Times New Roman"/>
              </w:rPr>
            </w:pPr>
            <w:r w:rsidRPr="00FC6C9A">
              <w:rPr>
                <w:rFonts w:ascii="Times New Roman" w:eastAsia="Arial" w:hAnsi="Times New Roman" w:cs="Times New Roman"/>
                <w:sz w:val="20"/>
              </w:rPr>
              <w:t>260.237</w:t>
            </w:r>
          </w:p>
        </w:tc>
        <w:tc>
          <w:tcPr>
            <w:tcW w:w="868" w:type="dxa"/>
            <w:shd w:val="clear" w:color="auto" w:fill="auto"/>
          </w:tcPr>
          <w:p w14:paraId="3D01054F" w14:textId="77777777" w:rsidR="00ED1454" w:rsidRPr="00FC6C9A" w:rsidRDefault="00735BCF">
            <w:pPr>
              <w:spacing w:line="48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C9A">
              <w:rPr>
                <w:rFonts w:ascii="Times New Roman" w:eastAsia="Arial" w:hAnsi="Times New Roman" w:cs="Times New Roman"/>
                <w:sz w:val="20"/>
              </w:rPr>
              <w:t>479</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auto"/>
          </w:tcPr>
          <w:p w14:paraId="6B357EEA" w14:textId="77777777" w:rsidR="00ED1454" w:rsidRPr="00FC6C9A" w:rsidRDefault="00ED1454">
            <w:pPr>
              <w:spacing w:line="480" w:lineRule="auto"/>
              <w:rPr>
                <w:rFonts w:ascii="Times New Roman" w:hAnsi="Times New Roman" w:cs="Times New Roman"/>
              </w:rPr>
            </w:pPr>
          </w:p>
        </w:tc>
        <w:tc>
          <w:tcPr>
            <w:tcW w:w="1034" w:type="dxa"/>
            <w:shd w:val="clear" w:color="auto" w:fill="auto"/>
          </w:tcPr>
          <w:p w14:paraId="7E52C154" w14:textId="77777777" w:rsidR="00ED1454" w:rsidRPr="00FC6C9A" w:rsidRDefault="00ED145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69" w:type="dxa"/>
            <w:shd w:val="clear" w:color="auto" w:fill="auto"/>
          </w:tcPr>
          <w:p w14:paraId="47CFAA21" w14:textId="77777777" w:rsidR="00ED1454" w:rsidRPr="00FC6C9A" w:rsidRDefault="00ED1454">
            <w:pPr>
              <w:spacing w:line="480" w:lineRule="auto"/>
              <w:rPr>
                <w:rFonts w:ascii="Times New Roman" w:hAnsi="Times New Roman" w:cs="Times New Roman"/>
              </w:rPr>
            </w:pPr>
          </w:p>
        </w:tc>
      </w:tr>
    </w:tbl>
    <w:p w14:paraId="1AAD6E36" w14:textId="77777777" w:rsidR="00ED1454" w:rsidRPr="00FC6C9A" w:rsidRDefault="00ED1454">
      <w:pPr>
        <w:spacing w:line="480" w:lineRule="auto"/>
        <w:rPr>
          <w:rFonts w:ascii="Times New Roman" w:hAnsi="Times New Roman" w:cs="Times New Roman"/>
        </w:rPr>
      </w:pPr>
    </w:p>
    <w:p w14:paraId="04EFB336" w14:textId="77777777" w:rsidR="009734C8" w:rsidRDefault="009734C8">
      <w:pPr>
        <w:rPr>
          <w:rFonts w:ascii="Calibri" w:eastAsia="Calibri" w:hAnsi="Calibri" w:cs="Calibri"/>
          <w:color w:val="243F61"/>
          <w:sz w:val="24"/>
        </w:rPr>
      </w:pPr>
      <w:r>
        <w:br w:type="page"/>
      </w:r>
    </w:p>
    <w:p w14:paraId="1917A1B7" w14:textId="391CD515" w:rsidR="00C30CF6" w:rsidRDefault="00C30CF6" w:rsidP="00C30CF6">
      <w:pPr>
        <w:pStyle w:val="Heading3"/>
      </w:pPr>
      <w:bookmarkStart w:id="255" w:name="_Toc422120406"/>
      <w:bookmarkStart w:id="256" w:name="_Toc422120608"/>
      <w:bookmarkStart w:id="257" w:name="_Toc422120972"/>
      <w:r>
        <w:t xml:space="preserve">Appendix </w:t>
      </w:r>
      <w:r w:rsidR="00925774">
        <w:t>3</w:t>
      </w:r>
      <w:r>
        <w:t>.2: Multiple Comparisons Table</w:t>
      </w:r>
      <w:bookmarkEnd w:id="255"/>
      <w:bookmarkEnd w:id="256"/>
      <w:bookmarkEnd w:id="257"/>
    </w:p>
    <w:p w14:paraId="63E8F997" w14:textId="1FB75D5D" w:rsidR="00E62382" w:rsidRPr="00E62382" w:rsidRDefault="00E62382" w:rsidP="00E62382">
      <w:pPr>
        <w:rPr>
          <w:rFonts w:ascii="Times New Roman" w:hAnsi="Times New Roman" w:cs="Times New Roman"/>
        </w:rPr>
      </w:pPr>
      <w:r>
        <w:tab/>
      </w:r>
      <w:r>
        <w:rPr>
          <w:rFonts w:ascii="Times New Roman" w:hAnsi="Times New Roman" w:cs="Times New Roman"/>
        </w:rPr>
        <w:t>In the following table, an asterisk next to the values listed in the mean difference column indicates a statistically significant difference at the p&lt;0.05 level.</w:t>
      </w:r>
    </w:p>
    <w:p w14:paraId="71AD0C80" w14:textId="77777777" w:rsidR="00E62382" w:rsidRDefault="00E62382">
      <w:pPr>
        <w:spacing w:line="480" w:lineRule="auto"/>
        <w:rPr>
          <w:rFonts w:ascii="Times New Roman" w:eastAsia="Arial" w:hAnsi="Times New Roman" w:cs="Times New Roman"/>
          <w:b/>
          <w:sz w:val="20"/>
        </w:rPr>
      </w:pPr>
      <w:r w:rsidRPr="00E62382">
        <w:rPr>
          <w:noProof/>
          <w:lang w:val="en-US" w:eastAsia="en-US"/>
        </w:rPr>
        <w:drawing>
          <wp:inline distT="0" distB="0" distL="0" distR="0" wp14:anchorId="30AB1B85" wp14:editId="75CE6F86">
            <wp:extent cx="3667125" cy="5429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5429250"/>
                    </a:xfrm>
                    <a:prstGeom prst="rect">
                      <a:avLst/>
                    </a:prstGeom>
                    <a:noFill/>
                    <a:ln>
                      <a:noFill/>
                    </a:ln>
                  </pic:spPr>
                </pic:pic>
              </a:graphicData>
            </a:graphic>
          </wp:inline>
        </w:drawing>
      </w:r>
    </w:p>
    <w:p w14:paraId="39249F86" w14:textId="0425BDE3" w:rsidR="00ED1454" w:rsidRPr="00412598" w:rsidRDefault="00E62382">
      <w:pPr>
        <w:spacing w:line="480" w:lineRule="auto"/>
        <w:rPr>
          <w:rFonts w:ascii="Times New Roman" w:eastAsia="Arial" w:hAnsi="Times New Roman" w:cs="Times New Roman"/>
          <w:b/>
          <w:sz w:val="20"/>
        </w:rPr>
      </w:pPr>
      <w:r w:rsidRPr="00FC6C9A">
        <w:rPr>
          <w:rFonts w:ascii="Times New Roman" w:eastAsia="Arial" w:hAnsi="Times New Roman" w:cs="Times New Roman"/>
          <w:sz w:val="20"/>
        </w:rPr>
        <w:t>*. The mean difference is significant at the 0.05 level.</w:t>
      </w:r>
    </w:p>
    <w:p w14:paraId="6AB9244C" w14:textId="77777777" w:rsidR="009734C8" w:rsidRDefault="009734C8">
      <w:pPr>
        <w:rPr>
          <w:rFonts w:ascii="Calibri" w:eastAsia="Calibri" w:hAnsi="Calibri" w:cs="Calibri"/>
          <w:color w:val="243F61"/>
          <w:sz w:val="24"/>
        </w:rPr>
      </w:pPr>
      <w:r>
        <w:br w:type="page"/>
      </w:r>
    </w:p>
    <w:p w14:paraId="0995C01E" w14:textId="2DD66FA6" w:rsidR="00C30CF6" w:rsidRPr="00624E5C" w:rsidRDefault="00925774" w:rsidP="00C30CF6">
      <w:pPr>
        <w:pStyle w:val="Heading3"/>
      </w:pPr>
      <w:bookmarkStart w:id="258" w:name="_Toc422120407"/>
      <w:bookmarkStart w:id="259" w:name="_Toc422120609"/>
      <w:bookmarkStart w:id="260" w:name="_Toc422120973"/>
      <w:r>
        <w:t>Appendix 3</w:t>
      </w:r>
      <w:r w:rsidR="00412598">
        <w:t>.3</w:t>
      </w:r>
      <w:r w:rsidR="00C30CF6" w:rsidRPr="00624E5C">
        <w:t>: Eta Squared Calculation</w:t>
      </w:r>
      <w:bookmarkEnd w:id="258"/>
      <w:bookmarkEnd w:id="259"/>
      <w:bookmarkEnd w:id="260"/>
    </w:p>
    <w:p w14:paraId="45E9A213" w14:textId="35568279" w:rsidR="00CB1E40" w:rsidRDefault="00CB1E40" w:rsidP="00C30CF6">
      <w:pPr>
        <w:spacing w:line="480" w:lineRule="auto"/>
        <w:rPr>
          <w:rFonts w:ascii="Times New Roman" w:hAnsi="Times New Roman" w:cs="Times New Roman"/>
        </w:rPr>
      </w:pPr>
      <w:r>
        <w:rPr>
          <w:rFonts w:ascii="Times New Roman" w:hAnsi="Times New Roman" w:cs="Times New Roman"/>
        </w:rPr>
        <w:t>Eta squared calculates the effect size for this result.  A large effect is approximately 0.14, therefore both positive and negative emotions have a large effect.</w:t>
      </w:r>
    </w:p>
    <w:p w14:paraId="50F7E5B6" w14:textId="77777777" w:rsidR="00C30CF6" w:rsidRPr="00CB1E40" w:rsidRDefault="00C30CF6" w:rsidP="00C30CF6">
      <w:pPr>
        <w:spacing w:line="480" w:lineRule="auto"/>
        <w:rPr>
          <w:rFonts w:ascii="Times New Roman" w:hAnsi="Times New Roman" w:cs="Times New Roman"/>
          <w:i/>
        </w:rPr>
      </w:pPr>
      <w:r w:rsidRPr="00CB1E40">
        <w:rPr>
          <w:rFonts w:ascii="Times New Roman" w:hAnsi="Times New Roman" w:cs="Times New Roman"/>
          <w:i/>
        </w:rPr>
        <w:t>Eta squared=Sum of squares between-groups/Total sum of squares</w:t>
      </w:r>
    </w:p>
    <w:p w14:paraId="51345467" w14:textId="180251F8" w:rsidR="00C30CF6" w:rsidRDefault="00C30CF6" w:rsidP="00C30CF6">
      <w:pPr>
        <w:spacing w:line="480" w:lineRule="auto"/>
        <w:rPr>
          <w:rFonts w:ascii="Times New Roman" w:hAnsi="Times New Roman" w:cs="Times New Roman"/>
        </w:rPr>
      </w:pPr>
      <w:r>
        <w:rPr>
          <w:rFonts w:ascii="Times New Roman" w:hAnsi="Times New Roman" w:cs="Times New Roman"/>
        </w:rPr>
        <w:t xml:space="preserve">Positive emotional response eta </w:t>
      </w:r>
      <w:r w:rsidR="00412598">
        <w:rPr>
          <w:rFonts w:ascii="Times New Roman" w:hAnsi="Times New Roman" w:cs="Times New Roman"/>
        </w:rPr>
        <w:t>squared =</w:t>
      </w:r>
      <w:r>
        <w:rPr>
          <w:rFonts w:ascii="Times New Roman" w:hAnsi="Times New Roman" w:cs="Times New Roman"/>
        </w:rPr>
        <w:t xml:space="preserve"> 142.4/662.3= 0.22</w:t>
      </w:r>
    </w:p>
    <w:p w14:paraId="5F96D2BA" w14:textId="4E534B7D" w:rsidR="00C30CF6" w:rsidRDefault="00C30CF6" w:rsidP="00C30CF6">
      <w:pPr>
        <w:spacing w:line="480" w:lineRule="auto"/>
        <w:rPr>
          <w:rFonts w:ascii="Times New Roman" w:hAnsi="Times New Roman" w:cs="Times New Roman"/>
        </w:rPr>
      </w:pPr>
      <w:r>
        <w:rPr>
          <w:rFonts w:ascii="Times New Roman" w:hAnsi="Times New Roman" w:cs="Times New Roman"/>
        </w:rPr>
        <w:t xml:space="preserve">Negative emotional response eta </w:t>
      </w:r>
      <w:r w:rsidR="00412598">
        <w:rPr>
          <w:rFonts w:ascii="Times New Roman" w:hAnsi="Times New Roman" w:cs="Times New Roman"/>
        </w:rPr>
        <w:t>squared =</w:t>
      </w:r>
      <w:r>
        <w:rPr>
          <w:rFonts w:ascii="Times New Roman" w:hAnsi="Times New Roman" w:cs="Times New Roman"/>
        </w:rPr>
        <w:t xml:space="preserve"> 32.7/227.6= 0.13</w:t>
      </w:r>
    </w:p>
    <w:p w14:paraId="43DD0087" w14:textId="77777777" w:rsidR="00AC7122" w:rsidRDefault="00AC7122">
      <w:pPr>
        <w:spacing w:line="480" w:lineRule="auto"/>
        <w:rPr>
          <w:rFonts w:ascii="Times New Roman" w:hAnsi="Times New Roman" w:cs="Times New Roman"/>
        </w:rPr>
      </w:pPr>
    </w:p>
    <w:p w14:paraId="64166CFF" w14:textId="77777777" w:rsidR="009734C8" w:rsidRDefault="009734C8">
      <w:pPr>
        <w:rPr>
          <w:rFonts w:ascii="Times New Roman" w:eastAsia="Calibri" w:hAnsi="Times New Roman" w:cs="Calibri"/>
          <w:color w:val="auto"/>
          <w:sz w:val="26"/>
        </w:rPr>
      </w:pPr>
      <w:r>
        <w:br w:type="page"/>
      </w:r>
    </w:p>
    <w:p w14:paraId="3D66B9AB" w14:textId="04D19783" w:rsidR="00780363" w:rsidRDefault="00780363" w:rsidP="00035DBF">
      <w:pPr>
        <w:pStyle w:val="Heading2"/>
      </w:pPr>
      <w:bookmarkStart w:id="261" w:name="_Toc422120408"/>
      <w:bookmarkStart w:id="262" w:name="_Toc422120610"/>
      <w:bookmarkStart w:id="263" w:name="_Toc422120974"/>
      <w:r w:rsidRPr="00F26562">
        <w:t xml:space="preserve">Appendix </w:t>
      </w:r>
      <w:r w:rsidR="000B38E3">
        <w:t>4</w:t>
      </w:r>
      <w:r w:rsidRPr="00F26562">
        <w:t xml:space="preserve">: </w:t>
      </w:r>
      <w:r>
        <w:t>SPSS</w:t>
      </w:r>
      <w:r w:rsidRPr="00F26562">
        <w:t xml:space="preserve"> </w:t>
      </w:r>
      <w:r w:rsidR="00B5582F">
        <w:t>Standard Multiple</w:t>
      </w:r>
      <w:r w:rsidR="000B38E3">
        <w:t xml:space="preserve"> Regression</w:t>
      </w:r>
      <w:r w:rsidRPr="00F26562">
        <w:t xml:space="preserve"> Analysis: </w:t>
      </w:r>
      <w:r>
        <w:t>RO</w:t>
      </w:r>
      <w:r w:rsidR="000B38E3">
        <w:t>2</w:t>
      </w:r>
      <w:bookmarkEnd w:id="261"/>
      <w:bookmarkEnd w:id="262"/>
      <w:bookmarkEnd w:id="263"/>
      <w:r w:rsidRPr="00F26562">
        <w:t xml:space="preserve"> </w:t>
      </w:r>
    </w:p>
    <w:p w14:paraId="4447F9C6" w14:textId="77777777" w:rsidR="000B38E3" w:rsidRDefault="000B38E3" w:rsidP="000B38E3">
      <w:pPr>
        <w:spacing w:line="400" w:lineRule="atLeast"/>
        <w:rPr>
          <w:rFonts w:ascii="Times New Roman" w:hAnsi="Times New Roman" w:cs="Times New Roman"/>
          <w:color w:val="auto"/>
          <w:sz w:val="24"/>
          <w:szCs w:val="24"/>
        </w:rPr>
      </w:pPr>
    </w:p>
    <w:tbl>
      <w:tblPr>
        <w:tblW w:w="5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4"/>
        <w:gridCol w:w="1001"/>
        <w:gridCol w:w="1078"/>
        <w:gridCol w:w="1479"/>
        <w:gridCol w:w="1479"/>
      </w:tblGrid>
      <w:tr w:rsidR="000B38E3" w14:paraId="51F3EF3E" w14:textId="77777777" w:rsidTr="00520FDC">
        <w:trPr>
          <w:cantSplit/>
        </w:trPr>
        <w:tc>
          <w:tcPr>
            <w:tcW w:w="5818" w:type="dxa"/>
            <w:gridSpan w:val="5"/>
            <w:tcBorders>
              <w:top w:val="nil"/>
              <w:left w:val="nil"/>
              <w:bottom w:val="single" w:sz="4" w:space="0" w:color="auto"/>
              <w:right w:val="nil"/>
            </w:tcBorders>
            <w:shd w:val="clear" w:color="auto" w:fill="FFFFFF"/>
          </w:tcPr>
          <w:p w14:paraId="184609D5"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Model Summary</w:t>
            </w:r>
            <w:r>
              <w:rPr>
                <w:rFonts w:ascii="Arial" w:hAnsi="Arial" w:cs="Arial"/>
                <w:b/>
                <w:bCs/>
                <w:sz w:val="18"/>
                <w:szCs w:val="18"/>
                <w:vertAlign w:val="superscript"/>
              </w:rPr>
              <w:t>b</w:t>
            </w:r>
          </w:p>
        </w:tc>
      </w:tr>
      <w:tr w:rsidR="000B38E3" w14:paraId="4EDF5B9C" w14:textId="77777777" w:rsidTr="00520FDC">
        <w:trPr>
          <w:cantSplit/>
        </w:trPr>
        <w:tc>
          <w:tcPr>
            <w:tcW w:w="785" w:type="dxa"/>
            <w:tcBorders>
              <w:top w:val="single" w:sz="4" w:space="0" w:color="auto"/>
              <w:left w:val="nil"/>
              <w:bottom w:val="single" w:sz="4" w:space="0" w:color="auto"/>
              <w:right w:val="nil"/>
            </w:tcBorders>
            <w:shd w:val="clear" w:color="auto" w:fill="FFFFFF"/>
          </w:tcPr>
          <w:p w14:paraId="162E0693"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Model</w:t>
            </w:r>
          </w:p>
        </w:tc>
        <w:tc>
          <w:tcPr>
            <w:tcW w:w="1000" w:type="dxa"/>
            <w:tcBorders>
              <w:top w:val="single" w:sz="4" w:space="0" w:color="auto"/>
              <w:left w:val="nil"/>
              <w:bottom w:val="single" w:sz="4" w:space="0" w:color="auto"/>
              <w:right w:val="nil"/>
            </w:tcBorders>
            <w:shd w:val="clear" w:color="auto" w:fill="FFFFFF"/>
          </w:tcPr>
          <w:p w14:paraId="7EBF0233"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R</w:t>
            </w:r>
          </w:p>
        </w:tc>
        <w:tc>
          <w:tcPr>
            <w:tcW w:w="1077" w:type="dxa"/>
            <w:tcBorders>
              <w:top w:val="single" w:sz="4" w:space="0" w:color="auto"/>
              <w:left w:val="nil"/>
              <w:bottom w:val="single" w:sz="4" w:space="0" w:color="auto"/>
              <w:right w:val="nil"/>
            </w:tcBorders>
            <w:shd w:val="clear" w:color="auto" w:fill="FFFFFF"/>
          </w:tcPr>
          <w:p w14:paraId="00C465B4"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R Square</w:t>
            </w:r>
          </w:p>
        </w:tc>
        <w:tc>
          <w:tcPr>
            <w:tcW w:w="1478" w:type="dxa"/>
            <w:tcBorders>
              <w:top w:val="single" w:sz="4" w:space="0" w:color="auto"/>
              <w:left w:val="nil"/>
              <w:bottom w:val="single" w:sz="4" w:space="0" w:color="auto"/>
              <w:right w:val="nil"/>
            </w:tcBorders>
            <w:shd w:val="clear" w:color="auto" w:fill="FFFFFF"/>
          </w:tcPr>
          <w:p w14:paraId="097E5195"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Adjusted R Square</w:t>
            </w:r>
          </w:p>
        </w:tc>
        <w:tc>
          <w:tcPr>
            <w:tcW w:w="1478" w:type="dxa"/>
            <w:tcBorders>
              <w:top w:val="single" w:sz="4" w:space="0" w:color="auto"/>
              <w:left w:val="nil"/>
              <w:bottom w:val="single" w:sz="4" w:space="0" w:color="auto"/>
              <w:right w:val="nil"/>
            </w:tcBorders>
            <w:shd w:val="clear" w:color="auto" w:fill="FFFFFF"/>
          </w:tcPr>
          <w:p w14:paraId="4E0C7488"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Std. Error of the Estimate</w:t>
            </w:r>
          </w:p>
        </w:tc>
      </w:tr>
      <w:tr w:rsidR="000B38E3" w14:paraId="5F863F5C" w14:textId="77777777" w:rsidTr="00520FDC">
        <w:trPr>
          <w:cantSplit/>
        </w:trPr>
        <w:tc>
          <w:tcPr>
            <w:tcW w:w="785" w:type="dxa"/>
            <w:tcBorders>
              <w:top w:val="single" w:sz="4" w:space="0" w:color="auto"/>
              <w:left w:val="nil"/>
              <w:bottom w:val="single" w:sz="4" w:space="0" w:color="auto"/>
              <w:right w:val="nil"/>
            </w:tcBorders>
            <w:shd w:val="clear" w:color="auto" w:fill="FFFFFF"/>
            <w:vAlign w:val="center"/>
          </w:tcPr>
          <w:p w14:paraId="69CA5BDE"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w:t>
            </w:r>
          </w:p>
        </w:tc>
        <w:tc>
          <w:tcPr>
            <w:tcW w:w="1000" w:type="dxa"/>
            <w:tcBorders>
              <w:top w:val="single" w:sz="4" w:space="0" w:color="auto"/>
              <w:left w:val="nil"/>
              <w:bottom w:val="single" w:sz="4" w:space="0" w:color="auto"/>
              <w:right w:val="nil"/>
            </w:tcBorders>
            <w:shd w:val="clear" w:color="auto" w:fill="FFFFFF"/>
          </w:tcPr>
          <w:p w14:paraId="1333389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.766</w:t>
            </w:r>
            <w:r>
              <w:rPr>
                <w:rFonts w:ascii="Arial" w:hAnsi="Arial" w:cs="Arial"/>
                <w:sz w:val="18"/>
                <w:szCs w:val="18"/>
                <w:vertAlign w:val="superscript"/>
              </w:rPr>
              <w:t>a</w:t>
            </w:r>
          </w:p>
        </w:tc>
        <w:tc>
          <w:tcPr>
            <w:tcW w:w="1077" w:type="dxa"/>
            <w:tcBorders>
              <w:top w:val="single" w:sz="4" w:space="0" w:color="auto"/>
              <w:left w:val="nil"/>
              <w:bottom w:val="single" w:sz="4" w:space="0" w:color="auto"/>
              <w:right w:val="nil"/>
            </w:tcBorders>
            <w:shd w:val="clear" w:color="auto" w:fill="FFFFFF"/>
          </w:tcPr>
          <w:p w14:paraId="2F0E52F1"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.586</w:t>
            </w:r>
          </w:p>
        </w:tc>
        <w:tc>
          <w:tcPr>
            <w:tcW w:w="1478" w:type="dxa"/>
            <w:tcBorders>
              <w:top w:val="single" w:sz="4" w:space="0" w:color="auto"/>
              <w:left w:val="nil"/>
              <w:bottom w:val="single" w:sz="4" w:space="0" w:color="auto"/>
              <w:right w:val="nil"/>
            </w:tcBorders>
            <w:shd w:val="clear" w:color="auto" w:fill="FFFFFF"/>
          </w:tcPr>
          <w:p w14:paraId="5390C4D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.584</w:t>
            </w:r>
          </w:p>
        </w:tc>
        <w:tc>
          <w:tcPr>
            <w:tcW w:w="1478" w:type="dxa"/>
            <w:tcBorders>
              <w:top w:val="single" w:sz="4" w:space="0" w:color="auto"/>
              <w:left w:val="nil"/>
              <w:bottom w:val="single" w:sz="4" w:space="0" w:color="auto"/>
              <w:right w:val="nil"/>
            </w:tcBorders>
            <w:shd w:val="clear" w:color="auto" w:fill="FFFFFF"/>
          </w:tcPr>
          <w:p w14:paraId="73DC250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.54815</w:t>
            </w:r>
          </w:p>
        </w:tc>
      </w:tr>
    </w:tbl>
    <w:p w14:paraId="3C398BF5" w14:textId="77777777" w:rsidR="000B38E3" w:rsidRDefault="000B38E3" w:rsidP="000B38E3">
      <w:pPr>
        <w:rPr>
          <w:rFonts w:ascii="Arial" w:hAnsi="Arial" w:cs="Arial"/>
          <w:sz w:val="18"/>
          <w:szCs w:val="18"/>
        </w:rPr>
      </w:pPr>
    </w:p>
    <w:tbl>
      <w:tblPr>
        <w:tblW w:w="7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73"/>
        <w:gridCol w:w="1473"/>
        <w:gridCol w:w="997"/>
        <w:gridCol w:w="1343"/>
        <w:gridCol w:w="53"/>
        <w:gridCol w:w="997"/>
        <w:gridCol w:w="997"/>
      </w:tblGrid>
      <w:tr w:rsidR="000B38E3" w14:paraId="4F02DE2B" w14:textId="77777777" w:rsidTr="000B38E3">
        <w:trPr>
          <w:gridAfter w:val="3"/>
          <w:wAfter w:w="2047" w:type="dxa"/>
          <w:cantSplit/>
        </w:trPr>
        <w:tc>
          <w:tcPr>
            <w:tcW w:w="5821" w:type="dxa"/>
            <w:gridSpan w:val="5"/>
            <w:tcBorders>
              <w:top w:val="nil"/>
              <w:left w:val="nil"/>
              <w:bottom w:val="nil"/>
              <w:right w:val="nil"/>
            </w:tcBorders>
            <w:shd w:val="clear" w:color="auto" w:fill="FFFFFF"/>
          </w:tcPr>
          <w:p w14:paraId="06BB0030"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a. Predictors: (Constant), HOTEL-AVERAGE-NEGATIVE-EMOTION, HOTEL-AVERAGE-POSITIVE-EMOTION</w:t>
            </w:r>
          </w:p>
        </w:tc>
      </w:tr>
      <w:tr w:rsidR="000B38E3" w14:paraId="19EFD071" w14:textId="77777777" w:rsidTr="000B38E3">
        <w:trPr>
          <w:gridAfter w:val="3"/>
          <w:wAfter w:w="2047" w:type="dxa"/>
          <w:cantSplit/>
        </w:trPr>
        <w:tc>
          <w:tcPr>
            <w:tcW w:w="5821" w:type="dxa"/>
            <w:gridSpan w:val="5"/>
            <w:tcBorders>
              <w:top w:val="nil"/>
              <w:left w:val="nil"/>
              <w:bottom w:val="nil"/>
              <w:right w:val="nil"/>
            </w:tcBorders>
            <w:shd w:val="clear" w:color="auto" w:fill="FFFFFF"/>
          </w:tcPr>
          <w:p w14:paraId="3C120252"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b. Dependent Variable: HOTEL-AVERAGE-PREFERENCES</w:t>
            </w:r>
          </w:p>
        </w:tc>
      </w:tr>
      <w:tr w:rsidR="000B38E3" w14:paraId="5D5FF532" w14:textId="77777777" w:rsidTr="000B38E3">
        <w:trPr>
          <w:cantSplit/>
        </w:trPr>
        <w:tc>
          <w:tcPr>
            <w:tcW w:w="7868" w:type="dxa"/>
            <w:gridSpan w:val="8"/>
            <w:tcBorders>
              <w:top w:val="nil"/>
              <w:left w:val="nil"/>
              <w:bottom w:val="single" w:sz="4" w:space="0" w:color="auto"/>
              <w:right w:val="nil"/>
            </w:tcBorders>
            <w:shd w:val="clear" w:color="auto" w:fill="FFFFFF"/>
          </w:tcPr>
          <w:p w14:paraId="303E340F"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ANOVA</w:t>
            </w:r>
            <w:r>
              <w:rPr>
                <w:rFonts w:ascii="Arial" w:hAnsi="Arial" w:cs="Arial"/>
                <w:b/>
                <w:bCs/>
                <w:sz w:val="18"/>
                <w:szCs w:val="18"/>
                <w:vertAlign w:val="superscript"/>
              </w:rPr>
              <w:t>a</w:t>
            </w:r>
          </w:p>
        </w:tc>
      </w:tr>
      <w:tr w:rsidR="000B38E3" w14:paraId="64A6208A" w14:textId="77777777" w:rsidTr="000B38E3">
        <w:trPr>
          <w:cantSplit/>
        </w:trPr>
        <w:tc>
          <w:tcPr>
            <w:tcW w:w="2008" w:type="dxa"/>
            <w:gridSpan w:val="2"/>
            <w:tcBorders>
              <w:top w:val="single" w:sz="4" w:space="0" w:color="auto"/>
              <w:left w:val="nil"/>
              <w:bottom w:val="single" w:sz="4" w:space="0" w:color="auto"/>
              <w:right w:val="nil"/>
            </w:tcBorders>
            <w:shd w:val="clear" w:color="auto" w:fill="FFFFFF"/>
          </w:tcPr>
          <w:p w14:paraId="454E5F86"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Model</w:t>
            </w:r>
          </w:p>
        </w:tc>
        <w:tc>
          <w:tcPr>
            <w:tcW w:w="1473" w:type="dxa"/>
            <w:tcBorders>
              <w:top w:val="single" w:sz="4" w:space="0" w:color="auto"/>
              <w:left w:val="nil"/>
              <w:bottom w:val="single" w:sz="4" w:space="0" w:color="auto"/>
              <w:right w:val="nil"/>
            </w:tcBorders>
            <w:shd w:val="clear" w:color="auto" w:fill="FFFFFF"/>
          </w:tcPr>
          <w:p w14:paraId="6AB361C8"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Sum of Squares</w:t>
            </w:r>
          </w:p>
        </w:tc>
        <w:tc>
          <w:tcPr>
            <w:tcW w:w="997" w:type="dxa"/>
            <w:tcBorders>
              <w:top w:val="single" w:sz="4" w:space="0" w:color="auto"/>
              <w:left w:val="nil"/>
              <w:bottom w:val="single" w:sz="4" w:space="0" w:color="auto"/>
              <w:right w:val="nil"/>
            </w:tcBorders>
            <w:shd w:val="clear" w:color="auto" w:fill="FFFFFF"/>
          </w:tcPr>
          <w:p w14:paraId="7EBB2825"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df</w:t>
            </w:r>
          </w:p>
        </w:tc>
        <w:tc>
          <w:tcPr>
            <w:tcW w:w="1396" w:type="dxa"/>
            <w:gridSpan w:val="2"/>
            <w:tcBorders>
              <w:top w:val="single" w:sz="4" w:space="0" w:color="auto"/>
              <w:left w:val="nil"/>
              <w:bottom w:val="single" w:sz="4" w:space="0" w:color="auto"/>
              <w:right w:val="nil"/>
            </w:tcBorders>
            <w:shd w:val="clear" w:color="auto" w:fill="FFFFFF"/>
          </w:tcPr>
          <w:p w14:paraId="6D000242"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Mean Square</w:t>
            </w:r>
          </w:p>
        </w:tc>
        <w:tc>
          <w:tcPr>
            <w:tcW w:w="997" w:type="dxa"/>
            <w:tcBorders>
              <w:top w:val="single" w:sz="4" w:space="0" w:color="auto"/>
              <w:left w:val="nil"/>
              <w:bottom w:val="single" w:sz="4" w:space="0" w:color="auto"/>
              <w:right w:val="nil"/>
            </w:tcBorders>
            <w:shd w:val="clear" w:color="auto" w:fill="FFFFFF"/>
          </w:tcPr>
          <w:p w14:paraId="346390B1"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F</w:t>
            </w:r>
          </w:p>
        </w:tc>
        <w:tc>
          <w:tcPr>
            <w:tcW w:w="997" w:type="dxa"/>
            <w:tcBorders>
              <w:top w:val="single" w:sz="4" w:space="0" w:color="auto"/>
              <w:left w:val="nil"/>
              <w:bottom w:val="single" w:sz="4" w:space="0" w:color="auto"/>
              <w:right w:val="nil"/>
            </w:tcBorders>
            <w:shd w:val="clear" w:color="auto" w:fill="FFFFFF"/>
          </w:tcPr>
          <w:p w14:paraId="6AB2B3BC"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Sig.</w:t>
            </w:r>
          </w:p>
        </w:tc>
      </w:tr>
      <w:tr w:rsidR="000B38E3" w14:paraId="4251FC19" w14:textId="77777777" w:rsidTr="000B38E3">
        <w:trPr>
          <w:cantSplit/>
        </w:trPr>
        <w:tc>
          <w:tcPr>
            <w:tcW w:w="735" w:type="dxa"/>
            <w:vMerge w:val="restart"/>
            <w:tcBorders>
              <w:top w:val="single" w:sz="4" w:space="0" w:color="auto"/>
              <w:left w:val="nil"/>
              <w:bottom w:val="nil"/>
              <w:right w:val="nil"/>
            </w:tcBorders>
            <w:shd w:val="clear" w:color="auto" w:fill="FFFFFF"/>
            <w:vAlign w:val="center"/>
          </w:tcPr>
          <w:p w14:paraId="543B47E4"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w:t>
            </w:r>
          </w:p>
        </w:tc>
        <w:tc>
          <w:tcPr>
            <w:tcW w:w="1273" w:type="dxa"/>
            <w:tcBorders>
              <w:top w:val="single" w:sz="4" w:space="0" w:color="auto"/>
              <w:left w:val="nil"/>
              <w:bottom w:val="nil"/>
              <w:right w:val="nil"/>
            </w:tcBorders>
            <w:shd w:val="clear" w:color="auto" w:fill="FFFFFF"/>
            <w:vAlign w:val="center"/>
          </w:tcPr>
          <w:p w14:paraId="0141D60A"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Regression</w:t>
            </w:r>
          </w:p>
        </w:tc>
        <w:tc>
          <w:tcPr>
            <w:tcW w:w="1473" w:type="dxa"/>
            <w:tcBorders>
              <w:top w:val="single" w:sz="4" w:space="0" w:color="auto"/>
              <w:left w:val="nil"/>
              <w:bottom w:val="nil"/>
              <w:right w:val="nil"/>
            </w:tcBorders>
            <w:shd w:val="clear" w:color="auto" w:fill="FFFFFF"/>
          </w:tcPr>
          <w:p w14:paraId="55BCF9C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203.051</w:t>
            </w:r>
          </w:p>
        </w:tc>
        <w:tc>
          <w:tcPr>
            <w:tcW w:w="997" w:type="dxa"/>
            <w:tcBorders>
              <w:top w:val="single" w:sz="4" w:space="0" w:color="auto"/>
              <w:left w:val="nil"/>
              <w:bottom w:val="nil"/>
              <w:right w:val="nil"/>
            </w:tcBorders>
            <w:shd w:val="clear" w:color="auto" w:fill="FFFFFF"/>
          </w:tcPr>
          <w:p w14:paraId="4DC801D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w:t>
            </w:r>
          </w:p>
        </w:tc>
        <w:tc>
          <w:tcPr>
            <w:tcW w:w="1396" w:type="dxa"/>
            <w:gridSpan w:val="2"/>
            <w:tcBorders>
              <w:top w:val="single" w:sz="4" w:space="0" w:color="auto"/>
              <w:left w:val="nil"/>
              <w:bottom w:val="nil"/>
              <w:right w:val="nil"/>
            </w:tcBorders>
            <w:shd w:val="clear" w:color="auto" w:fill="FFFFFF"/>
          </w:tcPr>
          <w:p w14:paraId="0CFB8EA5"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101.525</w:t>
            </w:r>
          </w:p>
        </w:tc>
        <w:tc>
          <w:tcPr>
            <w:tcW w:w="997" w:type="dxa"/>
            <w:tcBorders>
              <w:top w:val="single" w:sz="4" w:space="0" w:color="auto"/>
              <w:left w:val="nil"/>
              <w:bottom w:val="nil"/>
              <w:right w:val="nil"/>
            </w:tcBorders>
            <w:shd w:val="clear" w:color="auto" w:fill="FFFFFF"/>
          </w:tcPr>
          <w:p w14:paraId="299BF4E2"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337.889</w:t>
            </w:r>
          </w:p>
        </w:tc>
        <w:tc>
          <w:tcPr>
            <w:tcW w:w="997" w:type="dxa"/>
            <w:tcBorders>
              <w:top w:val="single" w:sz="4" w:space="0" w:color="auto"/>
              <w:left w:val="nil"/>
              <w:bottom w:val="nil"/>
              <w:right w:val="nil"/>
            </w:tcBorders>
            <w:shd w:val="clear" w:color="auto" w:fill="FFFFFF"/>
          </w:tcPr>
          <w:p w14:paraId="5F0E4AA1"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r>
              <w:rPr>
                <w:rFonts w:ascii="Arial" w:hAnsi="Arial" w:cs="Arial"/>
                <w:sz w:val="18"/>
                <w:szCs w:val="18"/>
                <w:vertAlign w:val="superscript"/>
              </w:rPr>
              <w:t>b</w:t>
            </w:r>
          </w:p>
        </w:tc>
      </w:tr>
      <w:tr w:rsidR="000B38E3" w14:paraId="4901FDDB" w14:textId="77777777" w:rsidTr="000B38E3">
        <w:trPr>
          <w:cantSplit/>
        </w:trPr>
        <w:tc>
          <w:tcPr>
            <w:tcW w:w="735" w:type="dxa"/>
            <w:vMerge/>
            <w:tcBorders>
              <w:top w:val="nil"/>
              <w:left w:val="nil"/>
              <w:bottom w:val="nil"/>
              <w:right w:val="nil"/>
            </w:tcBorders>
            <w:shd w:val="clear" w:color="auto" w:fill="FFFFFF"/>
            <w:vAlign w:val="center"/>
          </w:tcPr>
          <w:p w14:paraId="5E411D5A" w14:textId="77777777" w:rsidR="000B38E3" w:rsidRDefault="000B38E3" w:rsidP="00520FDC">
            <w:pPr>
              <w:rPr>
                <w:rFonts w:ascii="Arial" w:hAnsi="Arial" w:cs="Arial"/>
                <w:sz w:val="18"/>
                <w:szCs w:val="18"/>
              </w:rPr>
            </w:pPr>
          </w:p>
        </w:tc>
        <w:tc>
          <w:tcPr>
            <w:tcW w:w="1273" w:type="dxa"/>
            <w:tcBorders>
              <w:top w:val="nil"/>
              <w:left w:val="nil"/>
              <w:bottom w:val="nil"/>
              <w:right w:val="nil"/>
            </w:tcBorders>
            <w:shd w:val="clear" w:color="auto" w:fill="FFFFFF"/>
            <w:vAlign w:val="center"/>
          </w:tcPr>
          <w:p w14:paraId="030FF079"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Residual</w:t>
            </w:r>
          </w:p>
        </w:tc>
        <w:tc>
          <w:tcPr>
            <w:tcW w:w="1473" w:type="dxa"/>
            <w:tcBorders>
              <w:top w:val="nil"/>
              <w:left w:val="nil"/>
              <w:bottom w:val="nil"/>
              <w:right w:val="nil"/>
            </w:tcBorders>
            <w:shd w:val="clear" w:color="auto" w:fill="FFFFFF"/>
          </w:tcPr>
          <w:p w14:paraId="1588FF37"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143.324</w:t>
            </w:r>
          </w:p>
        </w:tc>
        <w:tc>
          <w:tcPr>
            <w:tcW w:w="997" w:type="dxa"/>
            <w:tcBorders>
              <w:top w:val="nil"/>
              <w:left w:val="nil"/>
              <w:bottom w:val="nil"/>
              <w:right w:val="nil"/>
            </w:tcBorders>
            <w:shd w:val="clear" w:color="auto" w:fill="FFFFFF"/>
          </w:tcPr>
          <w:p w14:paraId="43B3AFB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477</w:t>
            </w:r>
          </w:p>
        </w:tc>
        <w:tc>
          <w:tcPr>
            <w:tcW w:w="1396" w:type="dxa"/>
            <w:gridSpan w:val="2"/>
            <w:tcBorders>
              <w:top w:val="nil"/>
              <w:left w:val="nil"/>
              <w:bottom w:val="nil"/>
              <w:right w:val="nil"/>
            </w:tcBorders>
            <w:shd w:val="clear" w:color="auto" w:fill="FFFFFF"/>
          </w:tcPr>
          <w:p w14:paraId="5F69861A"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.300</w:t>
            </w:r>
          </w:p>
        </w:tc>
        <w:tc>
          <w:tcPr>
            <w:tcW w:w="997" w:type="dxa"/>
            <w:tcBorders>
              <w:top w:val="nil"/>
              <w:left w:val="nil"/>
              <w:bottom w:val="nil"/>
              <w:right w:val="nil"/>
            </w:tcBorders>
            <w:shd w:val="clear" w:color="auto" w:fill="FFFFFF"/>
          </w:tcPr>
          <w:p w14:paraId="6E4A863C" w14:textId="77777777" w:rsidR="000B38E3" w:rsidRDefault="000B38E3" w:rsidP="00520FDC">
            <w:pPr>
              <w:rPr>
                <w:rFonts w:ascii="Times New Roman" w:hAnsi="Times New Roman" w:cs="Times New Roman"/>
                <w:color w:val="auto"/>
                <w:sz w:val="24"/>
                <w:szCs w:val="24"/>
              </w:rPr>
            </w:pPr>
          </w:p>
        </w:tc>
        <w:tc>
          <w:tcPr>
            <w:tcW w:w="997" w:type="dxa"/>
            <w:tcBorders>
              <w:top w:val="nil"/>
              <w:left w:val="nil"/>
              <w:bottom w:val="nil"/>
              <w:right w:val="nil"/>
            </w:tcBorders>
            <w:shd w:val="clear" w:color="auto" w:fill="FFFFFF"/>
          </w:tcPr>
          <w:p w14:paraId="3C0C9020" w14:textId="77777777" w:rsidR="000B38E3" w:rsidRDefault="000B38E3" w:rsidP="00520FDC">
            <w:pPr>
              <w:rPr>
                <w:rFonts w:ascii="Times New Roman" w:hAnsi="Times New Roman" w:cs="Times New Roman"/>
                <w:color w:val="auto"/>
                <w:sz w:val="24"/>
                <w:szCs w:val="24"/>
              </w:rPr>
            </w:pPr>
          </w:p>
        </w:tc>
      </w:tr>
      <w:tr w:rsidR="000B38E3" w14:paraId="1E12C26C" w14:textId="77777777" w:rsidTr="000B38E3">
        <w:trPr>
          <w:cantSplit/>
        </w:trPr>
        <w:tc>
          <w:tcPr>
            <w:tcW w:w="735" w:type="dxa"/>
            <w:vMerge/>
            <w:tcBorders>
              <w:top w:val="nil"/>
              <w:left w:val="nil"/>
              <w:bottom w:val="single" w:sz="4" w:space="0" w:color="auto"/>
              <w:right w:val="nil"/>
            </w:tcBorders>
            <w:shd w:val="clear" w:color="auto" w:fill="FFFFFF"/>
            <w:vAlign w:val="center"/>
          </w:tcPr>
          <w:p w14:paraId="6C74996A" w14:textId="77777777" w:rsidR="000B38E3" w:rsidRDefault="000B38E3" w:rsidP="00520FDC">
            <w:pPr>
              <w:rPr>
                <w:rFonts w:ascii="Times New Roman" w:hAnsi="Times New Roman" w:cs="Times New Roman"/>
                <w:color w:val="auto"/>
                <w:sz w:val="24"/>
                <w:szCs w:val="24"/>
              </w:rPr>
            </w:pPr>
          </w:p>
        </w:tc>
        <w:tc>
          <w:tcPr>
            <w:tcW w:w="1273" w:type="dxa"/>
            <w:tcBorders>
              <w:top w:val="nil"/>
              <w:left w:val="nil"/>
              <w:bottom w:val="single" w:sz="4" w:space="0" w:color="auto"/>
              <w:right w:val="nil"/>
            </w:tcBorders>
            <w:shd w:val="clear" w:color="auto" w:fill="FFFFFF"/>
            <w:vAlign w:val="center"/>
          </w:tcPr>
          <w:p w14:paraId="502E7610"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Total</w:t>
            </w:r>
          </w:p>
        </w:tc>
        <w:tc>
          <w:tcPr>
            <w:tcW w:w="1473" w:type="dxa"/>
            <w:tcBorders>
              <w:top w:val="nil"/>
              <w:left w:val="nil"/>
              <w:bottom w:val="single" w:sz="4" w:space="0" w:color="auto"/>
              <w:right w:val="nil"/>
            </w:tcBorders>
            <w:shd w:val="clear" w:color="auto" w:fill="FFFFFF"/>
          </w:tcPr>
          <w:p w14:paraId="217415B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346.374</w:t>
            </w:r>
          </w:p>
        </w:tc>
        <w:tc>
          <w:tcPr>
            <w:tcW w:w="997" w:type="dxa"/>
            <w:tcBorders>
              <w:top w:val="nil"/>
              <w:left w:val="nil"/>
              <w:bottom w:val="single" w:sz="4" w:space="0" w:color="auto"/>
              <w:right w:val="nil"/>
            </w:tcBorders>
            <w:shd w:val="clear" w:color="auto" w:fill="FFFFFF"/>
          </w:tcPr>
          <w:p w14:paraId="7D71AF0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479</w:t>
            </w:r>
          </w:p>
        </w:tc>
        <w:tc>
          <w:tcPr>
            <w:tcW w:w="1396" w:type="dxa"/>
            <w:gridSpan w:val="2"/>
            <w:tcBorders>
              <w:top w:val="nil"/>
              <w:left w:val="nil"/>
              <w:bottom w:val="single" w:sz="4" w:space="0" w:color="auto"/>
              <w:right w:val="nil"/>
            </w:tcBorders>
            <w:shd w:val="clear" w:color="auto" w:fill="FFFFFF"/>
          </w:tcPr>
          <w:p w14:paraId="0D554797" w14:textId="77777777" w:rsidR="000B38E3" w:rsidRDefault="000B38E3" w:rsidP="00520FDC">
            <w:pPr>
              <w:rPr>
                <w:rFonts w:ascii="Times New Roman" w:hAnsi="Times New Roman" w:cs="Times New Roman"/>
                <w:color w:val="auto"/>
                <w:sz w:val="24"/>
                <w:szCs w:val="24"/>
              </w:rPr>
            </w:pPr>
          </w:p>
        </w:tc>
        <w:tc>
          <w:tcPr>
            <w:tcW w:w="997" w:type="dxa"/>
            <w:tcBorders>
              <w:top w:val="nil"/>
              <w:left w:val="nil"/>
              <w:bottom w:val="single" w:sz="4" w:space="0" w:color="auto"/>
              <w:right w:val="nil"/>
            </w:tcBorders>
            <w:shd w:val="clear" w:color="auto" w:fill="FFFFFF"/>
          </w:tcPr>
          <w:p w14:paraId="1BA81272" w14:textId="77777777" w:rsidR="000B38E3" w:rsidRDefault="000B38E3" w:rsidP="00520FDC">
            <w:pPr>
              <w:rPr>
                <w:rFonts w:ascii="Times New Roman" w:hAnsi="Times New Roman" w:cs="Times New Roman"/>
                <w:color w:val="auto"/>
                <w:sz w:val="24"/>
                <w:szCs w:val="24"/>
              </w:rPr>
            </w:pPr>
          </w:p>
        </w:tc>
        <w:tc>
          <w:tcPr>
            <w:tcW w:w="997" w:type="dxa"/>
            <w:tcBorders>
              <w:top w:val="nil"/>
              <w:left w:val="nil"/>
              <w:bottom w:val="single" w:sz="4" w:space="0" w:color="auto"/>
              <w:right w:val="nil"/>
            </w:tcBorders>
            <w:shd w:val="clear" w:color="auto" w:fill="FFFFFF"/>
          </w:tcPr>
          <w:p w14:paraId="19D867CC" w14:textId="77777777" w:rsidR="000B38E3" w:rsidRDefault="000B38E3" w:rsidP="00520FDC">
            <w:pPr>
              <w:rPr>
                <w:rFonts w:ascii="Times New Roman" w:hAnsi="Times New Roman" w:cs="Times New Roman"/>
                <w:color w:val="auto"/>
                <w:sz w:val="24"/>
                <w:szCs w:val="24"/>
              </w:rPr>
            </w:pPr>
          </w:p>
        </w:tc>
      </w:tr>
    </w:tbl>
    <w:p w14:paraId="50B95D62" w14:textId="77777777" w:rsidR="000B38E3" w:rsidRDefault="000B38E3" w:rsidP="000B38E3">
      <w:pPr>
        <w:rPr>
          <w:rFonts w:ascii="Times New Roman" w:hAnsi="Times New Roman" w:cs="Times New Roman"/>
          <w:color w:val="auto"/>
          <w:sz w:val="24"/>
          <w:szCs w:val="24"/>
        </w:rPr>
      </w:pPr>
    </w:p>
    <w:tbl>
      <w:tblPr>
        <w:tblW w:w="7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68"/>
      </w:tblGrid>
      <w:tr w:rsidR="000B38E3" w14:paraId="2B146ECA" w14:textId="77777777" w:rsidTr="00520FDC">
        <w:trPr>
          <w:cantSplit/>
        </w:trPr>
        <w:tc>
          <w:tcPr>
            <w:tcW w:w="7863" w:type="dxa"/>
            <w:tcBorders>
              <w:top w:val="nil"/>
              <w:left w:val="nil"/>
              <w:bottom w:val="nil"/>
              <w:right w:val="nil"/>
            </w:tcBorders>
            <w:shd w:val="clear" w:color="auto" w:fill="FFFFFF"/>
          </w:tcPr>
          <w:p w14:paraId="7240629F"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a. Dependent Variable: HOTEL-AVERAGE-PREFERENCES</w:t>
            </w:r>
          </w:p>
        </w:tc>
      </w:tr>
      <w:tr w:rsidR="000B38E3" w14:paraId="59638B58" w14:textId="77777777" w:rsidTr="00520FDC">
        <w:trPr>
          <w:cantSplit/>
        </w:trPr>
        <w:tc>
          <w:tcPr>
            <w:tcW w:w="7863" w:type="dxa"/>
            <w:tcBorders>
              <w:top w:val="nil"/>
              <w:left w:val="nil"/>
              <w:bottom w:val="nil"/>
              <w:right w:val="nil"/>
            </w:tcBorders>
            <w:shd w:val="clear" w:color="auto" w:fill="FFFFFF"/>
          </w:tcPr>
          <w:p w14:paraId="49EB0D21"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b. Predictors: (Constant), HOTEL-AVERAGE-NEGATIVE-EMOTION, HOTEL-AVERAGE-POSITIVE-EMOTION</w:t>
            </w:r>
          </w:p>
        </w:tc>
      </w:tr>
    </w:tbl>
    <w:p w14:paraId="5AE59F6F" w14:textId="77777777" w:rsidR="000B38E3" w:rsidRDefault="000B38E3" w:rsidP="000B38E3">
      <w:pPr>
        <w:spacing w:line="400" w:lineRule="atLeast"/>
        <w:rPr>
          <w:rFonts w:ascii="Times New Roman" w:hAnsi="Times New Roman" w:cs="Times New Roman"/>
          <w:color w:val="auto"/>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3632"/>
        <w:gridCol w:w="1333"/>
        <w:gridCol w:w="1333"/>
        <w:gridCol w:w="1471"/>
      </w:tblGrid>
      <w:tr w:rsidR="000B38E3" w14:paraId="6AE25A21" w14:textId="77777777" w:rsidTr="00520FDC">
        <w:trPr>
          <w:cantSplit/>
        </w:trPr>
        <w:tc>
          <w:tcPr>
            <w:tcW w:w="8505" w:type="dxa"/>
            <w:gridSpan w:val="5"/>
            <w:tcBorders>
              <w:top w:val="nil"/>
              <w:left w:val="nil"/>
              <w:bottom w:val="single" w:sz="4" w:space="0" w:color="auto"/>
              <w:right w:val="nil"/>
            </w:tcBorders>
            <w:shd w:val="clear" w:color="auto" w:fill="FFFFFF"/>
          </w:tcPr>
          <w:p w14:paraId="4A2E3CE1"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Coefficients</w:t>
            </w:r>
            <w:r>
              <w:rPr>
                <w:rFonts w:ascii="Arial" w:hAnsi="Arial" w:cs="Arial"/>
                <w:b/>
                <w:bCs/>
                <w:sz w:val="18"/>
                <w:szCs w:val="18"/>
                <w:vertAlign w:val="superscript"/>
              </w:rPr>
              <w:t>a</w:t>
            </w:r>
          </w:p>
        </w:tc>
      </w:tr>
      <w:tr w:rsidR="000B38E3" w14:paraId="22628D8E" w14:textId="77777777" w:rsidTr="00520FDC">
        <w:trPr>
          <w:cantSplit/>
        </w:trPr>
        <w:tc>
          <w:tcPr>
            <w:tcW w:w="4368" w:type="dxa"/>
            <w:gridSpan w:val="2"/>
            <w:vMerge w:val="restart"/>
            <w:tcBorders>
              <w:top w:val="single" w:sz="4" w:space="0" w:color="auto"/>
              <w:left w:val="nil"/>
              <w:bottom w:val="single" w:sz="4" w:space="0" w:color="auto"/>
              <w:right w:val="nil"/>
            </w:tcBorders>
            <w:shd w:val="clear" w:color="auto" w:fill="FFFFFF"/>
          </w:tcPr>
          <w:p w14:paraId="08A88E64"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Model</w:t>
            </w:r>
          </w:p>
        </w:tc>
        <w:tc>
          <w:tcPr>
            <w:tcW w:w="2666" w:type="dxa"/>
            <w:gridSpan w:val="2"/>
            <w:tcBorders>
              <w:top w:val="single" w:sz="4" w:space="0" w:color="auto"/>
              <w:left w:val="nil"/>
              <w:bottom w:val="single" w:sz="4" w:space="0" w:color="auto"/>
              <w:right w:val="nil"/>
            </w:tcBorders>
            <w:shd w:val="clear" w:color="auto" w:fill="FFFFFF"/>
          </w:tcPr>
          <w:p w14:paraId="456B431B"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Unstandardized Coefficients</w:t>
            </w:r>
          </w:p>
        </w:tc>
        <w:tc>
          <w:tcPr>
            <w:tcW w:w="1471" w:type="dxa"/>
            <w:tcBorders>
              <w:top w:val="single" w:sz="4" w:space="0" w:color="auto"/>
              <w:left w:val="nil"/>
              <w:bottom w:val="single" w:sz="4" w:space="0" w:color="auto"/>
              <w:right w:val="nil"/>
            </w:tcBorders>
            <w:shd w:val="clear" w:color="auto" w:fill="FFFFFF"/>
          </w:tcPr>
          <w:p w14:paraId="3EFA462A"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Standardized Coefficients</w:t>
            </w:r>
          </w:p>
        </w:tc>
      </w:tr>
      <w:tr w:rsidR="000B38E3" w14:paraId="7D18E7E3" w14:textId="77777777" w:rsidTr="00520FDC">
        <w:trPr>
          <w:cantSplit/>
        </w:trPr>
        <w:tc>
          <w:tcPr>
            <w:tcW w:w="4368" w:type="dxa"/>
            <w:gridSpan w:val="2"/>
            <w:vMerge/>
            <w:tcBorders>
              <w:top w:val="single" w:sz="4" w:space="0" w:color="auto"/>
              <w:left w:val="nil"/>
              <w:bottom w:val="single" w:sz="4" w:space="0" w:color="auto"/>
              <w:right w:val="nil"/>
            </w:tcBorders>
            <w:shd w:val="clear" w:color="auto" w:fill="FFFFFF"/>
          </w:tcPr>
          <w:p w14:paraId="39DD4153" w14:textId="77777777" w:rsidR="000B38E3" w:rsidRDefault="000B38E3" w:rsidP="00520FDC">
            <w:pPr>
              <w:rPr>
                <w:rFonts w:ascii="Arial" w:hAnsi="Arial" w:cs="Arial"/>
                <w:sz w:val="18"/>
                <w:szCs w:val="18"/>
              </w:rPr>
            </w:pPr>
          </w:p>
        </w:tc>
        <w:tc>
          <w:tcPr>
            <w:tcW w:w="1333" w:type="dxa"/>
            <w:tcBorders>
              <w:top w:val="single" w:sz="4" w:space="0" w:color="auto"/>
              <w:left w:val="nil"/>
              <w:bottom w:val="single" w:sz="4" w:space="0" w:color="auto"/>
              <w:right w:val="nil"/>
            </w:tcBorders>
            <w:shd w:val="clear" w:color="auto" w:fill="FFFFFF"/>
          </w:tcPr>
          <w:p w14:paraId="781FE497"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B</w:t>
            </w:r>
          </w:p>
        </w:tc>
        <w:tc>
          <w:tcPr>
            <w:tcW w:w="1333" w:type="dxa"/>
            <w:tcBorders>
              <w:top w:val="single" w:sz="4" w:space="0" w:color="auto"/>
              <w:left w:val="nil"/>
              <w:bottom w:val="single" w:sz="4" w:space="0" w:color="auto"/>
              <w:right w:val="nil"/>
            </w:tcBorders>
            <w:shd w:val="clear" w:color="auto" w:fill="FFFFFF"/>
          </w:tcPr>
          <w:p w14:paraId="7A917415"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Std. Error</w:t>
            </w:r>
          </w:p>
        </w:tc>
        <w:tc>
          <w:tcPr>
            <w:tcW w:w="1471" w:type="dxa"/>
            <w:tcBorders>
              <w:top w:val="single" w:sz="4" w:space="0" w:color="auto"/>
              <w:left w:val="nil"/>
              <w:bottom w:val="single" w:sz="4" w:space="0" w:color="auto"/>
              <w:right w:val="nil"/>
            </w:tcBorders>
            <w:shd w:val="clear" w:color="auto" w:fill="FFFFFF"/>
          </w:tcPr>
          <w:p w14:paraId="391F33F4"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Beta</w:t>
            </w:r>
          </w:p>
        </w:tc>
      </w:tr>
      <w:tr w:rsidR="000B38E3" w14:paraId="233F283A" w14:textId="77777777" w:rsidTr="00520FDC">
        <w:trPr>
          <w:cantSplit/>
        </w:trPr>
        <w:tc>
          <w:tcPr>
            <w:tcW w:w="736" w:type="dxa"/>
            <w:vMerge w:val="restart"/>
            <w:tcBorders>
              <w:top w:val="single" w:sz="4" w:space="0" w:color="auto"/>
              <w:left w:val="nil"/>
              <w:bottom w:val="nil"/>
              <w:right w:val="nil"/>
            </w:tcBorders>
            <w:shd w:val="clear" w:color="auto" w:fill="FFFFFF"/>
            <w:vAlign w:val="center"/>
          </w:tcPr>
          <w:p w14:paraId="3F84DDE9"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w:t>
            </w:r>
          </w:p>
        </w:tc>
        <w:tc>
          <w:tcPr>
            <w:tcW w:w="3632" w:type="dxa"/>
            <w:tcBorders>
              <w:top w:val="single" w:sz="4" w:space="0" w:color="auto"/>
              <w:left w:val="nil"/>
              <w:bottom w:val="nil"/>
              <w:right w:val="nil"/>
            </w:tcBorders>
            <w:shd w:val="clear" w:color="auto" w:fill="FFFFFF"/>
            <w:vAlign w:val="center"/>
          </w:tcPr>
          <w:p w14:paraId="67420397"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(Constant)</w:t>
            </w:r>
          </w:p>
        </w:tc>
        <w:tc>
          <w:tcPr>
            <w:tcW w:w="1333" w:type="dxa"/>
            <w:tcBorders>
              <w:top w:val="single" w:sz="4" w:space="0" w:color="auto"/>
              <w:left w:val="nil"/>
              <w:bottom w:val="nil"/>
              <w:right w:val="nil"/>
            </w:tcBorders>
            <w:shd w:val="clear" w:color="auto" w:fill="FFFFFF"/>
          </w:tcPr>
          <w:p w14:paraId="6A90B0CA"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2.250</w:t>
            </w:r>
          </w:p>
        </w:tc>
        <w:tc>
          <w:tcPr>
            <w:tcW w:w="1333" w:type="dxa"/>
            <w:tcBorders>
              <w:top w:val="single" w:sz="4" w:space="0" w:color="auto"/>
              <w:left w:val="nil"/>
              <w:bottom w:val="nil"/>
              <w:right w:val="nil"/>
            </w:tcBorders>
            <w:shd w:val="clear" w:color="auto" w:fill="FFFFFF"/>
          </w:tcPr>
          <w:p w14:paraId="4BDB15AA"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.056</w:t>
            </w:r>
          </w:p>
        </w:tc>
        <w:tc>
          <w:tcPr>
            <w:tcW w:w="1471" w:type="dxa"/>
            <w:tcBorders>
              <w:top w:val="single" w:sz="4" w:space="0" w:color="auto"/>
              <w:left w:val="nil"/>
              <w:bottom w:val="nil"/>
              <w:right w:val="nil"/>
            </w:tcBorders>
            <w:shd w:val="clear" w:color="auto" w:fill="FFFFFF"/>
          </w:tcPr>
          <w:p w14:paraId="2EDB0442" w14:textId="77777777" w:rsidR="000B38E3" w:rsidRDefault="000B38E3" w:rsidP="00520FDC">
            <w:pPr>
              <w:rPr>
                <w:rFonts w:ascii="Times New Roman" w:hAnsi="Times New Roman" w:cs="Times New Roman"/>
                <w:color w:val="auto"/>
                <w:sz w:val="24"/>
                <w:szCs w:val="24"/>
              </w:rPr>
            </w:pPr>
          </w:p>
        </w:tc>
      </w:tr>
      <w:tr w:rsidR="000B38E3" w14:paraId="58ADA1E2" w14:textId="77777777" w:rsidTr="00520FDC">
        <w:trPr>
          <w:cantSplit/>
        </w:trPr>
        <w:tc>
          <w:tcPr>
            <w:tcW w:w="736" w:type="dxa"/>
            <w:vMerge/>
            <w:tcBorders>
              <w:top w:val="nil"/>
              <w:left w:val="nil"/>
              <w:bottom w:val="nil"/>
              <w:right w:val="nil"/>
            </w:tcBorders>
            <w:shd w:val="clear" w:color="auto" w:fill="FFFFFF"/>
            <w:vAlign w:val="center"/>
          </w:tcPr>
          <w:p w14:paraId="48F70127" w14:textId="77777777" w:rsidR="000B38E3" w:rsidRDefault="000B38E3" w:rsidP="00520FDC">
            <w:pPr>
              <w:rPr>
                <w:rFonts w:ascii="Times New Roman" w:hAnsi="Times New Roman" w:cs="Times New Roman"/>
                <w:color w:val="auto"/>
                <w:sz w:val="24"/>
                <w:szCs w:val="24"/>
              </w:rPr>
            </w:pPr>
          </w:p>
        </w:tc>
        <w:tc>
          <w:tcPr>
            <w:tcW w:w="3632" w:type="dxa"/>
            <w:tcBorders>
              <w:top w:val="nil"/>
              <w:left w:val="nil"/>
              <w:bottom w:val="nil"/>
              <w:right w:val="nil"/>
            </w:tcBorders>
            <w:shd w:val="clear" w:color="auto" w:fill="FFFFFF"/>
            <w:vAlign w:val="center"/>
          </w:tcPr>
          <w:p w14:paraId="46F404F7"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HOTEL-AVERAGE-POSITIVE-EMOTION</w:t>
            </w:r>
          </w:p>
        </w:tc>
        <w:tc>
          <w:tcPr>
            <w:tcW w:w="1333" w:type="dxa"/>
            <w:tcBorders>
              <w:top w:val="nil"/>
              <w:left w:val="nil"/>
              <w:bottom w:val="nil"/>
              <w:right w:val="nil"/>
            </w:tcBorders>
            <w:shd w:val="clear" w:color="auto" w:fill="FFFFFF"/>
          </w:tcPr>
          <w:p w14:paraId="1A6F62BB"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.407</w:t>
            </w:r>
          </w:p>
        </w:tc>
        <w:tc>
          <w:tcPr>
            <w:tcW w:w="1333" w:type="dxa"/>
            <w:tcBorders>
              <w:top w:val="nil"/>
              <w:left w:val="nil"/>
              <w:bottom w:val="nil"/>
              <w:right w:val="nil"/>
            </w:tcBorders>
            <w:shd w:val="clear" w:color="auto" w:fill="FFFFFF"/>
          </w:tcPr>
          <w:p w14:paraId="3E2B621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.022</w:t>
            </w:r>
          </w:p>
        </w:tc>
        <w:tc>
          <w:tcPr>
            <w:tcW w:w="1471" w:type="dxa"/>
            <w:tcBorders>
              <w:top w:val="nil"/>
              <w:left w:val="nil"/>
              <w:bottom w:val="nil"/>
              <w:right w:val="nil"/>
            </w:tcBorders>
            <w:shd w:val="clear" w:color="auto" w:fill="FFFFFF"/>
          </w:tcPr>
          <w:p w14:paraId="215F1B7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.563</w:t>
            </w:r>
          </w:p>
        </w:tc>
      </w:tr>
      <w:tr w:rsidR="000B38E3" w14:paraId="734BC1D5" w14:textId="77777777" w:rsidTr="000B38E3">
        <w:trPr>
          <w:cantSplit/>
        </w:trPr>
        <w:tc>
          <w:tcPr>
            <w:tcW w:w="736" w:type="dxa"/>
            <w:vMerge/>
            <w:tcBorders>
              <w:top w:val="nil"/>
              <w:left w:val="nil"/>
              <w:bottom w:val="nil"/>
              <w:right w:val="nil"/>
            </w:tcBorders>
            <w:shd w:val="clear" w:color="auto" w:fill="FFFFFF"/>
            <w:vAlign w:val="center"/>
          </w:tcPr>
          <w:p w14:paraId="18284C65" w14:textId="77777777" w:rsidR="000B38E3" w:rsidRDefault="000B38E3" w:rsidP="00520FDC">
            <w:pPr>
              <w:rPr>
                <w:rFonts w:ascii="Arial" w:hAnsi="Arial" w:cs="Arial"/>
                <w:sz w:val="18"/>
                <w:szCs w:val="18"/>
              </w:rPr>
            </w:pPr>
          </w:p>
        </w:tc>
        <w:tc>
          <w:tcPr>
            <w:tcW w:w="3632" w:type="dxa"/>
            <w:tcBorders>
              <w:top w:val="nil"/>
              <w:left w:val="nil"/>
              <w:bottom w:val="nil"/>
              <w:right w:val="nil"/>
            </w:tcBorders>
            <w:shd w:val="clear" w:color="auto" w:fill="FFFFFF"/>
            <w:vAlign w:val="center"/>
          </w:tcPr>
          <w:p w14:paraId="5D078ABE"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HOTEL-AVERAGE-NEGATIVE-EMOTION</w:t>
            </w:r>
          </w:p>
        </w:tc>
        <w:tc>
          <w:tcPr>
            <w:tcW w:w="1333" w:type="dxa"/>
            <w:tcBorders>
              <w:top w:val="nil"/>
              <w:left w:val="nil"/>
              <w:bottom w:val="nil"/>
              <w:right w:val="nil"/>
            </w:tcBorders>
            <w:shd w:val="clear" w:color="auto" w:fill="FFFFFF"/>
          </w:tcPr>
          <w:p w14:paraId="056282E1"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-.462</w:t>
            </w:r>
          </w:p>
        </w:tc>
        <w:tc>
          <w:tcPr>
            <w:tcW w:w="1333" w:type="dxa"/>
            <w:tcBorders>
              <w:top w:val="nil"/>
              <w:left w:val="nil"/>
              <w:bottom w:val="nil"/>
              <w:right w:val="nil"/>
            </w:tcBorders>
            <w:shd w:val="clear" w:color="auto" w:fill="FFFFFF"/>
          </w:tcPr>
          <w:p w14:paraId="2F439BC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.035</w:t>
            </w:r>
          </w:p>
        </w:tc>
        <w:tc>
          <w:tcPr>
            <w:tcW w:w="1471" w:type="dxa"/>
            <w:tcBorders>
              <w:top w:val="nil"/>
              <w:left w:val="nil"/>
              <w:bottom w:val="nil"/>
              <w:right w:val="nil"/>
            </w:tcBorders>
            <w:shd w:val="clear" w:color="auto" w:fill="FFFFFF"/>
          </w:tcPr>
          <w:p w14:paraId="4FBBD0F2"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-.400</w:t>
            </w:r>
          </w:p>
        </w:tc>
      </w:tr>
      <w:tr w:rsidR="000B38E3" w14:paraId="716E468D" w14:textId="77777777" w:rsidTr="00520FDC">
        <w:trPr>
          <w:cantSplit/>
        </w:trPr>
        <w:tc>
          <w:tcPr>
            <w:tcW w:w="736" w:type="dxa"/>
            <w:tcBorders>
              <w:top w:val="nil"/>
              <w:left w:val="nil"/>
              <w:bottom w:val="single" w:sz="4" w:space="0" w:color="auto"/>
              <w:right w:val="nil"/>
            </w:tcBorders>
            <w:shd w:val="clear" w:color="auto" w:fill="FFFFFF"/>
            <w:vAlign w:val="center"/>
          </w:tcPr>
          <w:p w14:paraId="08B46BC2" w14:textId="77777777" w:rsidR="000B38E3" w:rsidRDefault="000B38E3" w:rsidP="00520FDC">
            <w:pPr>
              <w:rPr>
                <w:rFonts w:ascii="Arial" w:hAnsi="Arial" w:cs="Arial"/>
                <w:sz w:val="18"/>
                <w:szCs w:val="18"/>
              </w:rPr>
            </w:pPr>
          </w:p>
        </w:tc>
        <w:tc>
          <w:tcPr>
            <w:tcW w:w="3632" w:type="dxa"/>
            <w:tcBorders>
              <w:top w:val="nil"/>
              <w:left w:val="nil"/>
              <w:bottom w:val="single" w:sz="4" w:space="0" w:color="auto"/>
              <w:right w:val="nil"/>
            </w:tcBorders>
            <w:shd w:val="clear" w:color="auto" w:fill="FFFFFF"/>
            <w:vAlign w:val="center"/>
          </w:tcPr>
          <w:p w14:paraId="0C96A7BA" w14:textId="77777777" w:rsidR="000B38E3" w:rsidRDefault="000B38E3" w:rsidP="00520FDC">
            <w:pPr>
              <w:spacing w:line="320" w:lineRule="atLeast"/>
              <w:ind w:left="60" w:right="60"/>
              <w:rPr>
                <w:rFonts w:ascii="Arial" w:hAnsi="Arial" w:cs="Arial"/>
                <w:sz w:val="18"/>
                <w:szCs w:val="18"/>
              </w:rPr>
            </w:pPr>
          </w:p>
        </w:tc>
        <w:tc>
          <w:tcPr>
            <w:tcW w:w="1333" w:type="dxa"/>
            <w:tcBorders>
              <w:top w:val="nil"/>
              <w:left w:val="nil"/>
              <w:bottom w:val="single" w:sz="4" w:space="0" w:color="auto"/>
              <w:right w:val="nil"/>
            </w:tcBorders>
            <w:shd w:val="clear" w:color="auto" w:fill="FFFFFF"/>
          </w:tcPr>
          <w:p w14:paraId="0AAD5188" w14:textId="77777777" w:rsidR="000B38E3" w:rsidRDefault="000B38E3" w:rsidP="00520FDC">
            <w:pPr>
              <w:spacing w:line="320" w:lineRule="atLeast"/>
              <w:ind w:left="60" w:right="60"/>
              <w:jc w:val="right"/>
              <w:rPr>
                <w:rFonts w:ascii="Arial" w:hAnsi="Arial" w:cs="Arial"/>
                <w:sz w:val="18"/>
                <w:szCs w:val="18"/>
              </w:rPr>
            </w:pPr>
          </w:p>
        </w:tc>
        <w:tc>
          <w:tcPr>
            <w:tcW w:w="1333" w:type="dxa"/>
            <w:tcBorders>
              <w:top w:val="nil"/>
              <w:left w:val="nil"/>
              <w:bottom w:val="single" w:sz="4" w:space="0" w:color="auto"/>
              <w:right w:val="nil"/>
            </w:tcBorders>
            <w:shd w:val="clear" w:color="auto" w:fill="FFFFFF"/>
          </w:tcPr>
          <w:p w14:paraId="361D8268" w14:textId="77777777" w:rsidR="000B38E3" w:rsidRDefault="000B38E3" w:rsidP="00520FDC">
            <w:pPr>
              <w:spacing w:line="320" w:lineRule="atLeast"/>
              <w:ind w:left="60" w:right="60"/>
              <w:jc w:val="right"/>
              <w:rPr>
                <w:rFonts w:ascii="Arial" w:hAnsi="Arial" w:cs="Arial"/>
                <w:sz w:val="18"/>
                <w:szCs w:val="18"/>
              </w:rPr>
            </w:pPr>
          </w:p>
        </w:tc>
        <w:tc>
          <w:tcPr>
            <w:tcW w:w="1471" w:type="dxa"/>
            <w:tcBorders>
              <w:top w:val="nil"/>
              <w:left w:val="nil"/>
              <w:bottom w:val="single" w:sz="4" w:space="0" w:color="auto"/>
              <w:right w:val="nil"/>
            </w:tcBorders>
            <w:shd w:val="clear" w:color="auto" w:fill="FFFFFF"/>
          </w:tcPr>
          <w:p w14:paraId="2520ABDF" w14:textId="77777777" w:rsidR="000B38E3" w:rsidRDefault="000B38E3" w:rsidP="00520FDC">
            <w:pPr>
              <w:spacing w:line="320" w:lineRule="atLeast"/>
              <w:ind w:left="60" w:right="60"/>
              <w:jc w:val="right"/>
              <w:rPr>
                <w:rFonts w:ascii="Arial" w:hAnsi="Arial" w:cs="Arial"/>
                <w:sz w:val="18"/>
                <w:szCs w:val="18"/>
              </w:rPr>
            </w:pPr>
          </w:p>
        </w:tc>
      </w:tr>
    </w:tbl>
    <w:p w14:paraId="3C57F420" w14:textId="77777777" w:rsidR="000B38E3" w:rsidRDefault="000B38E3" w:rsidP="000B38E3">
      <w:pPr>
        <w:rPr>
          <w:rFonts w:ascii="Arial" w:hAnsi="Arial" w:cs="Arial"/>
          <w:sz w:val="18"/>
          <w:szCs w:val="18"/>
        </w:rPr>
      </w:pPr>
    </w:p>
    <w:p w14:paraId="2E95866F" w14:textId="77777777" w:rsidR="000B38E3" w:rsidRDefault="000B38E3" w:rsidP="000B38E3">
      <w:pPr>
        <w:rPr>
          <w:rFonts w:ascii="Arial" w:hAnsi="Arial" w:cs="Arial"/>
          <w:sz w:val="18"/>
          <w:szCs w:val="18"/>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4195"/>
        <w:gridCol w:w="1150"/>
        <w:gridCol w:w="1150"/>
        <w:gridCol w:w="1681"/>
      </w:tblGrid>
      <w:tr w:rsidR="000B38E3" w14:paraId="6C631E73" w14:textId="77777777" w:rsidTr="00520FDC">
        <w:trPr>
          <w:cantSplit/>
        </w:trPr>
        <w:tc>
          <w:tcPr>
            <w:tcW w:w="9024" w:type="dxa"/>
            <w:gridSpan w:val="5"/>
            <w:tcBorders>
              <w:top w:val="nil"/>
              <w:left w:val="nil"/>
              <w:bottom w:val="single" w:sz="4" w:space="0" w:color="auto"/>
              <w:right w:val="nil"/>
            </w:tcBorders>
            <w:shd w:val="clear" w:color="auto" w:fill="FFFFFF"/>
          </w:tcPr>
          <w:p w14:paraId="153D5142"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Coefficients</w:t>
            </w:r>
            <w:r>
              <w:rPr>
                <w:rFonts w:ascii="Arial" w:hAnsi="Arial" w:cs="Arial"/>
                <w:b/>
                <w:bCs/>
                <w:sz w:val="18"/>
                <w:szCs w:val="18"/>
                <w:vertAlign w:val="superscript"/>
              </w:rPr>
              <w:t>a</w:t>
            </w:r>
          </w:p>
        </w:tc>
      </w:tr>
      <w:tr w:rsidR="000B38E3" w14:paraId="0D0D4523" w14:textId="77777777" w:rsidTr="00520FDC">
        <w:trPr>
          <w:cantSplit/>
        </w:trPr>
        <w:tc>
          <w:tcPr>
            <w:tcW w:w="5043" w:type="dxa"/>
            <w:gridSpan w:val="2"/>
            <w:vMerge w:val="restart"/>
            <w:tcBorders>
              <w:top w:val="single" w:sz="4" w:space="0" w:color="auto"/>
              <w:left w:val="nil"/>
              <w:bottom w:val="single" w:sz="4" w:space="0" w:color="auto"/>
              <w:right w:val="nil"/>
            </w:tcBorders>
            <w:shd w:val="clear" w:color="auto" w:fill="FFFFFF"/>
          </w:tcPr>
          <w:p w14:paraId="31941AF0"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Model</w:t>
            </w:r>
          </w:p>
        </w:tc>
        <w:tc>
          <w:tcPr>
            <w:tcW w:w="1150" w:type="dxa"/>
            <w:vMerge w:val="restart"/>
            <w:tcBorders>
              <w:top w:val="single" w:sz="4" w:space="0" w:color="auto"/>
              <w:left w:val="nil"/>
              <w:bottom w:val="single" w:sz="4" w:space="0" w:color="auto"/>
              <w:right w:val="nil"/>
            </w:tcBorders>
            <w:shd w:val="clear" w:color="auto" w:fill="FFFFFF"/>
          </w:tcPr>
          <w:p w14:paraId="19DA3817"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t</w:t>
            </w:r>
          </w:p>
        </w:tc>
        <w:tc>
          <w:tcPr>
            <w:tcW w:w="1150" w:type="dxa"/>
            <w:vMerge w:val="restart"/>
            <w:tcBorders>
              <w:top w:val="single" w:sz="4" w:space="0" w:color="auto"/>
              <w:left w:val="nil"/>
              <w:bottom w:val="single" w:sz="4" w:space="0" w:color="auto"/>
              <w:right w:val="nil"/>
            </w:tcBorders>
            <w:shd w:val="clear" w:color="auto" w:fill="FFFFFF"/>
          </w:tcPr>
          <w:p w14:paraId="63A68818"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Sig.</w:t>
            </w:r>
          </w:p>
        </w:tc>
        <w:tc>
          <w:tcPr>
            <w:tcW w:w="1681" w:type="dxa"/>
            <w:tcBorders>
              <w:top w:val="single" w:sz="4" w:space="0" w:color="auto"/>
              <w:left w:val="nil"/>
              <w:bottom w:val="single" w:sz="4" w:space="0" w:color="auto"/>
              <w:right w:val="nil"/>
            </w:tcBorders>
            <w:shd w:val="clear" w:color="auto" w:fill="FFFFFF"/>
          </w:tcPr>
          <w:p w14:paraId="06BFF456"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95.0% Confidence Interval for B</w:t>
            </w:r>
          </w:p>
        </w:tc>
      </w:tr>
      <w:tr w:rsidR="000B38E3" w14:paraId="1A50C559" w14:textId="77777777" w:rsidTr="00520FDC">
        <w:trPr>
          <w:cantSplit/>
        </w:trPr>
        <w:tc>
          <w:tcPr>
            <w:tcW w:w="5043" w:type="dxa"/>
            <w:gridSpan w:val="2"/>
            <w:vMerge/>
            <w:tcBorders>
              <w:top w:val="single" w:sz="4" w:space="0" w:color="auto"/>
              <w:left w:val="nil"/>
              <w:bottom w:val="single" w:sz="4" w:space="0" w:color="auto"/>
              <w:right w:val="nil"/>
            </w:tcBorders>
            <w:shd w:val="clear" w:color="auto" w:fill="FFFFFF"/>
          </w:tcPr>
          <w:p w14:paraId="5122048A" w14:textId="77777777" w:rsidR="000B38E3" w:rsidRDefault="000B38E3" w:rsidP="00520FDC">
            <w:pPr>
              <w:rPr>
                <w:rFonts w:ascii="Arial" w:hAnsi="Arial" w:cs="Arial"/>
                <w:sz w:val="18"/>
                <w:szCs w:val="18"/>
              </w:rPr>
            </w:pPr>
          </w:p>
        </w:tc>
        <w:tc>
          <w:tcPr>
            <w:tcW w:w="1150" w:type="dxa"/>
            <w:vMerge/>
            <w:tcBorders>
              <w:top w:val="single" w:sz="4" w:space="0" w:color="auto"/>
              <w:left w:val="nil"/>
              <w:bottom w:val="single" w:sz="4" w:space="0" w:color="auto"/>
              <w:right w:val="nil"/>
            </w:tcBorders>
            <w:shd w:val="clear" w:color="auto" w:fill="FFFFFF"/>
          </w:tcPr>
          <w:p w14:paraId="2114FE26" w14:textId="77777777" w:rsidR="000B38E3" w:rsidRDefault="000B38E3" w:rsidP="00520FDC">
            <w:pPr>
              <w:rPr>
                <w:rFonts w:ascii="Arial" w:hAnsi="Arial" w:cs="Arial"/>
                <w:sz w:val="18"/>
                <w:szCs w:val="18"/>
              </w:rPr>
            </w:pPr>
          </w:p>
        </w:tc>
        <w:tc>
          <w:tcPr>
            <w:tcW w:w="1150" w:type="dxa"/>
            <w:vMerge/>
            <w:tcBorders>
              <w:top w:val="single" w:sz="4" w:space="0" w:color="auto"/>
              <w:left w:val="nil"/>
              <w:bottom w:val="single" w:sz="4" w:space="0" w:color="auto"/>
              <w:right w:val="nil"/>
            </w:tcBorders>
            <w:shd w:val="clear" w:color="auto" w:fill="FFFFFF"/>
          </w:tcPr>
          <w:p w14:paraId="3D66AD61" w14:textId="77777777" w:rsidR="000B38E3" w:rsidRDefault="000B38E3" w:rsidP="00520FDC">
            <w:pPr>
              <w:rPr>
                <w:rFonts w:ascii="Arial" w:hAnsi="Arial" w:cs="Arial"/>
                <w:sz w:val="18"/>
                <w:szCs w:val="18"/>
              </w:rPr>
            </w:pPr>
          </w:p>
        </w:tc>
        <w:tc>
          <w:tcPr>
            <w:tcW w:w="1681" w:type="dxa"/>
            <w:tcBorders>
              <w:top w:val="single" w:sz="4" w:space="0" w:color="auto"/>
              <w:left w:val="nil"/>
              <w:bottom w:val="single" w:sz="4" w:space="0" w:color="auto"/>
              <w:right w:val="nil"/>
            </w:tcBorders>
            <w:shd w:val="clear" w:color="auto" w:fill="FFFFFF"/>
          </w:tcPr>
          <w:p w14:paraId="27163735"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Lower Bound</w:t>
            </w:r>
          </w:p>
        </w:tc>
      </w:tr>
      <w:tr w:rsidR="000B38E3" w14:paraId="1A525F0C" w14:textId="77777777" w:rsidTr="00520FDC">
        <w:trPr>
          <w:cantSplit/>
        </w:trPr>
        <w:tc>
          <w:tcPr>
            <w:tcW w:w="849" w:type="dxa"/>
            <w:vMerge w:val="restart"/>
            <w:tcBorders>
              <w:top w:val="single" w:sz="4" w:space="0" w:color="auto"/>
              <w:left w:val="nil"/>
              <w:bottom w:val="nil"/>
              <w:right w:val="nil"/>
            </w:tcBorders>
            <w:shd w:val="clear" w:color="auto" w:fill="FFFFFF"/>
            <w:vAlign w:val="center"/>
          </w:tcPr>
          <w:p w14:paraId="27AF99B0"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w:t>
            </w:r>
          </w:p>
        </w:tc>
        <w:tc>
          <w:tcPr>
            <w:tcW w:w="4194" w:type="dxa"/>
            <w:tcBorders>
              <w:top w:val="single" w:sz="4" w:space="0" w:color="auto"/>
              <w:left w:val="nil"/>
              <w:bottom w:val="nil"/>
              <w:right w:val="nil"/>
            </w:tcBorders>
            <w:shd w:val="clear" w:color="auto" w:fill="FFFFFF"/>
            <w:vAlign w:val="center"/>
          </w:tcPr>
          <w:p w14:paraId="16A7AAD0"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(Constant)</w:t>
            </w:r>
          </w:p>
        </w:tc>
        <w:tc>
          <w:tcPr>
            <w:tcW w:w="1150" w:type="dxa"/>
            <w:tcBorders>
              <w:top w:val="single" w:sz="4" w:space="0" w:color="auto"/>
              <w:left w:val="nil"/>
              <w:bottom w:val="nil"/>
              <w:right w:val="nil"/>
            </w:tcBorders>
            <w:shd w:val="clear" w:color="auto" w:fill="FFFFFF"/>
          </w:tcPr>
          <w:p w14:paraId="3950B80B"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39.947</w:t>
            </w:r>
          </w:p>
        </w:tc>
        <w:tc>
          <w:tcPr>
            <w:tcW w:w="1150" w:type="dxa"/>
            <w:tcBorders>
              <w:top w:val="single" w:sz="4" w:space="0" w:color="auto"/>
              <w:left w:val="nil"/>
              <w:bottom w:val="nil"/>
              <w:right w:val="nil"/>
            </w:tcBorders>
            <w:shd w:val="clear" w:color="auto" w:fill="FFFFFF"/>
          </w:tcPr>
          <w:p w14:paraId="68B1469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p>
        </w:tc>
        <w:tc>
          <w:tcPr>
            <w:tcW w:w="1681" w:type="dxa"/>
            <w:tcBorders>
              <w:top w:val="single" w:sz="4" w:space="0" w:color="auto"/>
              <w:left w:val="nil"/>
              <w:bottom w:val="nil"/>
              <w:right w:val="nil"/>
            </w:tcBorders>
            <w:shd w:val="clear" w:color="auto" w:fill="FFFFFF"/>
          </w:tcPr>
          <w:p w14:paraId="73EE5C2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2.140</w:t>
            </w:r>
          </w:p>
        </w:tc>
      </w:tr>
      <w:tr w:rsidR="000B38E3" w14:paraId="2E4EA92E" w14:textId="77777777" w:rsidTr="00520FDC">
        <w:trPr>
          <w:cantSplit/>
        </w:trPr>
        <w:tc>
          <w:tcPr>
            <w:tcW w:w="849" w:type="dxa"/>
            <w:vMerge/>
            <w:tcBorders>
              <w:top w:val="nil"/>
              <w:left w:val="nil"/>
              <w:bottom w:val="nil"/>
              <w:right w:val="nil"/>
            </w:tcBorders>
            <w:shd w:val="clear" w:color="auto" w:fill="FFFFFF"/>
            <w:vAlign w:val="center"/>
          </w:tcPr>
          <w:p w14:paraId="65151437" w14:textId="77777777" w:rsidR="000B38E3" w:rsidRDefault="000B38E3" w:rsidP="00520FDC">
            <w:pPr>
              <w:rPr>
                <w:rFonts w:ascii="Arial" w:hAnsi="Arial" w:cs="Arial"/>
                <w:sz w:val="18"/>
                <w:szCs w:val="18"/>
              </w:rPr>
            </w:pPr>
          </w:p>
        </w:tc>
        <w:tc>
          <w:tcPr>
            <w:tcW w:w="4194" w:type="dxa"/>
            <w:tcBorders>
              <w:top w:val="nil"/>
              <w:left w:val="nil"/>
              <w:bottom w:val="nil"/>
              <w:right w:val="nil"/>
            </w:tcBorders>
            <w:shd w:val="clear" w:color="auto" w:fill="FFFFFF"/>
            <w:vAlign w:val="center"/>
          </w:tcPr>
          <w:p w14:paraId="74B57F68"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HOTEL-AVERAGE-POSITIVE-EMOTION</w:t>
            </w:r>
          </w:p>
        </w:tc>
        <w:tc>
          <w:tcPr>
            <w:tcW w:w="1150" w:type="dxa"/>
            <w:tcBorders>
              <w:top w:val="nil"/>
              <w:left w:val="nil"/>
              <w:bottom w:val="nil"/>
              <w:right w:val="nil"/>
            </w:tcBorders>
            <w:shd w:val="clear" w:color="auto" w:fill="FFFFFF"/>
          </w:tcPr>
          <w:p w14:paraId="71E5BB87"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18.556</w:t>
            </w:r>
          </w:p>
        </w:tc>
        <w:tc>
          <w:tcPr>
            <w:tcW w:w="1150" w:type="dxa"/>
            <w:tcBorders>
              <w:top w:val="nil"/>
              <w:left w:val="nil"/>
              <w:bottom w:val="nil"/>
              <w:right w:val="nil"/>
            </w:tcBorders>
            <w:shd w:val="clear" w:color="auto" w:fill="FFFFFF"/>
          </w:tcPr>
          <w:p w14:paraId="155828E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p>
        </w:tc>
        <w:tc>
          <w:tcPr>
            <w:tcW w:w="1681" w:type="dxa"/>
            <w:tcBorders>
              <w:top w:val="nil"/>
              <w:left w:val="nil"/>
              <w:bottom w:val="nil"/>
              <w:right w:val="nil"/>
            </w:tcBorders>
            <w:shd w:val="clear" w:color="auto" w:fill="FFFFFF"/>
          </w:tcPr>
          <w:p w14:paraId="7225C6F5"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.364</w:t>
            </w:r>
          </w:p>
        </w:tc>
      </w:tr>
      <w:tr w:rsidR="000B38E3" w14:paraId="2391029C" w14:textId="77777777" w:rsidTr="00520FDC">
        <w:trPr>
          <w:cantSplit/>
        </w:trPr>
        <w:tc>
          <w:tcPr>
            <w:tcW w:w="849" w:type="dxa"/>
            <w:vMerge/>
            <w:tcBorders>
              <w:top w:val="nil"/>
              <w:left w:val="nil"/>
              <w:bottom w:val="single" w:sz="4" w:space="0" w:color="auto"/>
              <w:right w:val="nil"/>
            </w:tcBorders>
            <w:shd w:val="clear" w:color="auto" w:fill="FFFFFF"/>
            <w:vAlign w:val="center"/>
          </w:tcPr>
          <w:p w14:paraId="1ABD0D13" w14:textId="77777777" w:rsidR="000B38E3" w:rsidRDefault="000B38E3" w:rsidP="00520FDC">
            <w:pPr>
              <w:rPr>
                <w:rFonts w:ascii="Arial" w:hAnsi="Arial" w:cs="Arial"/>
                <w:sz w:val="18"/>
                <w:szCs w:val="18"/>
              </w:rPr>
            </w:pPr>
          </w:p>
        </w:tc>
        <w:tc>
          <w:tcPr>
            <w:tcW w:w="4194" w:type="dxa"/>
            <w:tcBorders>
              <w:top w:val="nil"/>
              <w:left w:val="nil"/>
              <w:bottom w:val="single" w:sz="4" w:space="0" w:color="auto"/>
              <w:right w:val="nil"/>
            </w:tcBorders>
            <w:shd w:val="clear" w:color="auto" w:fill="FFFFFF"/>
            <w:vAlign w:val="center"/>
          </w:tcPr>
          <w:p w14:paraId="61AB50B1"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HOTEL-AVERAGE-NEGATIVE-EMOTION</w:t>
            </w:r>
          </w:p>
        </w:tc>
        <w:tc>
          <w:tcPr>
            <w:tcW w:w="1150" w:type="dxa"/>
            <w:tcBorders>
              <w:top w:val="nil"/>
              <w:left w:val="nil"/>
              <w:bottom w:val="single" w:sz="4" w:space="0" w:color="auto"/>
              <w:right w:val="nil"/>
            </w:tcBorders>
            <w:shd w:val="clear" w:color="auto" w:fill="FFFFFF"/>
          </w:tcPr>
          <w:p w14:paraId="0443786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-13.192</w:t>
            </w:r>
          </w:p>
        </w:tc>
        <w:tc>
          <w:tcPr>
            <w:tcW w:w="1150" w:type="dxa"/>
            <w:tcBorders>
              <w:top w:val="nil"/>
              <w:left w:val="nil"/>
              <w:bottom w:val="single" w:sz="4" w:space="0" w:color="auto"/>
              <w:right w:val="nil"/>
            </w:tcBorders>
            <w:shd w:val="clear" w:color="auto" w:fill="FFFFFF"/>
          </w:tcPr>
          <w:p w14:paraId="2B6E1887"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p>
        </w:tc>
        <w:tc>
          <w:tcPr>
            <w:tcW w:w="1681" w:type="dxa"/>
            <w:tcBorders>
              <w:top w:val="nil"/>
              <w:left w:val="nil"/>
              <w:bottom w:val="single" w:sz="4" w:space="0" w:color="auto"/>
              <w:right w:val="nil"/>
            </w:tcBorders>
            <w:shd w:val="clear" w:color="auto" w:fill="FFFFFF"/>
          </w:tcPr>
          <w:p w14:paraId="39AFAD1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-.531</w:t>
            </w:r>
          </w:p>
        </w:tc>
      </w:tr>
    </w:tbl>
    <w:p w14:paraId="0D1DE2AE" w14:textId="77777777" w:rsidR="000B38E3" w:rsidRDefault="000B38E3" w:rsidP="000B38E3">
      <w:pPr>
        <w:rPr>
          <w:rFonts w:ascii="Arial" w:hAnsi="Arial" w:cs="Arial"/>
          <w:sz w:val="18"/>
          <w:szCs w:val="18"/>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3651"/>
        <w:gridCol w:w="1463"/>
        <w:gridCol w:w="1170"/>
        <w:gridCol w:w="1001"/>
        <w:gridCol w:w="1001"/>
      </w:tblGrid>
      <w:tr w:rsidR="000B38E3" w14:paraId="1FC6E575" w14:textId="77777777" w:rsidTr="000B38E3">
        <w:trPr>
          <w:cantSplit/>
        </w:trPr>
        <w:tc>
          <w:tcPr>
            <w:tcW w:w="9026" w:type="dxa"/>
            <w:gridSpan w:val="6"/>
            <w:tcBorders>
              <w:top w:val="nil"/>
              <w:left w:val="nil"/>
              <w:bottom w:val="single" w:sz="4" w:space="0" w:color="auto"/>
              <w:right w:val="nil"/>
            </w:tcBorders>
            <w:shd w:val="clear" w:color="auto" w:fill="FFFFFF"/>
          </w:tcPr>
          <w:p w14:paraId="492EB447"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Coefficients</w:t>
            </w:r>
            <w:r>
              <w:rPr>
                <w:rFonts w:ascii="Arial" w:hAnsi="Arial" w:cs="Arial"/>
                <w:b/>
                <w:bCs/>
                <w:sz w:val="18"/>
                <w:szCs w:val="18"/>
                <w:vertAlign w:val="superscript"/>
              </w:rPr>
              <w:t>a</w:t>
            </w:r>
          </w:p>
        </w:tc>
      </w:tr>
      <w:tr w:rsidR="000B38E3" w14:paraId="1DC599C7" w14:textId="77777777" w:rsidTr="000B38E3">
        <w:trPr>
          <w:cantSplit/>
        </w:trPr>
        <w:tc>
          <w:tcPr>
            <w:tcW w:w="4391" w:type="dxa"/>
            <w:gridSpan w:val="2"/>
            <w:vMerge w:val="restart"/>
            <w:tcBorders>
              <w:top w:val="single" w:sz="4" w:space="0" w:color="auto"/>
              <w:left w:val="nil"/>
              <w:bottom w:val="single" w:sz="4" w:space="0" w:color="auto"/>
              <w:right w:val="nil"/>
            </w:tcBorders>
            <w:shd w:val="clear" w:color="auto" w:fill="FFFFFF"/>
          </w:tcPr>
          <w:p w14:paraId="2C5D6EEE"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Model</w:t>
            </w:r>
          </w:p>
        </w:tc>
        <w:tc>
          <w:tcPr>
            <w:tcW w:w="1463" w:type="dxa"/>
            <w:tcBorders>
              <w:top w:val="single" w:sz="4" w:space="0" w:color="auto"/>
              <w:left w:val="nil"/>
              <w:bottom w:val="single" w:sz="4" w:space="0" w:color="auto"/>
              <w:right w:val="nil"/>
            </w:tcBorders>
            <w:shd w:val="clear" w:color="auto" w:fill="FFFFFF"/>
            <w:vAlign w:val="bottom"/>
          </w:tcPr>
          <w:p w14:paraId="1775677F"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95.0% Confidence Interval for B</w:t>
            </w:r>
          </w:p>
        </w:tc>
        <w:tc>
          <w:tcPr>
            <w:tcW w:w="3172" w:type="dxa"/>
            <w:gridSpan w:val="3"/>
            <w:tcBorders>
              <w:top w:val="single" w:sz="4" w:space="0" w:color="auto"/>
              <w:left w:val="nil"/>
              <w:bottom w:val="single" w:sz="4" w:space="0" w:color="auto"/>
              <w:right w:val="nil"/>
            </w:tcBorders>
            <w:shd w:val="clear" w:color="auto" w:fill="FFFFFF"/>
          </w:tcPr>
          <w:p w14:paraId="0E102E1C"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Correlations</w:t>
            </w:r>
          </w:p>
        </w:tc>
      </w:tr>
      <w:tr w:rsidR="000B38E3" w14:paraId="42CD5798" w14:textId="77777777" w:rsidTr="000B38E3">
        <w:trPr>
          <w:cantSplit/>
        </w:trPr>
        <w:tc>
          <w:tcPr>
            <w:tcW w:w="4391" w:type="dxa"/>
            <w:gridSpan w:val="2"/>
            <w:vMerge/>
            <w:tcBorders>
              <w:top w:val="single" w:sz="4" w:space="0" w:color="auto"/>
              <w:left w:val="nil"/>
              <w:bottom w:val="nil"/>
              <w:right w:val="nil"/>
            </w:tcBorders>
            <w:shd w:val="clear" w:color="auto" w:fill="FFFFFF"/>
          </w:tcPr>
          <w:p w14:paraId="40A92436" w14:textId="77777777" w:rsidR="000B38E3" w:rsidRDefault="000B38E3" w:rsidP="00520FDC">
            <w:pPr>
              <w:rPr>
                <w:rFonts w:ascii="Arial" w:hAnsi="Arial" w:cs="Arial"/>
                <w:sz w:val="18"/>
                <w:szCs w:val="18"/>
              </w:rPr>
            </w:pPr>
          </w:p>
        </w:tc>
        <w:tc>
          <w:tcPr>
            <w:tcW w:w="1463" w:type="dxa"/>
            <w:tcBorders>
              <w:top w:val="single" w:sz="4" w:space="0" w:color="auto"/>
              <w:left w:val="nil"/>
              <w:bottom w:val="single" w:sz="4" w:space="0" w:color="auto"/>
              <w:right w:val="nil"/>
            </w:tcBorders>
            <w:shd w:val="clear" w:color="auto" w:fill="FFFFFF"/>
          </w:tcPr>
          <w:p w14:paraId="33DEF8F2"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Upper Bound</w:t>
            </w:r>
          </w:p>
        </w:tc>
        <w:tc>
          <w:tcPr>
            <w:tcW w:w="1170" w:type="dxa"/>
            <w:tcBorders>
              <w:top w:val="single" w:sz="4" w:space="0" w:color="auto"/>
              <w:left w:val="nil"/>
              <w:bottom w:val="single" w:sz="4" w:space="0" w:color="auto"/>
              <w:right w:val="nil"/>
            </w:tcBorders>
            <w:shd w:val="clear" w:color="auto" w:fill="FFFFFF"/>
          </w:tcPr>
          <w:p w14:paraId="0C0120C7"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Zero-order</w:t>
            </w:r>
          </w:p>
        </w:tc>
        <w:tc>
          <w:tcPr>
            <w:tcW w:w="1001" w:type="dxa"/>
            <w:tcBorders>
              <w:top w:val="single" w:sz="4" w:space="0" w:color="auto"/>
              <w:left w:val="nil"/>
              <w:bottom w:val="single" w:sz="4" w:space="0" w:color="auto"/>
              <w:right w:val="nil"/>
            </w:tcBorders>
            <w:shd w:val="clear" w:color="auto" w:fill="FFFFFF"/>
          </w:tcPr>
          <w:p w14:paraId="22532300"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Partial</w:t>
            </w:r>
          </w:p>
        </w:tc>
        <w:tc>
          <w:tcPr>
            <w:tcW w:w="1001" w:type="dxa"/>
            <w:tcBorders>
              <w:top w:val="single" w:sz="4" w:space="0" w:color="auto"/>
              <w:left w:val="nil"/>
              <w:bottom w:val="single" w:sz="4" w:space="0" w:color="auto"/>
              <w:right w:val="nil"/>
            </w:tcBorders>
            <w:shd w:val="clear" w:color="auto" w:fill="FFFFFF"/>
          </w:tcPr>
          <w:p w14:paraId="6A726D05"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Part</w:t>
            </w:r>
          </w:p>
        </w:tc>
      </w:tr>
      <w:tr w:rsidR="000B38E3" w14:paraId="70973046" w14:textId="77777777" w:rsidTr="000B38E3">
        <w:trPr>
          <w:cantSplit/>
        </w:trPr>
        <w:tc>
          <w:tcPr>
            <w:tcW w:w="740" w:type="dxa"/>
            <w:vMerge w:val="restart"/>
            <w:tcBorders>
              <w:top w:val="nil"/>
              <w:left w:val="nil"/>
              <w:bottom w:val="nil"/>
              <w:right w:val="nil"/>
            </w:tcBorders>
            <w:shd w:val="clear" w:color="auto" w:fill="FFFFFF"/>
            <w:vAlign w:val="center"/>
          </w:tcPr>
          <w:p w14:paraId="5AA648F2"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w:t>
            </w:r>
          </w:p>
        </w:tc>
        <w:tc>
          <w:tcPr>
            <w:tcW w:w="3651" w:type="dxa"/>
            <w:tcBorders>
              <w:top w:val="nil"/>
              <w:left w:val="nil"/>
              <w:bottom w:val="nil"/>
              <w:right w:val="nil"/>
            </w:tcBorders>
            <w:shd w:val="clear" w:color="auto" w:fill="FFFFFF"/>
            <w:vAlign w:val="center"/>
          </w:tcPr>
          <w:p w14:paraId="384946E1"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(Constant)</w:t>
            </w:r>
          </w:p>
        </w:tc>
        <w:tc>
          <w:tcPr>
            <w:tcW w:w="1463" w:type="dxa"/>
            <w:tcBorders>
              <w:top w:val="single" w:sz="4" w:space="0" w:color="auto"/>
              <w:left w:val="nil"/>
              <w:bottom w:val="nil"/>
              <w:right w:val="nil"/>
            </w:tcBorders>
            <w:shd w:val="clear" w:color="auto" w:fill="FFFFFF"/>
          </w:tcPr>
          <w:p w14:paraId="6E30ECD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2.361</w:t>
            </w:r>
          </w:p>
        </w:tc>
        <w:tc>
          <w:tcPr>
            <w:tcW w:w="1170" w:type="dxa"/>
            <w:tcBorders>
              <w:top w:val="single" w:sz="4" w:space="0" w:color="auto"/>
              <w:left w:val="nil"/>
              <w:bottom w:val="nil"/>
              <w:right w:val="nil"/>
            </w:tcBorders>
            <w:shd w:val="clear" w:color="auto" w:fill="FFFFFF"/>
          </w:tcPr>
          <w:p w14:paraId="65FB02C4" w14:textId="77777777" w:rsidR="000B38E3" w:rsidRDefault="000B38E3" w:rsidP="00520FDC">
            <w:pPr>
              <w:rPr>
                <w:rFonts w:ascii="Times New Roman" w:hAnsi="Times New Roman" w:cs="Times New Roman"/>
                <w:color w:val="auto"/>
                <w:sz w:val="24"/>
                <w:szCs w:val="24"/>
              </w:rPr>
            </w:pPr>
          </w:p>
        </w:tc>
        <w:tc>
          <w:tcPr>
            <w:tcW w:w="1001" w:type="dxa"/>
            <w:tcBorders>
              <w:top w:val="single" w:sz="4" w:space="0" w:color="auto"/>
              <w:left w:val="nil"/>
              <w:bottom w:val="nil"/>
              <w:right w:val="nil"/>
            </w:tcBorders>
            <w:shd w:val="clear" w:color="auto" w:fill="FFFFFF"/>
          </w:tcPr>
          <w:p w14:paraId="69A61369" w14:textId="77777777" w:rsidR="000B38E3" w:rsidRDefault="000B38E3" w:rsidP="00520FDC">
            <w:pPr>
              <w:rPr>
                <w:rFonts w:ascii="Times New Roman" w:hAnsi="Times New Roman" w:cs="Times New Roman"/>
                <w:color w:val="auto"/>
                <w:sz w:val="24"/>
                <w:szCs w:val="24"/>
              </w:rPr>
            </w:pPr>
          </w:p>
        </w:tc>
        <w:tc>
          <w:tcPr>
            <w:tcW w:w="1001" w:type="dxa"/>
            <w:tcBorders>
              <w:top w:val="single" w:sz="4" w:space="0" w:color="auto"/>
              <w:left w:val="nil"/>
              <w:bottom w:val="nil"/>
              <w:right w:val="nil"/>
            </w:tcBorders>
            <w:shd w:val="clear" w:color="auto" w:fill="FFFFFF"/>
          </w:tcPr>
          <w:p w14:paraId="234386CD" w14:textId="77777777" w:rsidR="000B38E3" w:rsidRDefault="000B38E3" w:rsidP="00520FDC">
            <w:pPr>
              <w:rPr>
                <w:rFonts w:ascii="Times New Roman" w:hAnsi="Times New Roman" w:cs="Times New Roman"/>
                <w:color w:val="auto"/>
                <w:sz w:val="24"/>
                <w:szCs w:val="24"/>
              </w:rPr>
            </w:pPr>
          </w:p>
        </w:tc>
      </w:tr>
      <w:tr w:rsidR="000B38E3" w14:paraId="02B76DCC" w14:textId="77777777" w:rsidTr="000B38E3">
        <w:trPr>
          <w:cantSplit/>
        </w:trPr>
        <w:tc>
          <w:tcPr>
            <w:tcW w:w="740" w:type="dxa"/>
            <w:vMerge/>
            <w:tcBorders>
              <w:top w:val="nil"/>
              <w:left w:val="nil"/>
              <w:bottom w:val="nil"/>
              <w:right w:val="nil"/>
            </w:tcBorders>
            <w:shd w:val="clear" w:color="auto" w:fill="FFFFFF"/>
            <w:vAlign w:val="center"/>
          </w:tcPr>
          <w:p w14:paraId="7323EA68" w14:textId="77777777" w:rsidR="000B38E3" w:rsidRDefault="000B38E3" w:rsidP="00520FDC">
            <w:pPr>
              <w:rPr>
                <w:rFonts w:ascii="Times New Roman" w:hAnsi="Times New Roman" w:cs="Times New Roman"/>
                <w:color w:val="auto"/>
                <w:sz w:val="24"/>
                <w:szCs w:val="24"/>
              </w:rPr>
            </w:pPr>
          </w:p>
        </w:tc>
        <w:tc>
          <w:tcPr>
            <w:tcW w:w="3651" w:type="dxa"/>
            <w:tcBorders>
              <w:top w:val="nil"/>
              <w:left w:val="nil"/>
              <w:bottom w:val="nil"/>
              <w:right w:val="nil"/>
            </w:tcBorders>
            <w:shd w:val="clear" w:color="auto" w:fill="FFFFFF"/>
            <w:vAlign w:val="center"/>
          </w:tcPr>
          <w:p w14:paraId="43E49716"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HOTEL-AVERAGE-POSITIVE-EMOTION</w:t>
            </w:r>
          </w:p>
        </w:tc>
        <w:tc>
          <w:tcPr>
            <w:tcW w:w="1463" w:type="dxa"/>
            <w:tcBorders>
              <w:top w:val="nil"/>
              <w:left w:val="nil"/>
              <w:bottom w:val="nil"/>
              <w:right w:val="nil"/>
            </w:tcBorders>
            <w:shd w:val="clear" w:color="auto" w:fill="FFFFFF"/>
          </w:tcPr>
          <w:p w14:paraId="3384F1D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.450</w:t>
            </w:r>
          </w:p>
        </w:tc>
        <w:tc>
          <w:tcPr>
            <w:tcW w:w="1170" w:type="dxa"/>
            <w:tcBorders>
              <w:top w:val="nil"/>
              <w:left w:val="nil"/>
              <w:bottom w:val="nil"/>
              <w:right w:val="nil"/>
            </w:tcBorders>
            <w:shd w:val="clear" w:color="auto" w:fill="FFFFFF"/>
          </w:tcPr>
          <w:p w14:paraId="0E3ED6EB"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.660</w:t>
            </w:r>
          </w:p>
        </w:tc>
        <w:tc>
          <w:tcPr>
            <w:tcW w:w="1001" w:type="dxa"/>
            <w:tcBorders>
              <w:top w:val="nil"/>
              <w:left w:val="nil"/>
              <w:bottom w:val="nil"/>
              <w:right w:val="nil"/>
            </w:tcBorders>
            <w:shd w:val="clear" w:color="auto" w:fill="FFFFFF"/>
          </w:tcPr>
          <w:p w14:paraId="1BC7BAFB"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.647</w:t>
            </w:r>
          </w:p>
        </w:tc>
        <w:tc>
          <w:tcPr>
            <w:tcW w:w="1001" w:type="dxa"/>
            <w:tcBorders>
              <w:top w:val="nil"/>
              <w:left w:val="nil"/>
              <w:bottom w:val="nil"/>
              <w:right w:val="nil"/>
            </w:tcBorders>
            <w:shd w:val="clear" w:color="auto" w:fill="FFFFFF"/>
          </w:tcPr>
          <w:p w14:paraId="585CFF35"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.547</w:t>
            </w:r>
          </w:p>
        </w:tc>
      </w:tr>
      <w:tr w:rsidR="000B38E3" w14:paraId="5C0BA842" w14:textId="77777777" w:rsidTr="000B38E3">
        <w:trPr>
          <w:cantSplit/>
        </w:trPr>
        <w:tc>
          <w:tcPr>
            <w:tcW w:w="740" w:type="dxa"/>
            <w:vMerge/>
            <w:tcBorders>
              <w:top w:val="nil"/>
              <w:left w:val="nil"/>
              <w:bottom w:val="single" w:sz="4" w:space="0" w:color="auto"/>
              <w:right w:val="nil"/>
            </w:tcBorders>
            <w:shd w:val="clear" w:color="auto" w:fill="FFFFFF"/>
            <w:vAlign w:val="center"/>
          </w:tcPr>
          <w:p w14:paraId="51FBE0E8" w14:textId="77777777" w:rsidR="000B38E3" w:rsidRDefault="000B38E3" w:rsidP="00520FDC">
            <w:pPr>
              <w:rPr>
                <w:rFonts w:ascii="Arial" w:hAnsi="Arial" w:cs="Arial"/>
                <w:sz w:val="18"/>
                <w:szCs w:val="18"/>
              </w:rPr>
            </w:pPr>
          </w:p>
        </w:tc>
        <w:tc>
          <w:tcPr>
            <w:tcW w:w="3651" w:type="dxa"/>
            <w:tcBorders>
              <w:top w:val="nil"/>
              <w:left w:val="nil"/>
              <w:bottom w:val="single" w:sz="4" w:space="0" w:color="auto"/>
              <w:right w:val="nil"/>
            </w:tcBorders>
            <w:shd w:val="clear" w:color="auto" w:fill="FFFFFF"/>
            <w:vAlign w:val="center"/>
          </w:tcPr>
          <w:p w14:paraId="46F00E28"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HOTEL-AVERAGE-NEGATIVE-EMOTION</w:t>
            </w:r>
          </w:p>
        </w:tc>
        <w:tc>
          <w:tcPr>
            <w:tcW w:w="1463" w:type="dxa"/>
            <w:tcBorders>
              <w:top w:val="nil"/>
              <w:left w:val="nil"/>
              <w:bottom w:val="single" w:sz="4" w:space="0" w:color="auto"/>
              <w:right w:val="nil"/>
            </w:tcBorders>
            <w:shd w:val="clear" w:color="auto" w:fill="FFFFFF"/>
          </w:tcPr>
          <w:p w14:paraId="025BF84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-.393</w:t>
            </w:r>
          </w:p>
        </w:tc>
        <w:tc>
          <w:tcPr>
            <w:tcW w:w="1170" w:type="dxa"/>
            <w:tcBorders>
              <w:top w:val="nil"/>
              <w:left w:val="nil"/>
              <w:bottom w:val="single" w:sz="4" w:space="0" w:color="auto"/>
              <w:right w:val="nil"/>
            </w:tcBorders>
            <w:shd w:val="clear" w:color="auto" w:fill="FFFFFF"/>
          </w:tcPr>
          <w:p w14:paraId="1D4FF31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-.536</w:t>
            </w:r>
          </w:p>
        </w:tc>
        <w:tc>
          <w:tcPr>
            <w:tcW w:w="1001" w:type="dxa"/>
            <w:tcBorders>
              <w:top w:val="nil"/>
              <w:left w:val="nil"/>
              <w:bottom w:val="single" w:sz="4" w:space="0" w:color="auto"/>
              <w:right w:val="nil"/>
            </w:tcBorders>
            <w:shd w:val="clear" w:color="auto" w:fill="FFFFFF"/>
          </w:tcPr>
          <w:p w14:paraId="1F2E720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-.517</w:t>
            </w:r>
          </w:p>
        </w:tc>
        <w:tc>
          <w:tcPr>
            <w:tcW w:w="1001" w:type="dxa"/>
            <w:tcBorders>
              <w:top w:val="nil"/>
              <w:left w:val="nil"/>
              <w:bottom w:val="single" w:sz="4" w:space="0" w:color="auto"/>
              <w:right w:val="nil"/>
            </w:tcBorders>
            <w:shd w:val="clear" w:color="auto" w:fill="FFFFFF"/>
          </w:tcPr>
          <w:p w14:paraId="53D98D3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-.389</w:t>
            </w:r>
          </w:p>
        </w:tc>
      </w:tr>
    </w:tbl>
    <w:p w14:paraId="4642E30A" w14:textId="77777777" w:rsidR="000B38E3" w:rsidRDefault="000B38E3" w:rsidP="000B38E3">
      <w:pPr>
        <w:rPr>
          <w:rFonts w:ascii="Arial" w:hAnsi="Arial" w:cs="Arial"/>
          <w:sz w:val="18"/>
          <w:szCs w:val="18"/>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2"/>
        <w:gridCol w:w="5046"/>
        <w:gridCol w:w="1554"/>
        <w:gridCol w:w="1404"/>
      </w:tblGrid>
      <w:tr w:rsidR="000B38E3" w14:paraId="77817C54" w14:textId="77777777" w:rsidTr="00520FDC">
        <w:trPr>
          <w:cantSplit/>
        </w:trPr>
        <w:tc>
          <w:tcPr>
            <w:tcW w:w="9024" w:type="dxa"/>
            <w:gridSpan w:val="4"/>
            <w:tcBorders>
              <w:top w:val="nil"/>
              <w:left w:val="nil"/>
              <w:bottom w:val="single" w:sz="4" w:space="0" w:color="auto"/>
              <w:right w:val="nil"/>
            </w:tcBorders>
            <w:shd w:val="clear" w:color="auto" w:fill="FFFFFF"/>
          </w:tcPr>
          <w:p w14:paraId="0F0CC22A"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Coefficients</w:t>
            </w:r>
            <w:r>
              <w:rPr>
                <w:rFonts w:ascii="Arial" w:hAnsi="Arial" w:cs="Arial"/>
                <w:b/>
                <w:bCs/>
                <w:sz w:val="18"/>
                <w:szCs w:val="18"/>
                <w:vertAlign w:val="superscript"/>
              </w:rPr>
              <w:t>a</w:t>
            </w:r>
          </w:p>
        </w:tc>
      </w:tr>
      <w:tr w:rsidR="000B38E3" w14:paraId="435040BF" w14:textId="77777777" w:rsidTr="00520FDC">
        <w:trPr>
          <w:cantSplit/>
        </w:trPr>
        <w:tc>
          <w:tcPr>
            <w:tcW w:w="6066" w:type="dxa"/>
            <w:gridSpan w:val="2"/>
            <w:vMerge w:val="restart"/>
            <w:tcBorders>
              <w:top w:val="single" w:sz="4" w:space="0" w:color="auto"/>
              <w:left w:val="nil"/>
              <w:bottom w:val="single" w:sz="4" w:space="0" w:color="auto"/>
              <w:right w:val="nil"/>
            </w:tcBorders>
            <w:shd w:val="clear" w:color="auto" w:fill="FFFFFF"/>
          </w:tcPr>
          <w:p w14:paraId="3D8B8FC3"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Model</w:t>
            </w:r>
          </w:p>
        </w:tc>
        <w:tc>
          <w:tcPr>
            <w:tcW w:w="2958" w:type="dxa"/>
            <w:gridSpan w:val="2"/>
            <w:tcBorders>
              <w:top w:val="single" w:sz="4" w:space="0" w:color="auto"/>
              <w:left w:val="nil"/>
              <w:bottom w:val="single" w:sz="4" w:space="0" w:color="auto"/>
              <w:right w:val="nil"/>
            </w:tcBorders>
            <w:shd w:val="clear" w:color="auto" w:fill="FFFFFF"/>
          </w:tcPr>
          <w:p w14:paraId="2E16FF63"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Collinearity Statistics</w:t>
            </w:r>
          </w:p>
        </w:tc>
      </w:tr>
      <w:tr w:rsidR="000B38E3" w14:paraId="398E0B06" w14:textId="77777777" w:rsidTr="00520FDC">
        <w:trPr>
          <w:cantSplit/>
        </w:trPr>
        <w:tc>
          <w:tcPr>
            <w:tcW w:w="6066" w:type="dxa"/>
            <w:gridSpan w:val="2"/>
            <w:vMerge/>
            <w:tcBorders>
              <w:top w:val="single" w:sz="4" w:space="0" w:color="auto"/>
              <w:left w:val="nil"/>
              <w:bottom w:val="single" w:sz="4" w:space="0" w:color="auto"/>
              <w:right w:val="nil"/>
            </w:tcBorders>
            <w:shd w:val="clear" w:color="auto" w:fill="FFFFFF"/>
          </w:tcPr>
          <w:p w14:paraId="78D0B9AC" w14:textId="77777777" w:rsidR="000B38E3" w:rsidRDefault="000B38E3" w:rsidP="00520FDC">
            <w:pPr>
              <w:rPr>
                <w:rFonts w:ascii="Arial" w:hAnsi="Arial" w:cs="Arial"/>
                <w:sz w:val="18"/>
                <w:szCs w:val="18"/>
              </w:rPr>
            </w:pPr>
          </w:p>
        </w:tc>
        <w:tc>
          <w:tcPr>
            <w:tcW w:w="1554" w:type="dxa"/>
            <w:tcBorders>
              <w:top w:val="single" w:sz="4" w:space="0" w:color="auto"/>
              <w:left w:val="nil"/>
              <w:bottom w:val="single" w:sz="4" w:space="0" w:color="auto"/>
              <w:right w:val="nil"/>
            </w:tcBorders>
            <w:shd w:val="clear" w:color="auto" w:fill="FFFFFF"/>
          </w:tcPr>
          <w:p w14:paraId="7A6FF6F7"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Tolerance</w:t>
            </w:r>
          </w:p>
        </w:tc>
        <w:tc>
          <w:tcPr>
            <w:tcW w:w="1404" w:type="dxa"/>
            <w:tcBorders>
              <w:top w:val="single" w:sz="4" w:space="0" w:color="auto"/>
              <w:left w:val="nil"/>
              <w:bottom w:val="single" w:sz="4" w:space="0" w:color="auto"/>
              <w:right w:val="nil"/>
            </w:tcBorders>
            <w:shd w:val="clear" w:color="auto" w:fill="FFFFFF"/>
          </w:tcPr>
          <w:p w14:paraId="346248C2"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VIF</w:t>
            </w:r>
          </w:p>
        </w:tc>
      </w:tr>
      <w:tr w:rsidR="000B38E3" w14:paraId="4B55D798" w14:textId="77777777" w:rsidTr="00520FDC">
        <w:trPr>
          <w:cantSplit/>
        </w:trPr>
        <w:tc>
          <w:tcPr>
            <w:tcW w:w="1021" w:type="dxa"/>
            <w:vMerge w:val="restart"/>
            <w:tcBorders>
              <w:top w:val="single" w:sz="4" w:space="0" w:color="auto"/>
              <w:left w:val="nil"/>
              <w:bottom w:val="nil"/>
              <w:right w:val="nil"/>
            </w:tcBorders>
            <w:shd w:val="clear" w:color="auto" w:fill="FFFFFF"/>
            <w:vAlign w:val="center"/>
          </w:tcPr>
          <w:p w14:paraId="1949C923"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w:t>
            </w:r>
          </w:p>
        </w:tc>
        <w:tc>
          <w:tcPr>
            <w:tcW w:w="5045" w:type="dxa"/>
            <w:tcBorders>
              <w:top w:val="single" w:sz="4" w:space="0" w:color="auto"/>
              <w:left w:val="nil"/>
              <w:bottom w:val="nil"/>
              <w:right w:val="nil"/>
            </w:tcBorders>
            <w:shd w:val="clear" w:color="auto" w:fill="FFFFFF"/>
            <w:vAlign w:val="center"/>
          </w:tcPr>
          <w:p w14:paraId="3EB60308"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(Constant)</w:t>
            </w:r>
          </w:p>
        </w:tc>
        <w:tc>
          <w:tcPr>
            <w:tcW w:w="1554" w:type="dxa"/>
            <w:tcBorders>
              <w:top w:val="single" w:sz="4" w:space="0" w:color="auto"/>
              <w:left w:val="nil"/>
              <w:bottom w:val="nil"/>
              <w:right w:val="nil"/>
            </w:tcBorders>
            <w:shd w:val="clear" w:color="auto" w:fill="FFFFFF"/>
          </w:tcPr>
          <w:p w14:paraId="679F1009" w14:textId="77777777" w:rsidR="000B38E3" w:rsidRDefault="000B38E3" w:rsidP="00520FDC">
            <w:pPr>
              <w:rPr>
                <w:rFonts w:ascii="Times New Roman" w:hAnsi="Times New Roman" w:cs="Times New Roman"/>
                <w:color w:val="auto"/>
                <w:sz w:val="24"/>
                <w:szCs w:val="24"/>
              </w:rPr>
            </w:pPr>
          </w:p>
        </w:tc>
        <w:tc>
          <w:tcPr>
            <w:tcW w:w="1404" w:type="dxa"/>
            <w:tcBorders>
              <w:top w:val="single" w:sz="4" w:space="0" w:color="auto"/>
              <w:left w:val="nil"/>
              <w:bottom w:val="nil"/>
              <w:right w:val="nil"/>
            </w:tcBorders>
            <w:shd w:val="clear" w:color="auto" w:fill="FFFFFF"/>
          </w:tcPr>
          <w:p w14:paraId="5C372A12" w14:textId="77777777" w:rsidR="000B38E3" w:rsidRDefault="000B38E3" w:rsidP="00520FDC">
            <w:pPr>
              <w:rPr>
                <w:rFonts w:ascii="Times New Roman" w:hAnsi="Times New Roman" w:cs="Times New Roman"/>
                <w:color w:val="auto"/>
                <w:sz w:val="24"/>
                <w:szCs w:val="24"/>
              </w:rPr>
            </w:pPr>
          </w:p>
        </w:tc>
      </w:tr>
      <w:tr w:rsidR="000B38E3" w14:paraId="4F6B664C" w14:textId="77777777" w:rsidTr="00520FDC">
        <w:trPr>
          <w:cantSplit/>
        </w:trPr>
        <w:tc>
          <w:tcPr>
            <w:tcW w:w="1021" w:type="dxa"/>
            <w:vMerge/>
            <w:tcBorders>
              <w:top w:val="nil"/>
              <w:left w:val="nil"/>
              <w:bottom w:val="nil"/>
              <w:right w:val="nil"/>
            </w:tcBorders>
            <w:shd w:val="clear" w:color="auto" w:fill="FFFFFF"/>
            <w:vAlign w:val="center"/>
          </w:tcPr>
          <w:p w14:paraId="373CC101" w14:textId="77777777" w:rsidR="000B38E3" w:rsidRDefault="000B38E3" w:rsidP="00520FDC">
            <w:pPr>
              <w:rPr>
                <w:rFonts w:ascii="Times New Roman" w:hAnsi="Times New Roman" w:cs="Times New Roman"/>
                <w:color w:val="auto"/>
                <w:sz w:val="24"/>
                <w:szCs w:val="24"/>
              </w:rPr>
            </w:pPr>
          </w:p>
        </w:tc>
        <w:tc>
          <w:tcPr>
            <w:tcW w:w="5045" w:type="dxa"/>
            <w:tcBorders>
              <w:top w:val="nil"/>
              <w:left w:val="nil"/>
              <w:bottom w:val="nil"/>
              <w:right w:val="nil"/>
            </w:tcBorders>
            <w:shd w:val="clear" w:color="auto" w:fill="FFFFFF"/>
            <w:vAlign w:val="center"/>
          </w:tcPr>
          <w:p w14:paraId="30C51496"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HOTEL-AVERAGE-POSITIVE-EMOTION</w:t>
            </w:r>
          </w:p>
        </w:tc>
        <w:tc>
          <w:tcPr>
            <w:tcW w:w="1554" w:type="dxa"/>
            <w:tcBorders>
              <w:top w:val="nil"/>
              <w:left w:val="nil"/>
              <w:bottom w:val="nil"/>
              <w:right w:val="nil"/>
            </w:tcBorders>
            <w:shd w:val="clear" w:color="auto" w:fill="FFFFFF"/>
          </w:tcPr>
          <w:p w14:paraId="13B39470"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.942</w:t>
            </w:r>
          </w:p>
        </w:tc>
        <w:tc>
          <w:tcPr>
            <w:tcW w:w="1404" w:type="dxa"/>
            <w:tcBorders>
              <w:top w:val="nil"/>
              <w:left w:val="nil"/>
              <w:bottom w:val="nil"/>
              <w:right w:val="nil"/>
            </w:tcBorders>
            <w:shd w:val="clear" w:color="auto" w:fill="FFFFFF"/>
          </w:tcPr>
          <w:p w14:paraId="6B524D4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1.062</w:t>
            </w:r>
          </w:p>
        </w:tc>
      </w:tr>
      <w:tr w:rsidR="000B38E3" w14:paraId="729F9EBE" w14:textId="77777777" w:rsidTr="00520FDC">
        <w:trPr>
          <w:cantSplit/>
        </w:trPr>
        <w:tc>
          <w:tcPr>
            <w:tcW w:w="1021" w:type="dxa"/>
            <w:vMerge/>
            <w:tcBorders>
              <w:top w:val="nil"/>
              <w:left w:val="nil"/>
              <w:bottom w:val="single" w:sz="4" w:space="0" w:color="auto"/>
              <w:right w:val="nil"/>
            </w:tcBorders>
            <w:shd w:val="clear" w:color="auto" w:fill="FFFFFF"/>
            <w:vAlign w:val="center"/>
          </w:tcPr>
          <w:p w14:paraId="664052CA" w14:textId="77777777" w:rsidR="000B38E3" w:rsidRDefault="000B38E3" w:rsidP="00520FDC">
            <w:pPr>
              <w:rPr>
                <w:rFonts w:ascii="Arial" w:hAnsi="Arial" w:cs="Arial"/>
                <w:sz w:val="18"/>
                <w:szCs w:val="18"/>
              </w:rPr>
            </w:pPr>
          </w:p>
        </w:tc>
        <w:tc>
          <w:tcPr>
            <w:tcW w:w="5045" w:type="dxa"/>
            <w:tcBorders>
              <w:top w:val="nil"/>
              <w:left w:val="nil"/>
              <w:bottom w:val="single" w:sz="4" w:space="0" w:color="auto"/>
              <w:right w:val="nil"/>
            </w:tcBorders>
            <w:shd w:val="clear" w:color="auto" w:fill="FFFFFF"/>
            <w:vAlign w:val="center"/>
          </w:tcPr>
          <w:p w14:paraId="4CB4FFC6"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HOTEL-AVERAGE-NEGATIVE-EMOTION</w:t>
            </w:r>
          </w:p>
        </w:tc>
        <w:tc>
          <w:tcPr>
            <w:tcW w:w="1554" w:type="dxa"/>
            <w:tcBorders>
              <w:top w:val="nil"/>
              <w:left w:val="nil"/>
              <w:bottom w:val="single" w:sz="4" w:space="0" w:color="auto"/>
              <w:right w:val="nil"/>
            </w:tcBorders>
            <w:shd w:val="clear" w:color="auto" w:fill="FFFFFF"/>
          </w:tcPr>
          <w:p w14:paraId="56C53A7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.942</w:t>
            </w:r>
          </w:p>
        </w:tc>
        <w:tc>
          <w:tcPr>
            <w:tcW w:w="1404" w:type="dxa"/>
            <w:tcBorders>
              <w:top w:val="nil"/>
              <w:left w:val="nil"/>
              <w:bottom w:val="single" w:sz="4" w:space="0" w:color="auto"/>
              <w:right w:val="nil"/>
            </w:tcBorders>
            <w:shd w:val="clear" w:color="auto" w:fill="FFFFFF"/>
          </w:tcPr>
          <w:p w14:paraId="676040B7"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1.062</w:t>
            </w:r>
          </w:p>
        </w:tc>
      </w:tr>
    </w:tbl>
    <w:p w14:paraId="7099DF4C" w14:textId="77777777" w:rsidR="000B38E3" w:rsidRDefault="000B38E3" w:rsidP="000B38E3">
      <w:pPr>
        <w:rPr>
          <w:rFonts w:ascii="Arial" w:hAnsi="Arial" w:cs="Arial"/>
          <w:sz w:val="18"/>
          <w:szCs w:val="18"/>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6"/>
      </w:tblGrid>
      <w:tr w:rsidR="000B38E3" w14:paraId="74FF0D60" w14:textId="77777777" w:rsidTr="00520FDC">
        <w:trPr>
          <w:cantSplit/>
        </w:trPr>
        <w:tc>
          <w:tcPr>
            <w:tcW w:w="9024" w:type="dxa"/>
            <w:tcBorders>
              <w:top w:val="nil"/>
              <w:left w:val="nil"/>
              <w:bottom w:val="nil"/>
              <w:right w:val="nil"/>
            </w:tcBorders>
            <w:shd w:val="clear" w:color="auto" w:fill="FFFFFF"/>
          </w:tcPr>
          <w:p w14:paraId="5A18659D"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a. Dependent Variable: HOTEL-AVERAGE-PREFERENCES</w:t>
            </w:r>
          </w:p>
        </w:tc>
      </w:tr>
    </w:tbl>
    <w:p w14:paraId="77B117CE" w14:textId="77777777" w:rsidR="000B38E3" w:rsidRDefault="000B38E3" w:rsidP="000B38E3">
      <w:pPr>
        <w:spacing w:line="400" w:lineRule="atLeast"/>
        <w:rPr>
          <w:rFonts w:ascii="Times New Roman" w:hAnsi="Times New Roman" w:cs="Times New Roman"/>
          <w:color w:val="auto"/>
          <w:sz w:val="24"/>
          <w:szCs w:val="24"/>
        </w:rPr>
      </w:pPr>
    </w:p>
    <w:p w14:paraId="395329DD" w14:textId="77777777" w:rsidR="000B38E3" w:rsidRDefault="000B38E3" w:rsidP="000B38E3">
      <w:pPr>
        <w:spacing w:line="400" w:lineRule="atLeast"/>
        <w:rPr>
          <w:rFonts w:ascii="Times New Roman" w:hAnsi="Times New Roman" w:cs="Times New Roman"/>
          <w:color w:val="auto"/>
          <w:sz w:val="24"/>
          <w:szCs w:val="24"/>
        </w:rPr>
      </w:pPr>
    </w:p>
    <w:p w14:paraId="4679DF72" w14:textId="77777777" w:rsidR="000B38E3" w:rsidRDefault="000B38E3" w:rsidP="000B38E3">
      <w:pPr>
        <w:spacing w:line="400" w:lineRule="atLeast"/>
        <w:rPr>
          <w:rFonts w:ascii="Times New Roman" w:hAnsi="Times New Roman" w:cs="Times New Roman"/>
          <w:color w:val="auto"/>
          <w:sz w:val="24"/>
          <w:szCs w:val="24"/>
        </w:rPr>
      </w:pPr>
    </w:p>
    <w:p w14:paraId="4C7E024A" w14:textId="77777777" w:rsidR="000B38E3" w:rsidRDefault="000B38E3" w:rsidP="000B38E3">
      <w:pPr>
        <w:spacing w:line="400" w:lineRule="atLeast"/>
        <w:rPr>
          <w:rFonts w:ascii="Times New Roman" w:hAnsi="Times New Roman" w:cs="Times New Roman"/>
          <w:color w:val="auto"/>
          <w:sz w:val="24"/>
          <w:szCs w:val="24"/>
        </w:rPr>
      </w:pPr>
    </w:p>
    <w:tbl>
      <w:tblPr>
        <w:tblW w:w="8778" w:type="dxa"/>
        <w:tblLayout w:type="fixed"/>
        <w:tblCellMar>
          <w:left w:w="0" w:type="dxa"/>
          <w:right w:w="0" w:type="dxa"/>
        </w:tblCellMar>
        <w:tblLook w:val="0000" w:firstRow="0" w:lastRow="0" w:firstColumn="0" w:lastColumn="0" w:noHBand="0" w:noVBand="0"/>
      </w:tblPr>
      <w:tblGrid>
        <w:gridCol w:w="781"/>
        <w:gridCol w:w="1210"/>
        <w:gridCol w:w="1210"/>
        <w:gridCol w:w="1471"/>
        <w:gridCol w:w="1164"/>
        <w:gridCol w:w="1471"/>
        <w:gridCol w:w="1471"/>
      </w:tblGrid>
      <w:tr w:rsidR="000B38E3" w14:paraId="5AE288A0" w14:textId="77777777" w:rsidTr="00520FDC">
        <w:trPr>
          <w:cantSplit/>
        </w:trPr>
        <w:tc>
          <w:tcPr>
            <w:tcW w:w="8778" w:type="dxa"/>
            <w:gridSpan w:val="7"/>
            <w:tcBorders>
              <w:bottom w:val="single" w:sz="4" w:space="0" w:color="auto"/>
            </w:tcBorders>
            <w:shd w:val="clear" w:color="auto" w:fill="FFFFFF"/>
          </w:tcPr>
          <w:p w14:paraId="5FEB2475"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Collinearity Diagnostics</w:t>
            </w:r>
            <w:r>
              <w:rPr>
                <w:rFonts w:ascii="Arial" w:hAnsi="Arial" w:cs="Arial"/>
                <w:b/>
                <w:bCs/>
                <w:sz w:val="18"/>
                <w:szCs w:val="18"/>
                <w:vertAlign w:val="superscript"/>
              </w:rPr>
              <w:t>a</w:t>
            </w:r>
          </w:p>
        </w:tc>
      </w:tr>
      <w:tr w:rsidR="000B38E3" w14:paraId="7B09B4E5" w14:textId="77777777" w:rsidTr="00520FDC">
        <w:trPr>
          <w:cantSplit/>
        </w:trPr>
        <w:tc>
          <w:tcPr>
            <w:tcW w:w="781" w:type="dxa"/>
            <w:vMerge w:val="restart"/>
            <w:tcBorders>
              <w:top w:val="single" w:sz="4" w:space="0" w:color="auto"/>
            </w:tcBorders>
            <w:shd w:val="clear" w:color="auto" w:fill="FFFFFF"/>
          </w:tcPr>
          <w:p w14:paraId="3FA04016"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Model</w:t>
            </w:r>
          </w:p>
        </w:tc>
        <w:tc>
          <w:tcPr>
            <w:tcW w:w="1210" w:type="dxa"/>
            <w:vMerge w:val="restart"/>
            <w:tcBorders>
              <w:top w:val="single" w:sz="4" w:space="0" w:color="auto"/>
            </w:tcBorders>
            <w:shd w:val="clear" w:color="auto" w:fill="FFFFFF"/>
          </w:tcPr>
          <w:p w14:paraId="01C75D4B"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Dimension</w:t>
            </w:r>
          </w:p>
        </w:tc>
        <w:tc>
          <w:tcPr>
            <w:tcW w:w="1210" w:type="dxa"/>
            <w:vMerge w:val="restart"/>
            <w:tcBorders>
              <w:top w:val="single" w:sz="4" w:space="0" w:color="auto"/>
            </w:tcBorders>
            <w:shd w:val="clear" w:color="auto" w:fill="FFFFFF"/>
          </w:tcPr>
          <w:p w14:paraId="5852BCCB"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Eigenvalue</w:t>
            </w:r>
          </w:p>
        </w:tc>
        <w:tc>
          <w:tcPr>
            <w:tcW w:w="1471" w:type="dxa"/>
            <w:vMerge w:val="restart"/>
            <w:tcBorders>
              <w:top w:val="single" w:sz="4" w:space="0" w:color="auto"/>
            </w:tcBorders>
            <w:shd w:val="clear" w:color="auto" w:fill="FFFFFF"/>
          </w:tcPr>
          <w:p w14:paraId="79219A93"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Condition Index</w:t>
            </w:r>
          </w:p>
        </w:tc>
        <w:tc>
          <w:tcPr>
            <w:tcW w:w="4106" w:type="dxa"/>
            <w:gridSpan w:val="3"/>
            <w:tcBorders>
              <w:top w:val="single" w:sz="4" w:space="0" w:color="auto"/>
              <w:bottom w:val="single" w:sz="4" w:space="0" w:color="auto"/>
            </w:tcBorders>
            <w:shd w:val="clear" w:color="auto" w:fill="FFFFFF"/>
          </w:tcPr>
          <w:p w14:paraId="193400A7"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Variance Proportions</w:t>
            </w:r>
          </w:p>
        </w:tc>
      </w:tr>
      <w:tr w:rsidR="000B38E3" w14:paraId="0CAE37D9" w14:textId="77777777" w:rsidTr="00520FDC">
        <w:trPr>
          <w:cantSplit/>
        </w:trPr>
        <w:tc>
          <w:tcPr>
            <w:tcW w:w="781" w:type="dxa"/>
            <w:vMerge/>
            <w:tcBorders>
              <w:bottom w:val="single" w:sz="4" w:space="0" w:color="auto"/>
            </w:tcBorders>
            <w:shd w:val="clear" w:color="auto" w:fill="FFFFFF"/>
          </w:tcPr>
          <w:p w14:paraId="3E6DB82B" w14:textId="77777777" w:rsidR="000B38E3" w:rsidRDefault="000B38E3" w:rsidP="00520FDC">
            <w:pPr>
              <w:rPr>
                <w:rFonts w:ascii="Arial" w:hAnsi="Arial" w:cs="Arial"/>
                <w:sz w:val="18"/>
                <w:szCs w:val="18"/>
              </w:rPr>
            </w:pPr>
          </w:p>
        </w:tc>
        <w:tc>
          <w:tcPr>
            <w:tcW w:w="1210" w:type="dxa"/>
            <w:vMerge/>
            <w:tcBorders>
              <w:bottom w:val="single" w:sz="4" w:space="0" w:color="auto"/>
            </w:tcBorders>
            <w:shd w:val="clear" w:color="auto" w:fill="FFFFFF"/>
          </w:tcPr>
          <w:p w14:paraId="123F1095" w14:textId="77777777" w:rsidR="000B38E3" w:rsidRDefault="000B38E3" w:rsidP="00520FDC">
            <w:pPr>
              <w:rPr>
                <w:rFonts w:ascii="Arial" w:hAnsi="Arial" w:cs="Arial"/>
                <w:sz w:val="18"/>
                <w:szCs w:val="18"/>
              </w:rPr>
            </w:pPr>
          </w:p>
        </w:tc>
        <w:tc>
          <w:tcPr>
            <w:tcW w:w="1210" w:type="dxa"/>
            <w:vMerge/>
            <w:tcBorders>
              <w:bottom w:val="single" w:sz="4" w:space="0" w:color="auto"/>
            </w:tcBorders>
            <w:shd w:val="clear" w:color="auto" w:fill="FFFFFF"/>
          </w:tcPr>
          <w:p w14:paraId="186BD822" w14:textId="77777777" w:rsidR="000B38E3" w:rsidRDefault="000B38E3" w:rsidP="00520FDC">
            <w:pPr>
              <w:rPr>
                <w:rFonts w:ascii="Arial" w:hAnsi="Arial" w:cs="Arial"/>
                <w:sz w:val="18"/>
                <w:szCs w:val="18"/>
              </w:rPr>
            </w:pPr>
          </w:p>
        </w:tc>
        <w:tc>
          <w:tcPr>
            <w:tcW w:w="1471" w:type="dxa"/>
            <w:vMerge/>
            <w:tcBorders>
              <w:bottom w:val="single" w:sz="4" w:space="0" w:color="auto"/>
            </w:tcBorders>
            <w:shd w:val="clear" w:color="auto" w:fill="FFFFFF"/>
          </w:tcPr>
          <w:p w14:paraId="7C4F4612" w14:textId="77777777" w:rsidR="000B38E3" w:rsidRDefault="000B38E3" w:rsidP="00520FDC">
            <w:pPr>
              <w:rPr>
                <w:rFonts w:ascii="Arial" w:hAnsi="Arial" w:cs="Arial"/>
                <w:sz w:val="18"/>
                <w:szCs w:val="18"/>
              </w:rPr>
            </w:pPr>
          </w:p>
        </w:tc>
        <w:tc>
          <w:tcPr>
            <w:tcW w:w="1164" w:type="dxa"/>
            <w:tcBorders>
              <w:top w:val="single" w:sz="4" w:space="0" w:color="auto"/>
              <w:bottom w:val="single" w:sz="4" w:space="0" w:color="auto"/>
            </w:tcBorders>
            <w:shd w:val="clear" w:color="auto" w:fill="FFFFFF"/>
          </w:tcPr>
          <w:p w14:paraId="084029D0"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(Constant)</w:t>
            </w:r>
          </w:p>
        </w:tc>
        <w:tc>
          <w:tcPr>
            <w:tcW w:w="1471" w:type="dxa"/>
            <w:tcBorders>
              <w:top w:val="single" w:sz="4" w:space="0" w:color="auto"/>
              <w:bottom w:val="single" w:sz="4" w:space="0" w:color="auto"/>
            </w:tcBorders>
            <w:shd w:val="clear" w:color="auto" w:fill="FFFFFF"/>
          </w:tcPr>
          <w:p w14:paraId="2090BB0D"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HOTEL-AVERAGE-POSITIVE-EMOTION</w:t>
            </w:r>
          </w:p>
        </w:tc>
        <w:tc>
          <w:tcPr>
            <w:tcW w:w="1471" w:type="dxa"/>
            <w:tcBorders>
              <w:top w:val="single" w:sz="4" w:space="0" w:color="auto"/>
              <w:bottom w:val="single" w:sz="4" w:space="0" w:color="auto"/>
            </w:tcBorders>
            <w:shd w:val="clear" w:color="auto" w:fill="FFFFFF"/>
          </w:tcPr>
          <w:p w14:paraId="6B6494D2"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HOTEL-AVERAGE-NEGATIVE-EMOTION</w:t>
            </w:r>
          </w:p>
        </w:tc>
      </w:tr>
      <w:tr w:rsidR="000B38E3" w14:paraId="19072520" w14:textId="77777777" w:rsidTr="00520FDC">
        <w:trPr>
          <w:cantSplit/>
        </w:trPr>
        <w:tc>
          <w:tcPr>
            <w:tcW w:w="781" w:type="dxa"/>
            <w:vMerge w:val="restart"/>
            <w:tcBorders>
              <w:top w:val="single" w:sz="4" w:space="0" w:color="auto"/>
            </w:tcBorders>
            <w:shd w:val="clear" w:color="auto" w:fill="FFFFFF"/>
            <w:vAlign w:val="center"/>
          </w:tcPr>
          <w:p w14:paraId="12A1478B"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w:t>
            </w:r>
          </w:p>
        </w:tc>
        <w:tc>
          <w:tcPr>
            <w:tcW w:w="1210" w:type="dxa"/>
            <w:tcBorders>
              <w:top w:val="single" w:sz="4" w:space="0" w:color="auto"/>
            </w:tcBorders>
            <w:shd w:val="clear" w:color="auto" w:fill="FFFFFF"/>
            <w:vAlign w:val="center"/>
          </w:tcPr>
          <w:p w14:paraId="50424C74"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w:t>
            </w:r>
          </w:p>
        </w:tc>
        <w:tc>
          <w:tcPr>
            <w:tcW w:w="1210" w:type="dxa"/>
            <w:tcBorders>
              <w:top w:val="single" w:sz="4" w:space="0" w:color="auto"/>
            </w:tcBorders>
            <w:shd w:val="clear" w:color="auto" w:fill="FFFFFF"/>
          </w:tcPr>
          <w:p w14:paraId="1A7BD762"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2.258</w:t>
            </w:r>
          </w:p>
        </w:tc>
        <w:tc>
          <w:tcPr>
            <w:tcW w:w="1471" w:type="dxa"/>
            <w:tcBorders>
              <w:top w:val="single" w:sz="4" w:space="0" w:color="auto"/>
            </w:tcBorders>
            <w:shd w:val="clear" w:color="auto" w:fill="FFFFFF"/>
          </w:tcPr>
          <w:p w14:paraId="1C028AE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1.000</w:t>
            </w:r>
          </w:p>
        </w:tc>
        <w:tc>
          <w:tcPr>
            <w:tcW w:w="1164" w:type="dxa"/>
            <w:tcBorders>
              <w:top w:val="single" w:sz="4" w:space="0" w:color="auto"/>
            </w:tcBorders>
            <w:shd w:val="clear" w:color="auto" w:fill="FFFFFF"/>
          </w:tcPr>
          <w:p w14:paraId="289720D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.04</w:t>
            </w:r>
          </w:p>
        </w:tc>
        <w:tc>
          <w:tcPr>
            <w:tcW w:w="1471" w:type="dxa"/>
            <w:tcBorders>
              <w:top w:val="single" w:sz="4" w:space="0" w:color="auto"/>
            </w:tcBorders>
            <w:shd w:val="clear" w:color="auto" w:fill="FFFFFF"/>
          </w:tcPr>
          <w:p w14:paraId="48D309E1"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.04</w:t>
            </w:r>
          </w:p>
        </w:tc>
        <w:tc>
          <w:tcPr>
            <w:tcW w:w="1471" w:type="dxa"/>
            <w:tcBorders>
              <w:top w:val="single" w:sz="4" w:space="0" w:color="auto"/>
            </w:tcBorders>
            <w:shd w:val="clear" w:color="auto" w:fill="FFFFFF"/>
          </w:tcPr>
          <w:p w14:paraId="632EE4A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.07</w:t>
            </w:r>
          </w:p>
        </w:tc>
      </w:tr>
      <w:tr w:rsidR="000B38E3" w14:paraId="5C2B2451" w14:textId="77777777" w:rsidTr="00520FDC">
        <w:trPr>
          <w:cantSplit/>
        </w:trPr>
        <w:tc>
          <w:tcPr>
            <w:tcW w:w="781" w:type="dxa"/>
            <w:vMerge/>
            <w:shd w:val="clear" w:color="auto" w:fill="FFFFFF"/>
            <w:vAlign w:val="center"/>
          </w:tcPr>
          <w:p w14:paraId="42280E86" w14:textId="77777777" w:rsidR="000B38E3" w:rsidRDefault="000B38E3" w:rsidP="00520FDC">
            <w:pPr>
              <w:rPr>
                <w:rFonts w:ascii="Arial" w:hAnsi="Arial" w:cs="Arial"/>
                <w:sz w:val="18"/>
                <w:szCs w:val="18"/>
              </w:rPr>
            </w:pPr>
          </w:p>
        </w:tc>
        <w:tc>
          <w:tcPr>
            <w:tcW w:w="1210" w:type="dxa"/>
            <w:shd w:val="clear" w:color="auto" w:fill="FFFFFF"/>
            <w:vAlign w:val="center"/>
          </w:tcPr>
          <w:p w14:paraId="15C1F29D"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2</w:t>
            </w:r>
          </w:p>
        </w:tc>
        <w:tc>
          <w:tcPr>
            <w:tcW w:w="1210" w:type="dxa"/>
            <w:shd w:val="clear" w:color="auto" w:fill="FFFFFF"/>
          </w:tcPr>
          <w:p w14:paraId="4C8532E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.626</w:t>
            </w:r>
          </w:p>
        </w:tc>
        <w:tc>
          <w:tcPr>
            <w:tcW w:w="1471" w:type="dxa"/>
            <w:shd w:val="clear" w:color="auto" w:fill="FFFFFF"/>
          </w:tcPr>
          <w:p w14:paraId="2CFE6E6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1.900</w:t>
            </w:r>
          </w:p>
        </w:tc>
        <w:tc>
          <w:tcPr>
            <w:tcW w:w="1164" w:type="dxa"/>
            <w:shd w:val="clear" w:color="auto" w:fill="FFFFFF"/>
          </w:tcPr>
          <w:p w14:paraId="37DF59B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.01</w:t>
            </w:r>
          </w:p>
        </w:tc>
        <w:tc>
          <w:tcPr>
            <w:tcW w:w="1471" w:type="dxa"/>
            <w:shd w:val="clear" w:color="auto" w:fill="FFFFFF"/>
          </w:tcPr>
          <w:p w14:paraId="0E82711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.11</w:t>
            </w:r>
          </w:p>
        </w:tc>
        <w:tc>
          <w:tcPr>
            <w:tcW w:w="1471" w:type="dxa"/>
            <w:shd w:val="clear" w:color="auto" w:fill="FFFFFF"/>
          </w:tcPr>
          <w:p w14:paraId="3D39597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.69</w:t>
            </w:r>
          </w:p>
        </w:tc>
      </w:tr>
      <w:tr w:rsidR="000B38E3" w14:paraId="0C29C3FF" w14:textId="77777777" w:rsidTr="00520FDC">
        <w:trPr>
          <w:cantSplit/>
        </w:trPr>
        <w:tc>
          <w:tcPr>
            <w:tcW w:w="781" w:type="dxa"/>
            <w:vMerge/>
            <w:tcBorders>
              <w:bottom w:val="single" w:sz="4" w:space="0" w:color="auto"/>
            </w:tcBorders>
            <w:shd w:val="clear" w:color="auto" w:fill="FFFFFF"/>
            <w:vAlign w:val="center"/>
          </w:tcPr>
          <w:p w14:paraId="7E1D26B1" w14:textId="77777777" w:rsidR="000B38E3" w:rsidRDefault="000B38E3" w:rsidP="00520FDC">
            <w:pPr>
              <w:rPr>
                <w:rFonts w:ascii="Arial" w:hAnsi="Arial" w:cs="Arial"/>
                <w:sz w:val="18"/>
                <w:szCs w:val="18"/>
              </w:rPr>
            </w:pPr>
          </w:p>
        </w:tc>
        <w:tc>
          <w:tcPr>
            <w:tcW w:w="1210" w:type="dxa"/>
            <w:tcBorders>
              <w:bottom w:val="single" w:sz="4" w:space="0" w:color="auto"/>
            </w:tcBorders>
            <w:shd w:val="clear" w:color="auto" w:fill="FFFFFF"/>
            <w:vAlign w:val="center"/>
          </w:tcPr>
          <w:p w14:paraId="3F624A63"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3</w:t>
            </w:r>
          </w:p>
        </w:tc>
        <w:tc>
          <w:tcPr>
            <w:tcW w:w="1210" w:type="dxa"/>
            <w:tcBorders>
              <w:bottom w:val="single" w:sz="4" w:space="0" w:color="auto"/>
            </w:tcBorders>
            <w:shd w:val="clear" w:color="auto" w:fill="FFFFFF"/>
          </w:tcPr>
          <w:p w14:paraId="38CC9BF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.116</w:t>
            </w:r>
          </w:p>
        </w:tc>
        <w:tc>
          <w:tcPr>
            <w:tcW w:w="1471" w:type="dxa"/>
            <w:tcBorders>
              <w:bottom w:val="single" w:sz="4" w:space="0" w:color="auto"/>
            </w:tcBorders>
            <w:shd w:val="clear" w:color="auto" w:fill="FFFFFF"/>
          </w:tcPr>
          <w:p w14:paraId="1C894BE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4.406</w:t>
            </w:r>
          </w:p>
        </w:tc>
        <w:tc>
          <w:tcPr>
            <w:tcW w:w="1164" w:type="dxa"/>
            <w:tcBorders>
              <w:bottom w:val="single" w:sz="4" w:space="0" w:color="auto"/>
            </w:tcBorders>
            <w:shd w:val="clear" w:color="auto" w:fill="FFFFFF"/>
          </w:tcPr>
          <w:p w14:paraId="5A325EB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.95</w:t>
            </w:r>
          </w:p>
        </w:tc>
        <w:tc>
          <w:tcPr>
            <w:tcW w:w="1471" w:type="dxa"/>
            <w:tcBorders>
              <w:bottom w:val="single" w:sz="4" w:space="0" w:color="auto"/>
            </w:tcBorders>
            <w:shd w:val="clear" w:color="auto" w:fill="FFFFFF"/>
          </w:tcPr>
          <w:p w14:paraId="5969A03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.85</w:t>
            </w:r>
          </w:p>
        </w:tc>
        <w:tc>
          <w:tcPr>
            <w:tcW w:w="1471" w:type="dxa"/>
            <w:tcBorders>
              <w:bottom w:val="single" w:sz="4" w:space="0" w:color="auto"/>
            </w:tcBorders>
            <w:shd w:val="clear" w:color="auto" w:fill="FFFFFF"/>
          </w:tcPr>
          <w:p w14:paraId="4433A410"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.25</w:t>
            </w:r>
          </w:p>
        </w:tc>
      </w:tr>
    </w:tbl>
    <w:p w14:paraId="3950BA5F" w14:textId="77777777" w:rsidR="000B38E3" w:rsidRDefault="000B38E3" w:rsidP="000B38E3">
      <w:pPr>
        <w:rPr>
          <w:rFonts w:ascii="Arial" w:hAnsi="Arial" w:cs="Arial"/>
          <w:sz w:val="18"/>
          <w:szCs w:val="18"/>
        </w:rPr>
      </w:pPr>
    </w:p>
    <w:tbl>
      <w:tblPr>
        <w:tblW w:w="8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4"/>
        <w:gridCol w:w="1414"/>
        <w:gridCol w:w="1475"/>
        <w:gridCol w:w="1475"/>
        <w:gridCol w:w="1045"/>
        <w:gridCol w:w="1895"/>
      </w:tblGrid>
      <w:tr w:rsidR="000B38E3" w14:paraId="55B05B7C" w14:textId="77777777" w:rsidTr="00520FDC">
        <w:trPr>
          <w:cantSplit/>
        </w:trPr>
        <w:tc>
          <w:tcPr>
            <w:tcW w:w="8778" w:type="dxa"/>
            <w:gridSpan w:val="6"/>
            <w:tcBorders>
              <w:top w:val="nil"/>
              <w:left w:val="nil"/>
              <w:bottom w:val="nil"/>
              <w:right w:val="nil"/>
            </w:tcBorders>
            <w:shd w:val="clear" w:color="auto" w:fill="FFFFFF"/>
          </w:tcPr>
          <w:p w14:paraId="690A92D8"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a. Dependent Variable: HOTEL-AVERAGE-PREFERENCES</w:t>
            </w:r>
          </w:p>
        </w:tc>
      </w:tr>
      <w:tr w:rsidR="000B38E3" w14:paraId="7E88EB29" w14:textId="77777777" w:rsidTr="00520FDC">
        <w:trPr>
          <w:gridAfter w:val="1"/>
          <w:wAfter w:w="1895" w:type="dxa"/>
          <w:cantSplit/>
        </w:trPr>
        <w:tc>
          <w:tcPr>
            <w:tcW w:w="6883" w:type="dxa"/>
            <w:gridSpan w:val="5"/>
            <w:tcBorders>
              <w:top w:val="nil"/>
              <w:left w:val="nil"/>
              <w:bottom w:val="single" w:sz="4" w:space="0" w:color="auto"/>
              <w:right w:val="nil"/>
            </w:tcBorders>
            <w:shd w:val="clear" w:color="auto" w:fill="FFFFFF"/>
          </w:tcPr>
          <w:p w14:paraId="69B276EA"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Casewise Diagnostics</w:t>
            </w:r>
            <w:r>
              <w:rPr>
                <w:rFonts w:ascii="Arial" w:hAnsi="Arial" w:cs="Arial"/>
                <w:b/>
                <w:bCs/>
                <w:sz w:val="18"/>
                <w:szCs w:val="18"/>
                <w:vertAlign w:val="superscript"/>
              </w:rPr>
              <w:t>a</w:t>
            </w:r>
          </w:p>
        </w:tc>
      </w:tr>
      <w:tr w:rsidR="000B38E3" w14:paraId="223BBC2E" w14:textId="77777777" w:rsidTr="00520FDC">
        <w:trPr>
          <w:gridAfter w:val="1"/>
          <w:wAfter w:w="1895" w:type="dxa"/>
          <w:cantSplit/>
        </w:trPr>
        <w:tc>
          <w:tcPr>
            <w:tcW w:w="1474" w:type="dxa"/>
            <w:tcBorders>
              <w:top w:val="single" w:sz="4" w:space="0" w:color="auto"/>
              <w:left w:val="nil"/>
              <w:bottom w:val="single" w:sz="4" w:space="0" w:color="auto"/>
              <w:right w:val="nil"/>
            </w:tcBorders>
            <w:shd w:val="clear" w:color="auto" w:fill="FFFFFF"/>
          </w:tcPr>
          <w:p w14:paraId="65B28345"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Case Number</w:t>
            </w:r>
          </w:p>
        </w:tc>
        <w:tc>
          <w:tcPr>
            <w:tcW w:w="1414" w:type="dxa"/>
            <w:tcBorders>
              <w:top w:val="single" w:sz="4" w:space="0" w:color="auto"/>
              <w:left w:val="nil"/>
              <w:bottom w:val="single" w:sz="4" w:space="0" w:color="auto"/>
              <w:right w:val="nil"/>
            </w:tcBorders>
            <w:shd w:val="clear" w:color="auto" w:fill="FFFFFF"/>
          </w:tcPr>
          <w:p w14:paraId="0C62E62E"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Std. Residual</w:t>
            </w:r>
          </w:p>
        </w:tc>
        <w:tc>
          <w:tcPr>
            <w:tcW w:w="1475" w:type="dxa"/>
            <w:tcBorders>
              <w:top w:val="single" w:sz="4" w:space="0" w:color="auto"/>
              <w:left w:val="nil"/>
              <w:bottom w:val="single" w:sz="4" w:space="0" w:color="auto"/>
              <w:right w:val="nil"/>
            </w:tcBorders>
            <w:shd w:val="clear" w:color="auto" w:fill="FFFFFF"/>
          </w:tcPr>
          <w:p w14:paraId="49252CB5"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HOTEL-AVERAGE-PREFERENCES</w:t>
            </w:r>
          </w:p>
        </w:tc>
        <w:tc>
          <w:tcPr>
            <w:tcW w:w="1475" w:type="dxa"/>
            <w:tcBorders>
              <w:top w:val="single" w:sz="4" w:space="0" w:color="auto"/>
              <w:left w:val="nil"/>
              <w:bottom w:val="single" w:sz="4" w:space="0" w:color="auto"/>
              <w:right w:val="nil"/>
            </w:tcBorders>
            <w:shd w:val="clear" w:color="auto" w:fill="FFFFFF"/>
          </w:tcPr>
          <w:p w14:paraId="3230E5DC"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Predicted Value</w:t>
            </w:r>
          </w:p>
        </w:tc>
        <w:tc>
          <w:tcPr>
            <w:tcW w:w="1045" w:type="dxa"/>
            <w:tcBorders>
              <w:top w:val="single" w:sz="4" w:space="0" w:color="auto"/>
              <w:left w:val="nil"/>
              <w:bottom w:val="single" w:sz="4" w:space="0" w:color="auto"/>
              <w:right w:val="nil"/>
            </w:tcBorders>
            <w:shd w:val="clear" w:color="auto" w:fill="FFFFFF"/>
          </w:tcPr>
          <w:p w14:paraId="18EEF50D"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Residual</w:t>
            </w:r>
          </w:p>
        </w:tc>
      </w:tr>
      <w:tr w:rsidR="000B38E3" w14:paraId="1BB0F77A" w14:textId="77777777" w:rsidTr="00520FDC">
        <w:trPr>
          <w:gridAfter w:val="1"/>
          <w:wAfter w:w="1895" w:type="dxa"/>
          <w:cantSplit/>
        </w:trPr>
        <w:tc>
          <w:tcPr>
            <w:tcW w:w="1474" w:type="dxa"/>
            <w:tcBorders>
              <w:top w:val="single" w:sz="4" w:space="0" w:color="auto"/>
              <w:left w:val="nil"/>
              <w:bottom w:val="nil"/>
              <w:right w:val="nil"/>
            </w:tcBorders>
            <w:shd w:val="clear" w:color="auto" w:fill="FFFFFF"/>
            <w:vAlign w:val="center"/>
          </w:tcPr>
          <w:p w14:paraId="68AEFCFC"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102</w:t>
            </w:r>
          </w:p>
        </w:tc>
        <w:tc>
          <w:tcPr>
            <w:tcW w:w="1414" w:type="dxa"/>
            <w:tcBorders>
              <w:top w:val="single" w:sz="4" w:space="0" w:color="auto"/>
              <w:left w:val="nil"/>
              <w:bottom w:val="nil"/>
              <w:right w:val="nil"/>
            </w:tcBorders>
            <w:shd w:val="clear" w:color="auto" w:fill="FFFFFF"/>
          </w:tcPr>
          <w:p w14:paraId="1C2C4C4E"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-3.041</w:t>
            </w:r>
          </w:p>
        </w:tc>
        <w:tc>
          <w:tcPr>
            <w:tcW w:w="1475" w:type="dxa"/>
            <w:tcBorders>
              <w:top w:val="single" w:sz="4" w:space="0" w:color="auto"/>
              <w:left w:val="nil"/>
              <w:bottom w:val="nil"/>
              <w:right w:val="nil"/>
            </w:tcBorders>
            <w:shd w:val="clear" w:color="auto" w:fill="FFFFFF"/>
          </w:tcPr>
          <w:p w14:paraId="6A78105E"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.75</w:t>
            </w:r>
          </w:p>
        </w:tc>
        <w:tc>
          <w:tcPr>
            <w:tcW w:w="1475" w:type="dxa"/>
            <w:tcBorders>
              <w:top w:val="single" w:sz="4" w:space="0" w:color="auto"/>
              <w:left w:val="nil"/>
              <w:bottom w:val="nil"/>
              <w:right w:val="nil"/>
            </w:tcBorders>
            <w:shd w:val="clear" w:color="auto" w:fill="FFFFFF"/>
          </w:tcPr>
          <w:p w14:paraId="1B18E3A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2.4169</w:t>
            </w:r>
          </w:p>
        </w:tc>
        <w:tc>
          <w:tcPr>
            <w:tcW w:w="1045" w:type="dxa"/>
            <w:tcBorders>
              <w:top w:val="single" w:sz="4" w:space="0" w:color="auto"/>
              <w:left w:val="nil"/>
              <w:bottom w:val="nil"/>
              <w:right w:val="nil"/>
            </w:tcBorders>
            <w:shd w:val="clear" w:color="auto" w:fill="FFFFFF"/>
          </w:tcPr>
          <w:p w14:paraId="24E2610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-1.66694</w:t>
            </w:r>
          </w:p>
        </w:tc>
      </w:tr>
      <w:tr w:rsidR="000B38E3" w14:paraId="0C9B5240" w14:textId="77777777" w:rsidTr="00520FDC">
        <w:trPr>
          <w:gridAfter w:val="1"/>
          <w:wAfter w:w="1895" w:type="dxa"/>
          <w:cantSplit/>
        </w:trPr>
        <w:tc>
          <w:tcPr>
            <w:tcW w:w="1474" w:type="dxa"/>
            <w:tcBorders>
              <w:top w:val="nil"/>
              <w:left w:val="nil"/>
              <w:bottom w:val="nil"/>
              <w:right w:val="nil"/>
            </w:tcBorders>
            <w:shd w:val="clear" w:color="auto" w:fill="FFFFFF"/>
            <w:vAlign w:val="center"/>
          </w:tcPr>
          <w:p w14:paraId="6F12C40E"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221</w:t>
            </w:r>
          </w:p>
        </w:tc>
        <w:tc>
          <w:tcPr>
            <w:tcW w:w="1414" w:type="dxa"/>
            <w:tcBorders>
              <w:top w:val="nil"/>
              <w:left w:val="nil"/>
              <w:bottom w:val="nil"/>
              <w:right w:val="nil"/>
            </w:tcBorders>
            <w:shd w:val="clear" w:color="auto" w:fill="FFFFFF"/>
          </w:tcPr>
          <w:p w14:paraId="3DF84AE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-3.428</w:t>
            </w:r>
          </w:p>
        </w:tc>
        <w:tc>
          <w:tcPr>
            <w:tcW w:w="1475" w:type="dxa"/>
            <w:tcBorders>
              <w:top w:val="nil"/>
              <w:left w:val="nil"/>
              <w:bottom w:val="nil"/>
              <w:right w:val="nil"/>
            </w:tcBorders>
            <w:shd w:val="clear" w:color="auto" w:fill="FFFFFF"/>
          </w:tcPr>
          <w:p w14:paraId="795DE5C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2.00</w:t>
            </w:r>
          </w:p>
        </w:tc>
        <w:tc>
          <w:tcPr>
            <w:tcW w:w="1475" w:type="dxa"/>
            <w:tcBorders>
              <w:top w:val="nil"/>
              <w:left w:val="nil"/>
              <w:bottom w:val="nil"/>
              <w:right w:val="nil"/>
            </w:tcBorders>
            <w:shd w:val="clear" w:color="auto" w:fill="FFFFFF"/>
          </w:tcPr>
          <w:p w14:paraId="2244815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3.8793</w:t>
            </w:r>
          </w:p>
        </w:tc>
        <w:tc>
          <w:tcPr>
            <w:tcW w:w="1045" w:type="dxa"/>
            <w:tcBorders>
              <w:top w:val="nil"/>
              <w:left w:val="nil"/>
              <w:bottom w:val="nil"/>
              <w:right w:val="nil"/>
            </w:tcBorders>
            <w:shd w:val="clear" w:color="auto" w:fill="FFFFFF"/>
          </w:tcPr>
          <w:p w14:paraId="3922F19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-1.87929</w:t>
            </w:r>
          </w:p>
        </w:tc>
      </w:tr>
      <w:tr w:rsidR="000B38E3" w14:paraId="16584251" w14:textId="77777777" w:rsidTr="00520FDC">
        <w:trPr>
          <w:gridAfter w:val="1"/>
          <w:wAfter w:w="1895" w:type="dxa"/>
          <w:cantSplit/>
        </w:trPr>
        <w:tc>
          <w:tcPr>
            <w:tcW w:w="1474" w:type="dxa"/>
            <w:tcBorders>
              <w:top w:val="nil"/>
              <w:left w:val="nil"/>
              <w:bottom w:val="nil"/>
              <w:right w:val="nil"/>
            </w:tcBorders>
            <w:shd w:val="clear" w:color="auto" w:fill="FFFFFF"/>
            <w:vAlign w:val="center"/>
          </w:tcPr>
          <w:p w14:paraId="3DAF28A8"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250</w:t>
            </w:r>
          </w:p>
        </w:tc>
        <w:tc>
          <w:tcPr>
            <w:tcW w:w="1414" w:type="dxa"/>
            <w:tcBorders>
              <w:top w:val="nil"/>
              <w:left w:val="nil"/>
              <w:bottom w:val="nil"/>
              <w:right w:val="nil"/>
            </w:tcBorders>
            <w:shd w:val="clear" w:color="auto" w:fill="FFFFFF"/>
          </w:tcPr>
          <w:p w14:paraId="03B792D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-4.048</w:t>
            </w:r>
          </w:p>
        </w:tc>
        <w:tc>
          <w:tcPr>
            <w:tcW w:w="1475" w:type="dxa"/>
            <w:tcBorders>
              <w:top w:val="nil"/>
              <w:left w:val="nil"/>
              <w:bottom w:val="nil"/>
              <w:right w:val="nil"/>
            </w:tcBorders>
            <w:shd w:val="clear" w:color="auto" w:fill="FFFFFF"/>
          </w:tcPr>
          <w:p w14:paraId="34892BD5"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w:t>
            </w:r>
          </w:p>
        </w:tc>
        <w:tc>
          <w:tcPr>
            <w:tcW w:w="1475" w:type="dxa"/>
            <w:tcBorders>
              <w:top w:val="nil"/>
              <w:left w:val="nil"/>
              <w:bottom w:val="nil"/>
              <w:right w:val="nil"/>
            </w:tcBorders>
            <w:shd w:val="clear" w:color="auto" w:fill="FFFFFF"/>
          </w:tcPr>
          <w:p w14:paraId="0D63492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2.2190</w:t>
            </w:r>
          </w:p>
        </w:tc>
        <w:tc>
          <w:tcPr>
            <w:tcW w:w="1045" w:type="dxa"/>
            <w:tcBorders>
              <w:top w:val="nil"/>
              <w:left w:val="nil"/>
              <w:bottom w:val="nil"/>
              <w:right w:val="nil"/>
            </w:tcBorders>
            <w:shd w:val="clear" w:color="auto" w:fill="FFFFFF"/>
          </w:tcPr>
          <w:p w14:paraId="34FAD8B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-2.21899</w:t>
            </w:r>
          </w:p>
        </w:tc>
      </w:tr>
      <w:tr w:rsidR="000B38E3" w14:paraId="7A93FEA0" w14:textId="77777777" w:rsidTr="00520FDC">
        <w:trPr>
          <w:gridAfter w:val="1"/>
          <w:wAfter w:w="1895" w:type="dxa"/>
          <w:cantSplit/>
        </w:trPr>
        <w:tc>
          <w:tcPr>
            <w:tcW w:w="1474" w:type="dxa"/>
            <w:tcBorders>
              <w:top w:val="nil"/>
              <w:left w:val="nil"/>
              <w:bottom w:val="single" w:sz="4" w:space="0" w:color="auto"/>
              <w:right w:val="nil"/>
            </w:tcBorders>
            <w:shd w:val="clear" w:color="auto" w:fill="FFFFFF"/>
            <w:vAlign w:val="center"/>
          </w:tcPr>
          <w:p w14:paraId="52F4D77F"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466</w:t>
            </w:r>
          </w:p>
        </w:tc>
        <w:tc>
          <w:tcPr>
            <w:tcW w:w="1414" w:type="dxa"/>
            <w:tcBorders>
              <w:top w:val="nil"/>
              <w:left w:val="nil"/>
              <w:bottom w:val="single" w:sz="4" w:space="0" w:color="auto"/>
              <w:right w:val="nil"/>
            </w:tcBorders>
            <w:shd w:val="clear" w:color="auto" w:fill="FFFFFF"/>
          </w:tcPr>
          <w:p w14:paraId="15FBF43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-4.708</w:t>
            </w:r>
          </w:p>
        </w:tc>
        <w:tc>
          <w:tcPr>
            <w:tcW w:w="1475" w:type="dxa"/>
            <w:tcBorders>
              <w:top w:val="nil"/>
              <w:left w:val="nil"/>
              <w:bottom w:val="single" w:sz="4" w:space="0" w:color="auto"/>
              <w:right w:val="nil"/>
            </w:tcBorders>
            <w:shd w:val="clear" w:color="auto" w:fill="FFFFFF"/>
          </w:tcPr>
          <w:p w14:paraId="7DD4839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1.00</w:t>
            </w:r>
          </w:p>
        </w:tc>
        <w:tc>
          <w:tcPr>
            <w:tcW w:w="1475" w:type="dxa"/>
            <w:tcBorders>
              <w:top w:val="nil"/>
              <w:left w:val="nil"/>
              <w:bottom w:val="single" w:sz="4" w:space="0" w:color="auto"/>
              <w:right w:val="nil"/>
            </w:tcBorders>
            <w:shd w:val="clear" w:color="auto" w:fill="FFFFFF"/>
          </w:tcPr>
          <w:p w14:paraId="5CCA59F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3.5806</w:t>
            </w:r>
          </w:p>
        </w:tc>
        <w:tc>
          <w:tcPr>
            <w:tcW w:w="1045" w:type="dxa"/>
            <w:tcBorders>
              <w:top w:val="nil"/>
              <w:left w:val="nil"/>
              <w:bottom w:val="single" w:sz="4" w:space="0" w:color="auto"/>
              <w:right w:val="nil"/>
            </w:tcBorders>
            <w:shd w:val="clear" w:color="auto" w:fill="FFFFFF"/>
          </w:tcPr>
          <w:p w14:paraId="59E9D4C2"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-2.58058</w:t>
            </w:r>
          </w:p>
        </w:tc>
      </w:tr>
    </w:tbl>
    <w:p w14:paraId="1A9C2C66" w14:textId="77777777" w:rsidR="000B38E3" w:rsidRDefault="000B38E3" w:rsidP="000B38E3">
      <w:pPr>
        <w:rPr>
          <w:rFonts w:ascii="Arial" w:hAnsi="Arial" w:cs="Arial"/>
          <w:sz w:val="18"/>
          <w:szCs w:val="18"/>
        </w:rPr>
      </w:pP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83"/>
      </w:tblGrid>
      <w:tr w:rsidR="000B38E3" w14:paraId="2385EBC9" w14:textId="77777777" w:rsidTr="00520FDC">
        <w:trPr>
          <w:cantSplit/>
        </w:trPr>
        <w:tc>
          <w:tcPr>
            <w:tcW w:w="6879" w:type="dxa"/>
            <w:tcBorders>
              <w:top w:val="nil"/>
              <w:left w:val="nil"/>
              <w:bottom w:val="nil"/>
              <w:right w:val="nil"/>
            </w:tcBorders>
            <w:shd w:val="clear" w:color="auto" w:fill="FFFFFF"/>
          </w:tcPr>
          <w:p w14:paraId="74600AA9"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a. Dependent Variable: HOTEL-AVERAGE-PREFERENCES</w:t>
            </w:r>
          </w:p>
        </w:tc>
      </w:tr>
    </w:tbl>
    <w:p w14:paraId="63B33132" w14:textId="77777777" w:rsidR="000B38E3" w:rsidRDefault="000B38E3" w:rsidP="000B38E3">
      <w:pPr>
        <w:spacing w:line="400" w:lineRule="atLeast"/>
        <w:rPr>
          <w:rFonts w:ascii="Times New Roman" w:hAnsi="Times New Roman" w:cs="Times New Roman"/>
          <w:color w:val="auto"/>
          <w:sz w:val="24"/>
          <w:szCs w:val="24"/>
        </w:rPr>
      </w:pPr>
    </w:p>
    <w:p w14:paraId="6C732753" w14:textId="77777777" w:rsidR="000B38E3" w:rsidRDefault="000B38E3" w:rsidP="000B38E3">
      <w:pPr>
        <w:spacing w:line="400" w:lineRule="atLeast"/>
        <w:rPr>
          <w:rFonts w:ascii="Times New Roman" w:hAnsi="Times New Roman" w:cs="Times New Roman"/>
          <w:color w:val="auto"/>
          <w:sz w:val="24"/>
          <w:szCs w:val="24"/>
        </w:rPr>
      </w:pPr>
    </w:p>
    <w:p w14:paraId="196321CA" w14:textId="77777777" w:rsidR="000B38E3" w:rsidRDefault="000B38E3" w:rsidP="000B38E3">
      <w:pPr>
        <w:spacing w:line="400" w:lineRule="atLeast"/>
        <w:rPr>
          <w:rFonts w:ascii="Times New Roman" w:hAnsi="Times New Roman" w:cs="Times New Roman"/>
          <w:color w:val="auto"/>
          <w:sz w:val="24"/>
          <w:szCs w:val="24"/>
        </w:rPr>
      </w:pPr>
    </w:p>
    <w:p w14:paraId="0B13FA82" w14:textId="77777777" w:rsidR="000B38E3" w:rsidRDefault="000B38E3" w:rsidP="000B38E3">
      <w:pPr>
        <w:spacing w:line="400" w:lineRule="atLeast"/>
        <w:rPr>
          <w:rFonts w:ascii="Times New Roman" w:hAnsi="Times New Roman" w:cs="Times New Roman"/>
          <w:color w:val="auto"/>
          <w:sz w:val="24"/>
          <w:szCs w:val="24"/>
        </w:rPr>
      </w:pPr>
    </w:p>
    <w:p w14:paraId="192A9D9D" w14:textId="77777777" w:rsidR="000B38E3" w:rsidRDefault="000B38E3" w:rsidP="000B38E3">
      <w:pPr>
        <w:spacing w:line="400" w:lineRule="atLeast"/>
        <w:rPr>
          <w:rFonts w:ascii="Times New Roman" w:hAnsi="Times New Roman" w:cs="Times New Roman"/>
          <w:color w:val="auto"/>
          <w:sz w:val="24"/>
          <w:szCs w:val="24"/>
        </w:rPr>
      </w:pPr>
    </w:p>
    <w:p w14:paraId="12ED4384" w14:textId="77777777" w:rsidR="000B38E3" w:rsidRDefault="000B38E3" w:rsidP="000B38E3">
      <w:pPr>
        <w:spacing w:line="400" w:lineRule="atLeast"/>
        <w:rPr>
          <w:rFonts w:ascii="Times New Roman" w:hAnsi="Times New Roman" w:cs="Times New Roman"/>
          <w:color w:val="auto"/>
          <w:sz w:val="24"/>
          <w:szCs w:val="24"/>
        </w:rPr>
      </w:pPr>
    </w:p>
    <w:p w14:paraId="3343CA43" w14:textId="77777777" w:rsidR="000B38E3" w:rsidRDefault="000B38E3" w:rsidP="000B38E3">
      <w:pPr>
        <w:spacing w:line="400" w:lineRule="atLeast"/>
        <w:rPr>
          <w:rFonts w:ascii="Times New Roman" w:hAnsi="Times New Roman" w:cs="Times New Roman"/>
          <w:color w:val="auto"/>
          <w:sz w:val="24"/>
          <w:szCs w:val="24"/>
        </w:rPr>
      </w:pPr>
    </w:p>
    <w:p w14:paraId="187E0294" w14:textId="77777777" w:rsidR="000B38E3" w:rsidRDefault="000B38E3" w:rsidP="000B38E3">
      <w:pPr>
        <w:spacing w:line="400" w:lineRule="atLeast"/>
        <w:rPr>
          <w:rFonts w:ascii="Times New Roman" w:hAnsi="Times New Roman" w:cs="Times New Roman"/>
          <w:color w:val="auto"/>
          <w:sz w:val="24"/>
          <w:szCs w:val="24"/>
        </w:rPr>
      </w:pPr>
    </w:p>
    <w:tbl>
      <w:tblPr>
        <w:tblW w:w="8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66"/>
        <w:gridCol w:w="1057"/>
        <w:gridCol w:w="1088"/>
        <w:gridCol w:w="995"/>
        <w:gridCol w:w="1425"/>
        <w:gridCol w:w="995"/>
      </w:tblGrid>
      <w:tr w:rsidR="000B38E3" w14:paraId="79D42A57" w14:textId="77777777" w:rsidTr="00520FDC">
        <w:trPr>
          <w:cantSplit/>
        </w:trPr>
        <w:tc>
          <w:tcPr>
            <w:tcW w:w="8622" w:type="dxa"/>
            <w:gridSpan w:val="6"/>
            <w:tcBorders>
              <w:top w:val="nil"/>
              <w:left w:val="nil"/>
              <w:bottom w:val="single" w:sz="4" w:space="0" w:color="auto"/>
              <w:right w:val="nil"/>
            </w:tcBorders>
            <w:shd w:val="clear" w:color="auto" w:fill="FFFFFF"/>
          </w:tcPr>
          <w:p w14:paraId="18B88507" w14:textId="77777777" w:rsidR="000B38E3" w:rsidRDefault="000B38E3" w:rsidP="00520FDC">
            <w:pPr>
              <w:spacing w:line="320" w:lineRule="atLeast"/>
              <w:ind w:left="60" w:right="60"/>
              <w:jc w:val="center"/>
              <w:rPr>
                <w:rFonts w:ascii="Arial" w:hAnsi="Arial" w:cs="Arial"/>
                <w:sz w:val="18"/>
                <w:szCs w:val="18"/>
              </w:rPr>
            </w:pPr>
            <w:r>
              <w:rPr>
                <w:rFonts w:ascii="Arial" w:hAnsi="Arial" w:cs="Arial"/>
                <w:b/>
                <w:bCs/>
                <w:sz w:val="18"/>
                <w:szCs w:val="18"/>
              </w:rPr>
              <w:t>Residuals Statistics</w:t>
            </w:r>
            <w:r>
              <w:rPr>
                <w:rFonts w:ascii="Arial" w:hAnsi="Arial" w:cs="Arial"/>
                <w:b/>
                <w:bCs/>
                <w:sz w:val="18"/>
                <w:szCs w:val="18"/>
                <w:vertAlign w:val="superscript"/>
              </w:rPr>
              <w:t>a</w:t>
            </w:r>
          </w:p>
        </w:tc>
      </w:tr>
      <w:tr w:rsidR="000B38E3" w14:paraId="3DD38687" w14:textId="77777777" w:rsidTr="00520FDC">
        <w:trPr>
          <w:cantSplit/>
        </w:trPr>
        <w:tc>
          <w:tcPr>
            <w:tcW w:w="3064" w:type="dxa"/>
            <w:tcBorders>
              <w:top w:val="single" w:sz="4" w:space="0" w:color="auto"/>
              <w:left w:val="nil"/>
              <w:bottom w:val="single" w:sz="4" w:space="0" w:color="auto"/>
              <w:right w:val="nil"/>
            </w:tcBorders>
            <w:shd w:val="clear" w:color="auto" w:fill="FFFFFF"/>
          </w:tcPr>
          <w:p w14:paraId="5B6952C6" w14:textId="77777777" w:rsidR="000B38E3" w:rsidRDefault="000B38E3" w:rsidP="00520FDC">
            <w:pPr>
              <w:rPr>
                <w:rFonts w:ascii="Times New Roman" w:hAnsi="Times New Roman" w:cs="Times New Roman"/>
                <w:color w:val="auto"/>
                <w:sz w:val="24"/>
                <w:szCs w:val="24"/>
              </w:rPr>
            </w:pPr>
          </w:p>
        </w:tc>
        <w:tc>
          <w:tcPr>
            <w:tcW w:w="1057" w:type="dxa"/>
            <w:tcBorders>
              <w:top w:val="single" w:sz="4" w:space="0" w:color="auto"/>
              <w:left w:val="nil"/>
              <w:bottom w:val="single" w:sz="4" w:space="0" w:color="auto"/>
              <w:right w:val="nil"/>
            </w:tcBorders>
            <w:shd w:val="clear" w:color="auto" w:fill="FFFFFF"/>
          </w:tcPr>
          <w:p w14:paraId="729969D7"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Minimum</w:t>
            </w:r>
          </w:p>
        </w:tc>
        <w:tc>
          <w:tcPr>
            <w:tcW w:w="1087" w:type="dxa"/>
            <w:tcBorders>
              <w:top w:val="single" w:sz="4" w:space="0" w:color="auto"/>
              <w:left w:val="nil"/>
              <w:bottom w:val="single" w:sz="4" w:space="0" w:color="auto"/>
              <w:right w:val="nil"/>
            </w:tcBorders>
            <w:shd w:val="clear" w:color="auto" w:fill="FFFFFF"/>
          </w:tcPr>
          <w:p w14:paraId="027E5D3D"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Maximum</w:t>
            </w:r>
          </w:p>
        </w:tc>
        <w:tc>
          <w:tcPr>
            <w:tcW w:w="995" w:type="dxa"/>
            <w:tcBorders>
              <w:top w:val="single" w:sz="4" w:space="0" w:color="auto"/>
              <w:left w:val="nil"/>
              <w:bottom w:val="single" w:sz="4" w:space="0" w:color="auto"/>
              <w:right w:val="nil"/>
            </w:tcBorders>
            <w:shd w:val="clear" w:color="auto" w:fill="FFFFFF"/>
          </w:tcPr>
          <w:p w14:paraId="44CB91A6"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Mean</w:t>
            </w:r>
          </w:p>
        </w:tc>
        <w:tc>
          <w:tcPr>
            <w:tcW w:w="1424" w:type="dxa"/>
            <w:tcBorders>
              <w:top w:val="single" w:sz="4" w:space="0" w:color="auto"/>
              <w:left w:val="nil"/>
              <w:bottom w:val="single" w:sz="4" w:space="0" w:color="auto"/>
              <w:right w:val="nil"/>
            </w:tcBorders>
            <w:shd w:val="clear" w:color="auto" w:fill="FFFFFF"/>
          </w:tcPr>
          <w:p w14:paraId="509F78C1"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995" w:type="dxa"/>
            <w:tcBorders>
              <w:top w:val="single" w:sz="4" w:space="0" w:color="auto"/>
              <w:left w:val="nil"/>
              <w:bottom w:val="single" w:sz="4" w:space="0" w:color="auto"/>
              <w:right w:val="nil"/>
            </w:tcBorders>
            <w:shd w:val="clear" w:color="auto" w:fill="FFFFFF"/>
          </w:tcPr>
          <w:p w14:paraId="10E860BA" w14:textId="77777777" w:rsidR="000B38E3" w:rsidRDefault="000B38E3" w:rsidP="00520FDC">
            <w:pPr>
              <w:spacing w:line="320" w:lineRule="atLeast"/>
              <w:ind w:left="60" w:right="60"/>
              <w:jc w:val="center"/>
              <w:rPr>
                <w:rFonts w:ascii="Arial" w:hAnsi="Arial" w:cs="Arial"/>
                <w:sz w:val="18"/>
                <w:szCs w:val="18"/>
              </w:rPr>
            </w:pPr>
            <w:r>
              <w:rPr>
                <w:rFonts w:ascii="Arial" w:hAnsi="Arial" w:cs="Arial"/>
                <w:sz w:val="18"/>
                <w:szCs w:val="18"/>
              </w:rPr>
              <w:t>N</w:t>
            </w:r>
          </w:p>
        </w:tc>
      </w:tr>
      <w:tr w:rsidR="000B38E3" w14:paraId="6158A8A3" w14:textId="77777777" w:rsidTr="00520FDC">
        <w:trPr>
          <w:cantSplit/>
        </w:trPr>
        <w:tc>
          <w:tcPr>
            <w:tcW w:w="3064" w:type="dxa"/>
            <w:tcBorders>
              <w:top w:val="single" w:sz="4" w:space="0" w:color="auto"/>
              <w:left w:val="nil"/>
              <w:bottom w:val="nil"/>
              <w:right w:val="nil"/>
            </w:tcBorders>
            <w:shd w:val="clear" w:color="auto" w:fill="FFFFFF"/>
            <w:vAlign w:val="center"/>
          </w:tcPr>
          <w:p w14:paraId="76DCC367"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Predicted Value</w:t>
            </w:r>
          </w:p>
        </w:tc>
        <w:tc>
          <w:tcPr>
            <w:tcW w:w="1057" w:type="dxa"/>
            <w:tcBorders>
              <w:top w:val="single" w:sz="4" w:space="0" w:color="auto"/>
              <w:left w:val="nil"/>
              <w:bottom w:val="nil"/>
              <w:right w:val="nil"/>
            </w:tcBorders>
            <w:shd w:val="clear" w:color="auto" w:fill="FFFFFF"/>
          </w:tcPr>
          <w:p w14:paraId="0E4148D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.6006</w:t>
            </w:r>
          </w:p>
        </w:tc>
        <w:tc>
          <w:tcPr>
            <w:tcW w:w="1087" w:type="dxa"/>
            <w:tcBorders>
              <w:top w:val="single" w:sz="4" w:space="0" w:color="auto"/>
              <w:left w:val="nil"/>
              <w:bottom w:val="nil"/>
              <w:right w:val="nil"/>
            </w:tcBorders>
            <w:shd w:val="clear" w:color="auto" w:fill="FFFFFF"/>
          </w:tcPr>
          <w:p w14:paraId="79954FA0"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3.8793</w:t>
            </w:r>
          </w:p>
        </w:tc>
        <w:tc>
          <w:tcPr>
            <w:tcW w:w="995" w:type="dxa"/>
            <w:tcBorders>
              <w:top w:val="single" w:sz="4" w:space="0" w:color="auto"/>
              <w:left w:val="nil"/>
              <w:bottom w:val="nil"/>
              <w:right w:val="nil"/>
            </w:tcBorders>
            <w:shd w:val="clear" w:color="auto" w:fill="FFFFFF"/>
          </w:tcPr>
          <w:p w14:paraId="701CAB4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2.7823</w:t>
            </w:r>
          </w:p>
        </w:tc>
        <w:tc>
          <w:tcPr>
            <w:tcW w:w="1424" w:type="dxa"/>
            <w:tcBorders>
              <w:top w:val="single" w:sz="4" w:space="0" w:color="auto"/>
              <w:left w:val="nil"/>
              <w:bottom w:val="nil"/>
              <w:right w:val="nil"/>
            </w:tcBorders>
            <w:shd w:val="clear" w:color="auto" w:fill="FFFFFF"/>
          </w:tcPr>
          <w:p w14:paraId="16E4A4A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.65108</w:t>
            </w:r>
          </w:p>
        </w:tc>
        <w:tc>
          <w:tcPr>
            <w:tcW w:w="995" w:type="dxa"/>
            <w:tcBorders>
              <w:top w:val="single" w:sz="4" w:space="0" w:color="auto"/>
              <w:left w:val="nil"/>
              <w:bottom w:val="nil"/>
              <w:right w:val="nil"/>
            </w:tcBorders>
            <w:shd w:val="clear" w:color="auto" w:fill="FFFFFF"/>
          </w:tcPr>
          <w:p w14:paraId="5C8E7CDA"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594C74DA" w14:textId="77777777" w:rsidTr="00520FDC">
        <w:trPr>
          <w:cantSplit/>
        </w:trPr>
        <w:tc>
          <w:tcPr>
            <w:tcW w:w="3064" w:type="dxa"/>
            <w:tcBorders>
              <w:top w:val="nil"/>
              <w:left w:val="nil"/>
              <w:bottom w:val="nil"/>
              <w:right w:val="nil"/>
            </w:tcBorders>
            <w:shd w:val="clear" w:color="auto" w:fill="FFFFFF"/>
            <w:vAlign w:val="center"/>
          </w:tcPr>
          <w:p w14:paraId="214A4F35"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Std. Predicted Value</w:t>
            </w:r>
          </w:p>
        </w:tc>
        <w:tc>
          <w:tcPr>
            <w:tcW w:w="1057" w:type="dxa"/>
            <w:tcBorders>
              <w:top w:val="nil"/>
              <w:left w:val="nil"/>
              <w:bottom w:val="nil"/>
              <w:right w:val="nil"/>
            </w:tcBorders>
            <w:shd w:val="clear" w:color="auto" w:fill="FFFFFF"/>
          </w:tcPr>
          <w:p w14:paraId="3ACD5D80"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-3.351</w:t>
            </w:r>
          </w:p>
        </w:tc>
        <w:tc>
          <w:tcPr>
            <w:tcW w:w="1087" w:type="dxa"/>
            <w:tcBorders>
              <w:top w:val="nil"/>
              <w:left w:val="nil"/>
              <w:bottom w:val="nil"/>
              <w:right w:val="nil"/>
            </w:tcBorders>
            <w:shd w:val="clear" w:color="auto" w:fill="FFFFFF"/>
          </w:tcPr>
          <w:p w14:paraId="7388C8A5"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1.685</w:t>
            </w:r>
          </w:p>
        </w:tc>
        <w:tc>
          <w:tcPr>
            <w:tcW w:w="995" w:type="dxa"/>
            <w:tcBorders>
              <w:top w:val="nil"/>
              <w:left w:val="nil"/>
              <w:bottom w:val="nil"/>
              <w:right w:val="nil"/>
            </w:tcBorders>
            <w:shd w:val="clear" w:color="auto" w:fill="FFFFFF"/>
          </w:tcPr>
          <w:p w14:paraId="61865747"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p>
        </w:tc>
        <w:tc>
          <w:tcPr>
            <w:tcW w:w="1424" w:type="dxa"/>
            <w:tcBorders>
              <w:top w:val="nil"/>
              <w:left w:val="nil"/>
              <w:bottom w:val="nil"/>
              <w:right w:val="nil"/>
            </w:tcBorders>
            <w:shd w:val="clear" w:color="auto" w:fill="FFFFFF"/>
          </w:tcPr>
          <w:p w14:paraId="79CF2A0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1.000</w:t>
            </w:r>
          </w:p>
        </w:tc>
        <w:tc>
          <w:tcPr>
            <w:tcW w:w="995" w:type="dxa"/>
            <w:tcBorders>
              <w:top w:val="nil"/>
              <w:left w:val="nil"/>
              <w:bottom w:val="nil"/>
              <w:right w:val="nil"/>
            </w:tcBorders>
            <w:shd w:val="clear" w:color="auto" w:fill="FFFFFF"/>
          </w:tcPr>
          <w:p w14:paraId="1B8BB28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4EA433EB" w14:textId="77777777" w:rsidTr="00520FDC">
        <w:trPr>
          <w:cantSplit/>
        </w:trPr>
        <w:tc>
          <w:tcPr>
            <w:tcW w:w="3064" w:type="dxa"/>
            <w:tcBorders>
              <w:top w:val="nil"/>
              <w:left w:val="nil"/>
              <w:bottom w:val="nil"/>
              <w:right w:val="nil"/>
            </w:tcBorders>
            <w:shd w:val="clear" w:color="auto" w:fill="FFFFFF"/>
            <w:vAlign w:val="center"/>
          </w:tcPr>
          <w:p w14:paraId="652BB58C"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Standard Error of Predicted Value</w:t>
            </w:r>
          </w:p>
        </w:tc>
        <w:tc>
          <w:tcPr>
            <w:tcW w:w="1057" w:type="dxa"/>
            <w:tcBorders>
              <w:top w:val="nil"/>
              <w:left w:val="nil"/>
              <w:bottom w:val="nil"/>
              <w:right w:val="nil"/>
            </w:tcBorders>
            <w:shd w:val="clear" w:color="auto" w:fill="FFFFFF"/>
          </w:tcPr>
          <w:p w14:paraId="58E09A5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.025</w:t>
            </w:r>
          </w:p>
        </w:tc>
        <w:tc>
          <w:tcPr>
            <w:tcW w:w="1087" w:type="dxa"/>
            <w:tcBorders>
              <w:top w:val="nil"/>
              <w:left w:val="nil"/>
              <w:bottom w:val="nil"/>
              <w:right w:val="nil"/>
            </w:tcBorders>
            <w:shd w:val="clear" w:color="auto" w:fill="FFFFFF"/>
          </w:tcPr>
          <w:p w14:paraId="3B8DFDAE"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.107</w:t>
            </w:r>
          </w:p>
        </w:tc>
        <w:tc>
          <w:tcPr>
            <w:tcW w:w="995" w:type="dxa"/>
            <w:tcBorders>
              <w:top w:val="nil"/>
              <w:left w:val="nil"/>
              <w:bottom w:val="nil"/>
              <w:right w:val="nil"/>
            </w:tcBorders>
            <w:shd w:val="clear" w:color="auto" w:fill="FFFFFF"/>
          </w:tcPr>
          <w:p w14:paraId="5149E2A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.041</w:t>
            </w:r>
          </w:p>
        </w:tc>
        <w:tc>
          <w:tcPr>
            <w:tcW w:w="1424" w:type="dxa"/>
            <w:tcBorders>
              <w:top w:val="nil"/>
              <w:left w:val="nil"/>
              <w:bottom w:val="nil"/>
              <w:right w:val="nil"/>
            </w:tcBorders>
            <w:shd w:val="clear" w:color="auto" w:fill="FFFFFF"/>
          </w:tcPr>
          <w:p w14:paraId="1A886CA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.013</w:t>
            </w:r>
          </w:p>
        </w:tc>
        <w:tc>
          <w:tcPr>
            <w:tcW w:w="995" w:type="dxa"/>
            <w:tcBorders>
              <w:top w:val="nil"/>
              <w:left w:val="nil"/>
              <w:bottom w:val="nil"/>
              <w:right w:val="nil"/>
            </w:tcBorders>
            <w:shd w:val="clear" w:color="auto" w:fill="FFFFFF"/>
          </w:tcPr>
          <w:p w14:paraId="7EBDB3B5"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6684D633" w14:textId="77777777" w:rsidTr="00520FDC">
        <w:trPr>
          <w:cantSplit/>
        </w:trPr>
        <w:tc>
          <w:tcPr>
            <w:tcW w:w="3064" w:type="dxa"/>
            <w:tcBorders>
              <w:top w:val="nil"/>
              <w:left w:val="nil"/>
              <w:bottom w:val="nil"/>
              <w:right w:val="nil"/>
            </w:tcBorders>
            <w:shd w:val="clear" w:color="auto" w:fill="FFFFFF"/>
            <w:vAlign w:val="center"/>
          </w:tcPr>
          <w:p w14:paraId="0C68A04E"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Adjusted Predicted Value</w:t>
            </w:r>
          </w:p>
        </w:tc>
        <w:tc>
          <w:tcPr>
            <w:tcW w:w="1057" w:type="dxa"/>
            <w:tcBorders>
              <w:top w:val="nil"/>
              <w:left w:val="nil"/>
              <w:bottom w:val="nil"/>
              <w:right w:val="nil"/>
            </w:tcBorders>
            <w:shd w:val="clear" w:color="auto" w:fill="FFFFFF"/>
          </w:tcPr>
          <w:p w14:paraId="24DA935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.6145</w:t>
            </w:r>
          </w:p>
        </w:tc>
        <w:tc>
          <w:tcPr>
            <w:tcW w:w="1087" w:type="dxa"/>
            <w:tcBorders>
              <w:top w:val="nil"/>
              <w:left w:val="nil"/>
              <w:bottom w:val="nil"/>
              <w:right w:val="nil"/>
            </w:tcBorders>
            <w:shd w:val="clear" w:color="auto" w:fill="FFFFFF"/>
          </w:tcPr>
          <w:p w14:paraId="7052997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3.8960</w:t>
            </w:r>
          </w:p>
        </w:tc>
        <w:tc>
          <w:tcPr>
            <w:tcW w:w="995" w:type="dxa"/>
            <w:tcBorders>
              <w:top w:val="nil"/>
              <w:left w:val="nil"/>
              <w:bottom w:val="nil"/>
              <w:right w:val="nil"/>
            </w:tcBorders>
            <w:shd w:val="clear" w:color="auto" w:fill="FFFFFF"/>
          </w:tcPr>
          <w:p w14:paraId="2BD63A8E"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2.7826</w:t>
            </w:r>
          </w:p>
        </w:tc>
        <w:tc>
          <w:tcPr>
            <w:tcW w:w="1424" w:type="dxa"/>
            <w:tcBorders>
              <w:top w:val="nil"/>
              <w:left w:val="nil"/>
              <w:bottom w:val="nil"/>
              <w:right w:val="nil"/>
            </w:tcBorders>
            <w:shd w:val="clear" w:color="auto" w:fill="FFFFFF"/>
          </w:tcPr>
          <w:p w14:paraId="549128A2"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.65087</w:t>
            </w:r>
          </w:p>
        </w:tc>
        <w:tc>
          <w:tcPr>
            <w:tcW w:w="995" w:type="dxa"/>
            <w:tcBorders>
              <w:top w:val="nil"/>
              <w:left w:val="nil"/>
              <w:bottom w:val="nil"/>
              <w:right w:val="nil"/>
            </w:tcBorders>
            <w:shd w:val="clear" w:color="auto" w:fill="FFFFFF"/>
          </w:tcPr>
          <w:p w14:paraId="5FD0C0E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10592471" w14:textId="77777777" w:rsidTr="00520FDC">
        <w:trPr>
          <w:cantSplit/>
        </w:trPr>
        <w:tc>
          <w:tcPr>
            <w:tcW w:w="3064" w:type="dxa"/>
            <w:tcBorders>
              <w:top w:val="nil"/>
              <w:left w:val="nil"/>
              <w:bottom w:val="nil"/>
              <w:right w:val="nil"/>
            </w:tcBorders>
            <w:shd w:val="clear" w:color="auto" w:fill="FFFFFF"/>
            <w:vAlign w:val="center"/>
          </w:tcPr>
          <w:p w14:paraId="111A4789"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Residual</w:t>
            </w:r>
          </w:p>
        </w:tc>
        <w:tc>
          <w:tcPr>
            <w:tcW w:w="1057" w:type="dxa"/>
            <w:tcBorders>
              <w:top w:val="nil"/>
              <w:left w:val="nil"/>
              <w:bottom w:val="nil"/>
              <w:right w:val="nil"/>
            </w:tcBorders>
            <w:shd w:val="clear" w:color="auto" w:fill="FFFFFF"/>
          </w:tcPr>
          <w:p w14:paraId="3837008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-2.58058</w:t>
            </w:r>
          </w:p>
        </w:tc>
        <w:tc>
          <w:tcPr>
            <w:tcW w:w="1087" w:type="dxa"/>
            <w:tcBorders>
              <w:top w:val="nil"/>
              <w:left w:val="nil"/>
              <w:bottom w:val="nil"/>
              <w:right w:val="nil"/>
            </w:tcBorders>
            <w:shd w:val="clear" w:color="auto" w:fill="FFFFFF"/>
          </w:tcPr>
          <w:p w14:paraId="311CFA6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1.37374</w:t>
            </w:r>
          </w:p>
        </w:tc>
        <w:tc>
          <w:tcPr>
            <w:tcW w:w="995" w:type="dxa"/>
            <w:tcBorders>
              <w:top w:val="nil"/>
              <w:left w:val="nil"/>
              <w:bottom w:val="nil"/>
              <w:right w:val="nil"/>
            </w:tcBorders>
            <w:shd w:val="clear" w:color="auto" w:fill="FFFFFF"/>
          </w:tcPr>
          <w:p w14:paraId="3FBE87A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.00000</w:t>
            </w:r>
          </w:p>
        </w:tc>
        <w:tc>
          <w:tcPr>
            <w:tcW w:w="1424" w:type="dxa"/>
            <w:tcBorders>
              <w:top w:val="nil"/>
              <w:left w:val="nil"/>
              <w:bottom w:val="nil"/>
              <w:right w:val="nil"/>
            </w:tcBorders>
            <w:shd w:val="clear" w:color="auto" w:fill="FFFFFF"/>
          </w:tcPr>
          <w:p w14:paraId="0B66C36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.54701</w:t>
            </w:r>
          </w:p>
        </w:tc>
        <w:tc>
          <w:tcPr>
            <w:tcW w:w="995" w:type="dxa"/>
            <w:tcBorders>
              <w:top w:val="nil"/>
              <w:left w:val="nil"/>
              <w:bottom w:val="nil"/>
              <w:right w:val="nil"/>
            </w:tcBorders>
            <w:shd w:val="clear" w:color="auto" w:fill="FFFFFF"/>
          </w:tcPr>
          <w:p w14:paraId="0063D11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593303F5" w14:textId="77777777" w:rsidTr="00520FDC">
        <w:trPr>
          <w:cantSplit/>
        </w:trPr>
        <w:tc>
          <w:tcPr>
            <w:tcW w:w="3064" w:type="dxa"/>
            <w:tcBorders>
              <w:top w:val="nil"/>
              <w:left w:val="nil"/>
              <w:bottom w:val="nil"/>
              <w:right w:val="nil"/>
            </w:tcBorders>
            <w:shd w:val="clear" w:color="auto" w:fill="FFFFFF"/>
            <w:vAlign w:val="center"/>
          </w:tcPr>
          <w:p w14:paraId="46D7C8A9"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Std. Residual</w:t>
            </w:r>
          </w:p>
        </w:tc>
        <w:tc>
          <w:tcPr>
            <w:tcW w:w="1057" w:type="dxa"/>
            <w:tcBorders>
              <w:top w:val="nil"/>
              <w:left w:val="nil"/>
              <w:bottom w:val="nil"/>
              <w:right w:val="nil"/>
            </w:tcBorders>
            <w:shd w:val="clear" w:color="auto" w:fill="FFFFFF"/>
          </w:tcPr>
          <w:p w14:paraId="5F39D9C9"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-4.708</w:t>
            </w:r>
          </w:p>
        </w:tc>
        <w:tc>
          <w:tcPr>
            <w:tcW w:w="1087" w:type="dxa"/>
            <w:tcBorders>
              <w:top w:val="nil"/>
              <w:left w:val="nil"/>
              <w:bottom w:val="nil"/>
              <w:right w:val="nil"/>
            </w:tcBorders>
            <w:shd w:val="clear" w:color="auto" w:fill="FFFFFF"/>
          </w:tcPr>
          <w:p w14:paraId="4964D0A1"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2.506</w:t>
            </w:r>
          </w:p>
        </w:tc>
        <w:tc>
          <w:tcPr>
            <w:tcW w:w="995" w:type="dxa"/>
            <w:tcBorders>
              <w:top w:val="nil"/>
              <w:left w:val="nil"/>
              <w:bottom w:val="nil"/>
              <w:right w:val="nil"/>
            </w:tcBorders>
            <w:shd w:val="clear" w:color="auto" w:fill="FFFFFF"/>
          </w:tcPr>
          <w:p w14:paraId="3BA49DC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p>
        </w:tc>
        <w:tc>
          <w:tcPr>
            <w:tcW w:w="1424" w:type="dxa"/>
            <w:tcBorders>
              <w:top w:val="nil"/>
              <w:left w:val="nil"/>
              <w:bottom w:val="nil"/>
              <w:right w:val="nil"/>
            </w:tcBorders>
            <w:shd w:val="clear" w:color="auto" w:fill="FFFFFF"/>
          </w:tcPr>
          <w:p w14:paraId="3546E890"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.998</w:t>
            </w:r>
          </w:p>
        </w:tc>
        <w:tc>
          <w:tcPr>
            <w:tcW w:w="995" w:type="dxa"/>
            <w:tcBorders>
              <w:top w:val="nil"/>
              <w:left w:val="nil"/>
              <w:bottom w:val="nil"/>
              <w:right w:val="nil"/>
            </w:tcBorders>
            <w:shd w:val="clear" w:color="auto" w:fill="FFFFFF"/>
          </w:tcPr>
          <w:p w14:paraId="7C54B865"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007428E4" w14:textId="77777777" w:rsidTr="00520FDC">
        <w:trPr>
          <w:cantSplit/>
        </w:trPr>
        <w:tc>
          <w:tcPr>
            <w:tcW w:w="3064" w:type="dxa"/>
            <w:tcBorders>
              <w:top w:val="nil"/>
              <w:left w:val="nil"/>
              <w:bottom w:val="nil"/>
              <w:right w:val="nil"/>
            </w:tcBorders>
            <w:shd w:val="clear" w:color="auto" w:fill="FFFFFF"/>
            <w:vAlign w:val="center"/>
          </w:tcPr>
          <w:p w14:paraId="152BC538"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Stud. Residual</w:t>
            </w:r>
          </w:p>
        </w:tc>
        <w:tc>
          <w:tcPr>
            <w:tcW w:w="1057" w:type="dxa"/>
            <w:tcBorders>
              <w:top w:val="nil"/>
              <w:left w:val="nil"/>
              <w:bottom w:val="nil"/>
              <w:right w:val="nil"/>
            </w:tcBorders>
            <w:shd w:val="clear" w:color="auto" w:fill="FFFFFF"/>
          </w:tcPr>
          <w:p w14:paraId="4B39A872"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-4.721</w:t>
            </w:r>
          </w:p>
        </w:tc>
        <w:tc>
          <w:tcPr>
            <w:tcW w:w="1087" w:type="dxa"/>
            <w:tcBorders>
              <w:top w:val="nil"/>
              <w:left w:val="nil"/>
              <w:bottom w:val="nil"/>
              <w:right w:val="nil"/>
            </w:tcBorders>
            <w:shd w:val="clear" w:color="auto" w:fill="FFFFFF"/>
          </w:tcPr>
          <w:p w14:paraId="7DFFF29B"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2.509</w:t>
            </w:r>
          </w:p>
        </w:tc>
        <w:tc>
          <w:tcPr>
            <w:tcW w:w="995" w:type="dxa"/>
            <w:tcBorders>
              <w:top w:val="nil"/>
              <w:left w:val="nil"/>
              <w:bottom w:val="nil"/>
              <w:right w:val="nil"/>
            </w:tcBorders>
            <w:shd w:val="clear" w:color="auto" w:fill="FFFFFF"/>
          </w:tcPr>
          <w:p w14:paraId="5F0B124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p>
        </w:tc>
        <w:tc>
          <w:tcPr>
            <w:tcW w:w="1424" w:type="dxa"/>
            <w:tcBorders>
              <w:top w:val="nil"/>
              <w:left w:val="nil"/>
              <w:bottom w:val="nil"/>
              <w:right w:val="nil"/>
            </w:tcBorders>
            <w:shd w:val="clear" w:color="auto" w:fill="FFFFFF"/>
          </w:tcPr>
          <w:p w14:paraId="46CA06B0"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1.001</w:t>
            </w:r>
          </w:p>
        </w:tc>
        <w:tc>
          <w:tcPr>
            <w:tcW w:w="995" w:type="dxa"/>
            <w:tcBorders>
              <w:top w:val="nil"/>
              <w:left w:val="nil"/>
              <w:bottom w:val="nil"/>
              <w:right w:val="nil"/>
            </w:tcBorders>
            <w:shd w:val="clear" w:color="auto" w:fill="FFFFFF"/>
          </w:tcPr>
          <w:p w14:paraId="4F6F6B4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4F7B3E11" w14:textId="77777777" w:rsidTr="00520FDC">
        <w:trPr>
          <w:cantSplit/>
        </w:trPr>
        <w:tc>
          <w:tcPr>
            <w:tcW w:w="3064" w:type="dxa"/>
            <w:tcBorders>
              <w:top w:val="nil"/>
              <w:left w:val="nil"/>
              <w:bottom w:val="nil"/>
              <w:right w:val="nil"/>
            </w:tcBorders>
            <w:shd w:val="clear" w:color="auto" w:fill="FFFFFF"/>
            <w:vAlign w:val="center"/>
          </w:tcPr>
          <w:p w14:paraId="035163FC"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Deleted Residual</w:t>
            </w:r>
          </w:p>
        </w:tc>
        <w:tc>
          <w:tcPr>
            <w:tcW w:w="1057" w:type="dxa"/>
            <w:tcBorders>
              <w:top w:val="nil"/>
              <w:left w:val="nil"/>
              <w:bottom w:val="nil"/>
              <w:right w:val="nil"/>
            </w:tcBorders>
            <w:shd w:val="clear" w:color="auto" w:fill="FFFFFF"/>
          </w:tcPr>
          <w:p w14:paraId="64757404"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-2.59515</w:t>
            </w:r>
          </w:p>
        </w:tc>
        <w:tc>
          <w:tcPr>
            <w:tcW w:w="1087" w:type="dxa"/>
            <w:tcBorders>
              <w:top w:val="nil"/>
              <w:left w:val="nil"/>
              <w:bottom w:val="nil"/>
              <w:right w:val="nil"/>
            </w:tcBorders>
            <w:shd w:val="clear" w:color="auto" w:fill="FFFFFF"/>
          </w:tcPr>
          <w:p w14:paraId="08F0AF02"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1.37687</w:t>
            </w:r>
          </w:p>
        </w:tc>
        <w:tc>
          <w:tcPr>
            <w:tcW w:w="995" w:type="dxa"/>
            <w:tcBorders>
              <w:top w:val="nil"/>
              <w:left w:val="nil"/>
              <w:bottom w:val="nil"/>
              <w:right w:val="nil"/>
            </w:tcBorders>
            <w:shd w:val="clear" w:color="auto" w:fill="FFFFFF"/>
          </w:tcPr>
          <w:p w14:paraId="14769A0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-.00026</w:t>
            </w:r>
          </w:p>
        </w:tc>
        <w:tc>
          <w:tcPr>
            <w:tcW w:w="1424" w:type="dxa"/>
            <w:tcBorders>
              <w:top w:val="nil"/>
              <w:left w:val="nil"/>
              <w:bottom w:val="nil"/>
              <w:right w:val="nil"/>
            </w:tcBorders>
            <w:shd w:val="clear" w:color="auto" w:fill="FFFFFF"/>
          </w:tcPr>
          <w:p w14:paraId="24FF97C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.55036</w:t>
            </w:r>
          </w:p>
        </w:tc>
        <w:tc>
          <w:tcPr>
            <w:tcW w:w="995" w:type="dxa"/>
            <w:tcBorders>
              <w:top w:val="nil"/>
              <w:left w:val="nil"/>
              <w:bottom w:val="nil"/>
              <w:right w:val="nil"/>
            </w:tcBorders>
            <w:shd w:val="clear" w:color="auto" w:fill="FFFFFF"/>
          </w:tcPr>
          <w:p w14:paraId="7C6F28C0"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4C356AE1" w14:textId="77777777" w:rsidTr="00520FDC">
        <w:trPr>
          <w:cantSplit/>
        </w:trPr>
        <w:tc>
          <w:tcPr>
            <w:tcW w:w="3064" w:type="dxa"/>
            <w:tcBorders>
              <w:top w:val="nil"/>
              <w:left w:val="nil"/>
              <w:bottom w:val="nil"/>
              <w:right w:val="nil"/>
            </w:tcBorders>
            <w:shd w:val="clear" w:color="auto" w:fill="FFFFFF"/>
            <w:vAlign w:val="center"/>
          </w:tcPr>
          <w:p w14:paraId="4608F6CE"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Stud. Deleted Residual</w:t>
            </w:r>
          </w:p>
        </w:tc>
        <w:tc>
          <w:tcPr>
            <w:tcW w:w="1057" w:type="dxa"/>
            <w:tcBorders>
              <w:top w:val="nil"/>
              <w:left w:val="nil"/>
              <w:bottom w:val="nil"/>
              <w:right w:val="nil"/>
            </w:tcBorders>
            <w:shd w:val="clear" w:color="auto" w:fill="FFFFFF"/>
          </w:tcPr>
          <w:p w14:paraId="60F11480"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-4.830</w:t>
            </w:r>
          </w:p>
        </w:tc>
        <w:tc>
          <w:tcPr>
            <w:tcW w:w="1087" w:type="dxa"/>
            <w:tcBorders>
              <w:top w:val="nil"/>
              <w:left w:val="nil"/>
              <w:bottom w:val="nil"/>
              <w:right w:val="nil"/>
            </w:tcBorders>
            <w:shd w:val="clear" w:color="auto" w:fill="FFFFFF"/>
          </w:tcPr>
          <w:p w14:paraId="1BAC604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2.523</w:t>
            </w:r>
          </w:p>
        </w:tc>
        <w:tc>
          <w:tcPr>
            <w:tcW w:w="995" w:type="dxa"/>
            <w:tcBorders>
              <w:top w:val="nil"/>
              <w:left w:val="nil"/>
              <w:bottom w:val="nil"/>
              <w:right w:val="nil"/>
            </w:tcBorders>
            <w:shd w:val="clear" w:color="auto" w:fill="FFFFFF"/>
          </w:tcPr>
          <w:p w14:paraId="3EF614E1"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-.001</w:t>
            </w:r>
          </w:p>
        </w:tc>
        <w:tc>
          <w:tcPr>
            <w:tcW w:w="1424" w:type="dxa"/>
            <w:tcBorders>
              <w:top w:val="nil"/>
              <w:left w:val="nil"/>
              <w:bottom w:val="nil"/>
              <w:right w:val="nil"/>
            </w:tcBorders>
            <w:shd w:val="clear" w:color="auto" w:fill="FFFFFF"/>
          </w:tcPr>
          <w:p w14:paraId="018BBF1A"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1.005</w:t>
            </w:r>
          </w:p>
        </w:tc>
        <w:tc>
          <w:tcPr>
            <w:tcW w:w="995" w:type="dxa"/>
            <w:tcBorders>
              <w:top w:val="nil"/>
              <w:left w:val="nil"/>
              <w:bottom w:val="nil"/>
              <w:right w:val="nil"/>
            </w:tcBorders>
            <w:shd w:val="clear" w:color="auto" w:fill="FFFFFF"/>
          </w:tcPr>
          <w:p w14:paraId="692F073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5064B6F3" w14:textId="77777777" w:rsidTr="00520FDC">
        <w:trPr>
          <w:cantSplit/>
        </w:trPr>
        <w:tc>
          <w:tcPr>
            <w:tcW w:w="3064" w:type="dxa"/>
            <w:tcBorders>
              <w:top w:val="nil"/>
              <w:left w:val="nil"/>
              <w:bottom w:val="nil"/>
              <w:right w:val="nil"/>
            </w:tcBorders>
            <w:shd w:val="clear" w:color="auto" w:fill="FFFFFF"/>
            <w:vAlign w:val="center"/>
          </w:tcPr>
          <w:p w14:paraId="38521620"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Mahal. Distance</w:t>
            </w:r>
          </w:p>
        </w:tc>
        <w:tc>
          <w:tcPr>
            <w:tcW w:w="1057" w:type="dxa"/>
            <w:tcBorders>
              <w:top w:val="nil"/>
              <w:left w:val="nil"/>
              <w:bottom w:val="nil"/>
              <w:right w:val="nil"/>
            </w:tcBorders>
            <w:shd w:val="clear" w:color="auto" w:fill="FFFFFF"/>
          </w:tcPr>
          <w:p w14:paraId="4027A20A"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.004</w:t>
            </w:r>
          </w:p>
        </w:tc>
        <w:tc>
          <w:tcPr>
            <w:tcW w:w="1087" w:type="dxa"/>
            <w:tcBorders>
              <w:top w:val="nil"/>
              <w:left w:val="nil"/>
              <w:bottom w:val="nil"/>
              <w:right w:val="nil"/>
            </w:tcBorders>
            <w:shd w:val="clear" w:color="auto" w:fill="FFFFFF"/>
          </w:tcPr>
          <w:p w14:paraId="4B80405C"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17.281</w:t>
            </w:r>
          </w:p>
        </w:tc>
        <w:tc>
          <w:tcPr>
            <w:tcW w:w="995" w:type="dxa"/>
            <w:tcBorders>
              <w:top w:val="nil"/>
              <w:left w:val="nil"/>
              <w:bottom w:val="nil"/>
              <w:right w:val="nil"/>
            </w:tcBorders>
            <w:shd w:val="clear" w:color="auto" w:fill="FFFFFF"/>
          </w:tcPr>
          <w:p w14:paraId="1231E46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1.996</w:t>
            </w:r>
          </w:p>
        </w:tc>
        <w:tc>
          <w:tcPr>
            <w:tcW w:w="1424" w:type="dxa"/>
            <w:tcBorders>
              <w:top w:val="nil"/>
              <w:left w:val="nil"/>
              <w:bottom w:val="nil"/>
              <w:right w:val="nil"/>
            </w:tcBorders>
            <w:shd w:val="clear" w:color="auto" w:fill="FFFFFF"/>
          </w:tcPr>
          <w:p w14:paraId="1F13711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2.248</w:t>
            </w:r>
          </w:p>
        </w:tc>
        <w:tc>
          <w:tcPr>
            <w:tcW w:w="995" w:type="dxa"/>
            <w:tcBorders>
              <w:top w:val="nil"/>
              <w:left w:val="nil"/>
              <w:bottom w:val="nil"/>
              <w:right w:val="nil"/>
            </w:tcBorders>
            <w:shd w:val="clear" w:color="auto" w:fill="FFFFFF"/>
          </w:tcPr>
          <w:p w14:paraId="47E5A7D7"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4EA21126" w14:textId="77777777" w:rsidTr="00520FDC">
        <w:trPr>
          <w:cantSplit/>
        </w:trPr>
        <w:tc>
          <w:tcPr>
            <w:tcW w:w="3064" w:type="dxa"/>
            <w:tcBorders>
              <w:top w:val="nil"/>
              <w:left w:val="nil"/>
              <w:bottom w:val="nil"/>
              <w:right w:val="nil"/>
            </w:tcBorders>
            <w:shd w:val="clear" w:color="auto" w:fill="FFFFFF"/>
            <w:vAlign w:val="center"/>
          </w:tcPr>
          <w:p w14:paraId="42CB6BEF"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Cook's Distance</w:t>
            </w:r>
          </w:p>
        </w:tc>
        <w:tc>
          <w:tcPr>
            <w:tcW w:w="1057" w:type="dxa"/>
            <w:tcBorders>
              <w:top w:val="nil"/>
              <w:left w:val="nil"/>
              <w:bottom w:val="nil"/>
              <w:right w:val="nil"/>
            </w:tcBorders>
            <w:shd w:val="clear" w:color="auto" w:fill="FFFFFF"/>
          </w:tcPr>
          <w:p w14:paraId="10F879A2"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p>
        </w:tc>
        <w:tc>
          <w:tcPr>
            <w:tcW w:w="1087" w:type="dxa"/>
            <w:tcBorders>
              <w:top w:val="nil"/>
              <w:left w:val="nil"/>
              <w:bottom w:val="nil"/>
              <w:right w:val="nil"/>
            </w:tcBorders>
            <w:shd w:val="clear" w:color="auto" w:fill="FFFFFF"/>
          </w:tcPr>
          <w:p w14:paraId="275EEC1B"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.042</w:t>
            </w:r>
          </w:p>
        </w:tc>
        <w:tc>
          <w:tcPr>
            <w:tcW w:w="995" w:type="dxa"/>
            <w:tcBorders>
              <w:top w:val="nil"/>
              <w:left w:val="nil"/>
              <w:bottom w:val="nil"/>
              <w:right w:val="nil"/>
            </w:tcBorders>
            <w:shd w:val="clear" w:color="auto" w:fill="FFFFFF"/>
          </w:tcPr>
          <w:p w14:paraId="7F94A0BF"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.002</w:t>
            </w:r>
          </w:p>
        </w:tc>
        <w:tc>
          <w:tcPr>
            <w:tcW w:w="1424" w:type="dxa"/>
            <w:tcBorders>
              <w:top w:val="nil"/>
              <w:left w:val="nil"/>
              <w:bottom w:val="nil"/>
              <w:right w:val="nil"/>
            </w:tcBorders>
            <w:shd w:val="clear" w:color="auto" w:fill="FFFFFF"/>
          </w:tcPr>
          <w:p w14:paraId="03E7B088"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.004</w:t>
            </w:r>
          </w:p>
        </w:tc>
        <w:tc>
          <w:tcPr>
            <w:tcW w:w="995" w:type="dxa"/>
            <w:tcBorders>
              <w:top w:val="nil"/>
              <w:left w:val="nil"/>
              <w:bottom w:val="nil"/>
              <w:right w:val="nil"/>
            </w:tcBorders>
            <w:shd w:val="clear" w:color="auto" w:fill="FFFFFF"/>
          </w:tcPr>
          <w:p w14:paraId="6A6C0FAB"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r w:rsidR="000B38E3" w14:paraId="21789D3A" w14:textId="77777777" w:rsidTr="00520FDC">
        <w:trPr>
          <w:cantSplit/>
        </w:trPr>
        <w:tc>
          <w:tcPr>
            <w:tcW w:w="3064" w:type="dxa"/>
            <w:tcBorders>
              <w:top w:val="nil"/>
              <w:left w:val="nil"/>
              <w:bottom w:val="single" w:sz="4" w:space="0" w:color="auto"/>
              <w:right w:val="nil"/>
            </w:tcBorders>
            <w:shd w:val="clear" w:color="auto" w:fill="FFFFFF"/>
            <w:vAlign w:val="center"/>
          </w:tcPr>
          <w:p w14:paraId="3A78CC93"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Centered Leverage Value</w:t>
            </w:r>
          </w:p>
        </w:tc>
        <w:tc>
          <w:tcPr>
            <w:tcW w:w="1057" w:type="dxa"/>
            <w:tcBorders>
              <w:top w:val="nil"/>
              <w:left w:val="nil"/>
              <w:bottom w:val="single" w:sz="4" w:space="0" w:color="auto"/>
              <w:right w:val="nil"/>
            </w:tcBorders>
            <w:shd w:val="clear" w:color="auto" w:fill="FFFFFF"/>
          </w:tcPr>
          <w:p w14:paraId="474D0136"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.000</w:t>
            </w:r>
          </w:p>
        </w:tc>
        <w:tc>
          <w:tcPr>
            <w:tcW w:w="1087" w:type="dxa"/>
            <w:tcBorders>
              <w:top w:val="nil"/>
              <w:left w:val="nil"/>
              <w:bottom w:val="single" w:sz="4" w:space="0" w:color="auto"/>
              <w:right w:val="nil"/>
            </w:tcBorders>
            <w:shd w:val="clear" w:color="auto" w:fill="FFFFFF"/>
          </w:tcPr>
          <w:p w14:paraId="70345E57"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.036</w:t>
            </w:r>
          </w:p>
        </w:tc>
        <w:tc>
          <w:tcPr>
            <w:tcW w:w="995" w:type="dxa"/>
            <w:tcBorders>
              <w:top w:val="nil"/>
              <w:left w:val="nil"/>
              <w:bottom w:val="single" w:sz="4" w:space="0" w:color="auto"/>
              <w:right w:val="nil"/>
            </w:tcBorders>
            <w:shd w:val="clear" w:color="auto" w:fill="FFFFFF"/>
          </w:tcPr>
          <w:p w14:paraId="241414C3"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.004</w:t>
            </w:r>
          </w:p>
        </w:tc>
        <w:tc>
          <w:tcPr>
            <w:tcW w:w="1424" w:type="dxa"/>
            <w:tcBorders>
              <w:top w:val="nil"/>
              <w:left w:val="nil"/>
              <w:bottom w:val="single" w:sz="4" w:space="0" w:color="auto"/>
              <w:right w:val="nil"/>
            </w:tcBorders>
            <w:shd w:val="clear" w:color="auto" w:fill="FFFFFF"/>
          </w:tcPr>
          <w:p w14:paraId="316D38B5"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.005</w:t>
            </w:r>
          </w:p>
        </w:tc>
        <w:tc>
          <w:tcPr>
            <w:tcW w:w="995" w:type="dxa"/>
            <w:tcBorders>
              <w:top w:val="nil"/>
              <w:left w:val="nil"/>
              <w:bottom w:val="single" w:sz="4" w:space="0" w:color="auto"/>
              <w:right w:val="nil"/>
            </w:tcBorders>
            <w:shd w:val="clear" w:color="auto" w:fill="FFFFFF"/>
          </w:tcPr>
          <w:p w14:paraId="4625569D" w14:textId="77777777" w:rsidR="000B38E3" w:rsidRDefault="000B38E3" w:rsidP="00520FDC">
            <w:pPr>
              <w:spacing w:line="320" w:lineRule="atLeast"/>
              <w:ind w:left="60" w:right="60"/>
              <w:jc w:val="right"/>
              <w:rPr>
                <w:rFonts w:ascii="Arial" w:hAnsi="Arial" w:cs="Arial"/>
                <w:sz w:val="18"/>
                <w:szCs w:val="18"/>
              </w:rPr>
            </w:pPr>
            <w:r>
              <w:rPr>
                <w:rFonts w:ascii="Arial" w:hAnsi="Arial" w:cs="Arial"/>
                <w:sz w:val="18"/>
                <w:szCs w:val="18"/>
              </w:rPr>
              <w:t>480</w:t>
            </w:r>
          </w:p>
        </w:tc>
      </w:tr>
    </w:tbl>
    <w:p w14:paraId="2B348BE5" w14:textId="77777777" w:rsidR="000B38E3" w:rsidRDefault="000B38E3" w:rsidP="000B38E3">
      <w:pPr>
        <w:rPr>
          <w:rFonts w:ascii="Arial" w:hAnsi="Arial" w:cs="Arial"/>
          <w:sz w:val="18"/>
          <w:szCs w:val="18"/>
        </w:rPr>
      </w:pPr>
    </w:p>
    <w:tbl>
      <w:tblPr>
        <w:tblW w:w="8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6"/>
      </w:tblGrid>
      <w:tr w:rsidR="000B38E3" w14:paraId="63B87183" w14:textId="77777777" w:rsidTr="00520FDC">
        <w:trPr>
          <w:cantSplit/>
        </w:trPr>
        <w:tc>
          <w:tcPr>
            <w:tcW w:w="8622" w:type="dxa"/>
            <w:tcBorders>
              <w:top w:val="nil"/>
              <w:left w:val="nil"/>
              <w:bottom w:val="nil"/>
              <w:right w:val="nil"/>
            </w:tcBorders>
            <w:shd w:val="clear" w:color="auto" w:fill="FFFFFF"/>
          </w:tcPr>
          <w:p w14:paraId="19E79128" w14:textId="77777777" w:rsidR="000B38E3" w:rsidRDefault="000B38E3" w:rsidP="00520FDC">
            <w:pPr>
              <w:spacing w:line="320" w:lineRule="atLeast"/>
              <w:ind w:left="60" w:right="60"/>
              <w:rPr>
                <w:rFonts w:ascii="Arial" w:hAnsi="Arial" w:cs="Arial"/>
                <w:sz w:val="18"/>
                <w:szCs w:val="18"/>
              </w:rPr>
            </w:pPr>
            <w:r>
              <w:rPr>
                <w:rFonts w:ascii="Arial" w:hAnsi="Arial" w:cs="Arial"/>
                <w:sz w:val="18"/>
                <w:szCs w:val="18"/>
              </w:rPr>
              <w:t>a. Dependent Variable: HOTEL-AVERAGE-PREFERENCES</w:t>
            </w:r>
          </w:p>
        </w:tc>
      </w:tr>
    </w:tbl>
    <w:p w14:paraId="35E7A175" w14:textId="77777777" w:rsidR="000B38E3" w:rsidRDefault="000B38E3" w:rsidP="000B38E3">
      <w:pPr>
        <w:spacing w:line="400" w:lineRule="atLeast"/>
        <w:rPr>
          <w:rFonts w:ascii="Times New Roman" w:hAnsi="Times New Roman" w:cs="Times New Roman"/>
          <w:color w:val="auto"/>
          <w:sz w:val="24"/>
          <w:szCs w:val="24"/>
        </w:rPr>
      </w:pPr>
    </w:p>
    <w:p w14:paraId="1229CA71" w14:textId="77777777" w:rsidR="000B38E3" w:rsidRDefault="000B38E3" w:rsidP="000B38E3">
      <w:pPr>
        <w:spacing w:line="400" w:lineRule="atLeast"/>
        <w:rPr>
          <w:rFonts w:ascii="Times New Roman" w:hAnsi="Times New Roman" w:cs="Times New Roman"/>
          <w:color w:val="auto"/>
          <w:sz w:val="24"/>
          <w:szCs w:val="24"/>
        </w:rPr>
      </w:pPr>
    </w:p>
    <w:p w14:paraId="684808B8" w14:textId="77777777" w:rsidR="000B38E3" w:rsidRDefault="000B38E3" w:rsidP="000B38E3">
      <w:pPr>
        <w:spacing w:line="400" w:lineRule="atLeast"/>
        <w:rPr>
          <w:rFonts w:ascii="Times New Roman" w:hAnsi="Times New Roman" w:cs="Times New Roman"/>
          <w:color w:val="auto"/>
          <w:sz w:val="24"/>
          <w:szCs w:val="24"/>
        </w:rPr>
      </w:pPr>
    </w:p>
    <w:p w14:paraId="2E837979" w14:textId="77777777" w:rsidR="000B38E3" w:rsidRDefault="000B38E3" w:rsidP="000B38E3">
      <w:pPr>
        <w:spacing w:line="400" w:lineRule="atLeast"/>
        <w:rPr>
          <w:rFonts w:ascii="Times New Roman" w:hAnsi="Times New Roman" w:cs="Times New Roman"/>
          <w:color w:val="auto"/>
          <w:sz w:val="24"/>
          <w:szCs w:val="24"/>
        </w:rPr>
      </w:pPr>
    </w:p>
    <w:p w14:paraId="04D7EFC0" w14:textId="77777777" w:rsidR="000B38E3" w:rsidRDefault="000B38E3" w:rsidP="000B38E3">
      <w:pPr>
        <w:spacing w:line="400" w:lineRule="atLeast"/>
        <w:rPr>
          <w:rFonts w:ascii="Times New Roman" w:hAnsi="Times New Roman" w:cs="Times New Roman"/>
          <w:color w:val="auto"/>
          <w:sz w:val="24"/>
          <w:szCs w:val="24"/>
        </w:rPr>
      </w:pPr>
    </w:p>
    <w:p w14:paraId="6B155597" w14:textId="77777777" w:rsidR="000B38E3" w:rsidRDefault="000B38E3" w:rsidP="000B38E3">
      <w:pPr>
        <w:spacing w:line="400" w:lineRule="atLeast"/>
        <w:rPr>
          <w:rFonts w:ascii="Times New Roman" w:hAnsi="Times New Roman" w:cs="Times New Roman"/>
          <w:color w:val="auto"/>
          <w:sz w:val="24"/>
          <w:szCs w:val="24"/>
        </w:rPr>
      </w:pPr>
    </w:p>
    <w:p w14:paraId="2C816E94" w14:textId="77777777" w:rsidR="000B38E3" w:rsidRDefault="000B38E3" w:rsidP="000B38E3">
      <w:pPr>
        <w:spacing w:line="400" w:lineRule="atLeast"/>
        <w:rPr>
          <w:rFonts w:ascii="Times New Roman" w:hAnsi="Times New Roman" w:cs="Times New Roman"/>
          <w:color w:val="auto"/>
          <w:sz w:val="24"/>
          <w:szCs w:val="24"/>
        </w:rPr>
      </w:pPr>
    </w:p>
    <w:p w14:paraId="7C7BECD1" w14:textId="77777777" w:rsidR="000B38E3" w:rsidRDefault="000B38E3" w:rsidP="000B38E3">
      <w:pPr>
        <w:spacing w:line="400" w:lineRule="atLeast"/>
        <w:rPr>
          <w:rFonts w:ascii="Times New Roman" w:hAnsi="Times New Roman" w:cs="Times New Roman"/>
          <w:color w:val="auto"/>
          <w:sz w:val="24"/>
          <w:szCs w:val="24"/>
        </w:rPr>
      </w:pPr>
    </w:p>
    <w:p w14:paraId="393911F3" w14:textId="77777777" w:rsidR="000B38E3" w:rsidRDefault="000B38E3" w:rsidP="000B38E3">
      <w:pPr>
        <w:spacing w:line="400" w:lineRule="atLeast"/>
        <w:rPr>
          <w:rFonts w:ascii="Times New Roman" w:hAnsi="Times New Roman" w:cs="Times New Roman"/>
          <w:color w:val="auto"/>
          <w:sz w:val="24"/>
          <w:szCs w:val="24"/>
        </w:rPr>
      </w:pPr>
    </w:p>
    <w:p w14:paraId="5D727336" w14:textId="77777777" w:rsidR="000B38E3" w:rsidRDefault="000B38E3" w:rsidP="000B38E3">
      <w:pPr>
        <w:spacing w:line="400" w:lineRule="atLeast"/>
        <w:rPr>
          <w:rFonts w:ascii="Times New Roman" w:hAnsi="Times New Roman" w:cs="Times New Roman"/>
          <w:color w:val="auto"/>
          <w:sz w:val="24"/>
          <w:szCs w:val="24"/>
        </w:rPr>
      </w:pPr>
    </w:p>
    <w:p w14:paraId="0ABAD9F4" w14:textId="77777777" w:rsidR="000B38E3" w:rsidRDefault="000B38E3" w:rsidP="000B38E3">
      <w:pPr>
        <w:spacing w:line="400" w:lineRule="atLeast"/>
        <w:rPr>
          <w:rFonts w:ascii="Times New Roman" w:hAnsi="Times New Roman" w:cs="Times New Roman"/>
          <w:color w:val="auto"/>
          <w:sz w:val="24"/>
          <w:szCs w:val="24"/>
        </w:rPr>
      </w:pPr>
    </w:p>
    <w:p w14:paraId="45FA8034" w14:textId="77777777" w:rsidR="000B38E3" w:rsidRDefault="000B38E3" w:rsidP="000B38E3">
      <w:pPr>
        <w:rPr>
          <w:rFonts w:ascii="Arial" w:hAnsi="Arial" w:cs="Arial"/>
          <w:b/>
          <w:bCs/>
          <w:sz w:val="26"/>
          <w:szCs w:val="26"/>
        </w:rPr>
      </w:pPr>
      <w:r>
        <w:rPr>
          <w:rFonts w:ascii="Arial" w:hAnsi="Arial" w:cs="Arial"/>
          <w:b/>
          <w:bCs/>
          <w:sz w:val="26"/>
          <w:szCs w:val="26"/>
        </w:rPr>
        <w:t>Charts</w:t>
      </w:r>
    </w:p>
    <w:p w14:paraId="36152568" w14:textId="77777777" w:rsidR="000B38E3" w:rsidRDefault="000B38E3" w:rsidP="000B38E3">
      <w:pPr>
        <w:spacing w:line="400" w:lineRule="atLeast"/>
        <w:rPr>
          <w:rFonts w:ascii="Times New Roman" w:hAnsi="Times New Roman" w:cs="Times New Roman"/>
          <w:color w:val="auto"/>
          <w:sz w:val="24"/>
          <w:szCs w:val="24"/>
        </w:rPr>
      </w:pPr>
    </w:p>
    <w:p w14:paraId="6448CA71" w14:textId="77777777" w:rsidR="000B38E3" w:rsidRDefault="000B38E3" w:rsidP="000B38E3">
      <w:pPr>
        <w:rPr>
          <w:rFonts w:ascii="Times New Roman" w:hAnsi="Times New Roman" w:cs="Times New Roman"/>
          <w:color w:val="auto"/>
          <w:sz w:val="24"/>
          <w:szCs w:val="24"/>
        </w:rPr>
      </w:pPr>
      <w:r>
        <w:rPr>
          <w:rFonts w:ascii="Times New Roman" w:hAnsi="Times New Roman" w:cs="Times New Roman"/>
          <w:noProof/>
          <w:color w:val="auto"/>
          <w:sz w:val="24"/>
          <w:szCs w:val="24"/>
          <w:lang w:val="en-US" w:eastAsia="en-US"/>
        </w:rPr>
        <w:drawing>
          <wp:inline distT="0" distB="0" distL="0" distR="0" wp14:anchorId="578B2BB7" wp14:editId="703AC34C">
            <wp:extent cx="4572000" cy="3660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9475" cy="3666093"/>
                    </a:xfrm>
                    <a:prstGeom prst="rect">
                      <a:avLst/>
                    </a:prstGeom>
                    <a:noFill/>
                    <a:ln>
                      <a:noFill/>
                    </a:ln>
                  </pic:spPr>
                </pic:pic>
              </a:graphicData>
            </a:graphic>
          </wp:inline>
        </w:drawing>
      </w:r>
    </w:p>
    <w:p w14:paraId="5F39ED14" w14:textId="77777777" w:rsidR="000B38E3" w:rsidRDefault="000B38E3" w:rsidP="000B38E3"/>
    <w:p w14:paraId="28C141D9" w14:textId="594A8CE2" w:rsidR="000B38E3" w:rsidRDefault="000B38E3" w:rsidP="000B38E3">
      <w:r>
        <w:rPr>
          <w:rFonts w:ascii="Times New Roman" w:hAnsi="Times New Roman" w:cs="Times New Roman"/>
          <w:noProof/>
          <w:color w:val="auto"/>
          <w:sz w:val="24"/>
          <w:szCs w:val="24"/>
          <w:lang w:val="en-US" w:eastAsia="en-US"/>
        </w:rPr>
        <w:drawing>
          <wp:inline distT="0" distB="0" distL="0" distR="0" wp14:anchorId="1C0BA0AE" wp14:editId="0BF7FC65">
            <wp:extent cx="4450080" cy="3562000"/>
            <wp:effectExtent l="0" t="0" r="762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4171" cy="3565274"/>
                    </a:xfrm>
                    <a:prstGeom prst="rect">
                      <a:avLst/>
                    </a:prstGeom>
                    <a:noFill/>
                    <a:ln>
                      <a:noFill/>
                    </a:ln>
                  </pic:spPr>
                </pic:pic>
              </a:graphicData>
            </a:graphic>
          </wp:inline>
        </w:drawing>
      </w:r>
    </w:p>
    <w:p w14:paraId="1907F142" w14:textId="77777777" w:rsidR="000B38E3" w:rsidRDefault="000B38E3" w:rsidP="000B38E3"/>
    <w:p w14:paraId="739AA448" w14:textId="33B0EE8B" w:rsidR="000B38E3" w:rsidRDefault="000B38E3" w:rsidP="00035DBF">
      <w:pPr>
        <w:pStyle w:val="Heading2"/>
      </w:pPr>
      <w:bookmarkStart w:id="264" w:name="_Toc422120409"/>
      <w:bookmarkStart w:id="265" w:name="_Toc422120611"/>
      <w:bookmarkStart w:id="266" w:name="_Toc422120975"/>
      <w:r w:rsidRPr="00F26562">
        <w:t xml:space="preserve">Appendix </w:t>
      </w:r>
      <w:r>
        <w:t>5</w:t>
      </w:r>
      <w:r w:rsidRPr="00F26562">
        <w:t xml:space="preserve">: </w:t>
      </w:r>
      <w:r>
        <w:t>SPSS</w:t>
      </w:r>
      <w:r w:rsidRPr="00F26562">
        <w:t xml:space="preserve"> </w:t>
      </w:r>
      <w:r>
        <w:t>M</w:t>
      </w:r>
      <w:r w:rsidRPr="00F26562">
        <w:t xml:space="preserve">ANOVA Analysis: </w:t>
      </w:r>
      <w:r>
        <w:t>RO3</w:t>
      </w:r>
      <w:bookmarkEnd w:id="264"/>
      <w:bookmarkEnd w:id="265"/>
      <w:bookmarkEnd w:id="266"/>
      <w:r w:rsidRPr="00F26562">
        <w:t xml:space="preserve"> </w:t>
      </w:r>
    </w:p>
    <w:p w14:paraId="60BF3921" w14:textId="77777777" w:rsidR="000B38E3" w:rsidRPr="000B38E3" w:rsidRDefault="000B38E3" w:rsidP="000B38E3"/>
    <w:p w14:paraId="6082D3E9" w14:textId="77777777" w:rsidR="00780363" w:rsidRPr="00780363" w:rsidRDefault="00780363" w:rsidP="00780363">
      <w:pPr>
        <w:spacing w:line="480" w:lineRule="auto"/>
        <w:rPr>
          <w:rFonts w:ascii="Times New Roman" w:hAnsi="Times New Roman" w:cs="Times New Roman"/>
          <w:sz w:val="24"/>
          <w:szCs w:val="24"/>
        </w:rPr>
      </w:pPr>
      <w:r w:rsidRPr="00780363">
        <w:rPr>
          <w:rFonts w:ascii="Times New Roman" w:hAnsi="Times New Roman" w:cs="Times New Roman"/>
          <w:sz w:val="24"/>
          <w:szCs w:val="24"/>
        </w:rPr>
        <w:t>Differences Between Male and Female Emotional Response and Preferences in Reaction to Hotel Style Design</w:t>
      </w:r>
    </w:p>
    <w:p w14:paraId="4F27CE08" w14:textId="6C60FC4C" w:rsidR="00ED1454" w:rsidRDefault="00780363" w:rsidP="00780363">
      <w:pPr>
        <w:pStyle w:val="Heading3"/>
      </w:pPr>
      <w:bookmarkStart w:id="267" w:name="_Toc422120410"/>
      <w:bookmarkStart w:id="268" w:name="_Toc422120612"/>
      <w:bookmarkStart w:id="269" w:name="_Toc422120976"/>
      <w:r>
        <w:t xml:space="preserve">Appendix </w:t>
      </w:r>
      <w:r w:rsidR="000152DC">
        <w:t>5</w:t>
      </w:r>
      <w:r w:rsidR="006A72C1">
        <w:t>.1</w:t>
      </w:r>
      <w:r w:rsidRPr="00624E5C">
        <w:t xml:space="preserve">: </w:t>
      </w:r>
      <w:r w:rsidR="006A72C1">
        <w:t>Multivariate Tests</w:t>
      </w:r>
      <w:bookmarkEnd w:id="267"/>
      <w:bookmarkEnd w:id="268"/>
      <w:bookmarkEnd w:id="269"/>
    </w:p>
    <w:p w14:paraId="4D9BFB63" w14:textId="506F0F95" w:rsidR="00780363" w:rsidRDefault="006A72C1" w:rsidP="00780363">
      <w:pPr>
        <w:rPr>
          <w:rFonts w:ascii="Times New Roman" w:hAnsi="Times New Roman" w:cs="Times New Roman"/>
          <w:sz w:val="24"/>
          <w:szCs w:val="24"/>
        </w:rPr>
      </w:pPr>
      <w:r>
        <w:rPr>
          <w:rFonts w:ascii="Times New Roman" w:hAnsi="Times New Roman" w:cs="Times New Roman"/>
          <w:sz w:val="24"/>
          <w:szCs w:val="24"/>
        </w:rPr>
        <w:t>The following table indicates whether there are statistically significant differences among the groups on a linear combination of dependent variables.  Wilks Lambda results are one of the most commonly used.  Next to the row labelled gender, and in the row labelled Wilks Lambda, if the significance value is &lt;0.05, then there is a significant difference among groups.</w:t>
      </w:r>
    </w:p>
    <w:tbl>
      <w:tblPr>
        <w:tblStyle w:val="19"/>
        <w:tblW w:w="8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095"/>
      </w:tblGrid>
      <w:tr w:rsidR="00ED1454" w:rsidRPr="00FC6C9A" w14:paraId="4CF13FF3" w14:textId="77777777">
        <w:tc>
          <w:tcPr>
            <w:tcW w:w="8095" w:type="dxa"/>
            <w:tcBorders>
              <w:top w:val="nil"/>
              <w:left w:val="nil"/>
              <w:bottom w:val="nil"/>
              <w:right w:val="nil"/>
            </w:tcBorders>
            <w:shd w:val="clear" w:color="auto" w:fill="FFFFFF"/>
          </w:tcPr>
          <w:p w14:paraId="7F062396" w14:textId="47EF4D7A" w:rsidR="006A72C1" w:rsidRDefault="000B2E71">
            <w:pPr>
              <w:spacing w:line="480" w:lineRule="auto"/>
              <w:ind w:left="60" w:right="60"/>
              <w:jc w:val="center"/>
              <w:rPr>
                <w:rFonts w:ascii="Times New Roman" w:eastAsia="Arial" w:hAnsi="Times New Roman" w:cs="Times New Roman"/>
                <w:b/>
                <w:sz w:val="20"/>
              </w:rPr>
            </w:pPr>
            <w:r w:rsidRPr="000B2E71">
              <w:rPr>
                <w:noProof/>
                <w:lang w:val="en-US" w:eastAsia="en-US"/>
              </w:rPr>
              <w:drawing>
                <wp:inline distT="0" distB="0" distL="0" distR="0" wp14:anchorId="1C822904" wp14:editId="41B328D0">
                  <wp:extent cx="4886325" cy="3533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6325" cy="3533775"/>
                          </a:xfrm>
                          <a:prstGeom prst="rect">
                            <a:avLst/>
                          </a:prstGeom>
                          <a:noFill/>
                          <a:ln>
                            <a:noFill/>
                          </a:ln>
                        </pic:spPr>
                      </pic:pic>
                    </a:graphicData>
                  </a:graphic>
                </wp:inline>
              </w:drawing>
            </w:r>
          </w:p>
          <w:p w14:paraId="299035E4" w14:textId="77777777" w:rsidR="006A72C1" w:rsidRDefault="006A72C1">
            <w:pPr>
              <w:spacing w:line="480" w:lineRule="auto"/>
              <w:ind w:left="60" w:right="60"/>
              <w:jc w:val="center"/>
              <w:rPr>
                <w:rFonts w:ascii="Times New Roman" w:eastAsia="Arial" w:hAnsi="Times New Roman" w:cs="Times New Roman"/>
                <w:b/>
                <w:sz w:val="20"/>
              </w:rPr>
            </w:pPr>
          </w:p>
          <w:p w14:paraId="32F3C59F" w14:textId="4B9B6444" w:rsidR="00ED1454" w:rsidRPr="00FC6C9A" w:rsidRDefault="00ED1454" w:rsidP="000B2E71">
            <w:pPr>
              <w:spacing w:line="480" w:lineRule="auto"/>
              <w:ind w:left="60" w:right="60"/>
              <w:rPr>
                <w:rFonts w:ascii="Times New Roman" w:hAnsi="Times New Roman" w:cs="Times New Roman"/>
              </w:rPr>
            </w:pPr>
          </w:p>
        </w:tc>
      </w:tr>
    </w:tbl>
    <w:p w14:paraId="2DF6FEBE" w14:textId="7C060FD4" w:rsidR="009734C8" w:rsidRDefault="009734C8">
      <w:pPr>
        <w:rPr>
          <w:rFonts w:ascii="Calibri" w:eastAsia="Calibri" w:hAnsi="Calibri" w:cs="Calibri"/>
          <w:color w:val="243F61"/>
          <w:sz w:val="24"/>
        </w:rPr>
      </w:pPr>
    </w:p>
    <w:p w14:paraId="2C54381B" w14:textId="77777777" w:rsidR="009734C8" w:rsidRDefault="009734C8">
      <w:pPr>
        <w:rPr>
          <w:rFonts w:ascii="Calibri" w:eastAsia="Calibri" w:hAnsi="Calibri" w:cs="Calibri"/>
          <w:color w:val="243F61"/>
          <w:sz w:val="24"/>
        </w:rPr>
      </w:pPr>
      <w:r>
        <w:br w:type="page"/>
      </w:r>
    </w:p>
    <w:p w14:paraId="4941538C" w14:textId="7610C60B" w:rsidR="000B2E71" w:rsidRDefault="000B2E71" w:rsidP="000B2E71">
      <w:pPr>
        <w:pStyle w:val="Heading3"/>
      </w:pPr>
      <w:bookmarkStart w:id="270" w:name="_Toc422120411"/>
      <w:bookmarkStart w:id="271" w:name="_Toc422120613"/>
      <w:bookmarkStart w:id="272" w:name="_Toc422120977"/>
      <w:r>
        <w:t xml:space="preserve">Appendix </w:t>
      </w:r>
      <w:r w:rsidR="000152DC">
        <w:t>5</w:t>
      </w:r>
      <w:r>
        <w:t>.2</w:t>
      </w:r>
      <w:r w:rsidRPr="00624E5C">
        <w:t xml:space="preserve">: </w:t>
      </w:r>
      <w:r>
        <w:t>Tests of Between-Subjects Effects</w:t>
      </w:r>
      <w:bookmarkEnd w:id="270"/>
      <w:bookmarkEnd w:id="271"/>
      <w:bookmarkEnd w:id="272"/>
    </w:p>
    <w:p w14:paraId="66AD4263" w14:textId="4C5CA8A6" w:rsidR="00ED1454" w:rsidRDefault="000B2E7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following table shows which dependent variables had a significantly different result.  The significant value is 0.017 (0.05 divided by 3 dependent variables).  Beside the row labelled gender, the dependent variables with a significant value with p&lt;0.017 are considered significant.  </w:t>
      </w:r>
    </w:p>
    <w:p w14:paraId="425006AE" w14:textId="06464F67" w:rsidR="00ED1454" w:rsidRPr="00FC6C9A" w:rsidRDefault="000B2E71" w:rsidP="000B2E71">
      <w:pPr>
        <w:spacing w:line="480" w:lineRule="auto"/>
        <w:rPr>
          <w:rFonts w:ascii="Times New Roman" w:hAnsi="Times New Roman" w:cs="Times New Roman"/>
        </w:rPr>
      </w:pPr>
      <w:r w:rsidRPr="000B2E71">
        <w:rPr>
          <w:noProof/>
          <w:lang w:val="en-US" w:eastAsia="en-US"/>
        </w:rPr>
        <w:drawing>
          <wp:inline distT="0" distB="0" distL="0" distR="0" wp14:anchorId="0E0E8B99" wp14:editId="3C160476">
            <wp:extent cx="5760720" cy="64666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466691"/>
                    </a:xfrm>
                    <a:prstGeom prst="rect">
                      <a:avLst/>
                    </a:prstGeom>
                    <a:noFill/>
                    <a:ln>
                      <a:noFill/>
                    </a:ln>
                  </pic:spPr>
                </pic:pic>
              </a:graphicData>
            </a:graphic>
          </wp:inline>
        </w:drawing>
      </w:r>
    </w:p>
    <w:p w14:paraId="131D0B78" w14:textId="77777777" w:rsidR="00ED1454" w:rsidRDefault="00ED1454">
      <w:pPr>
        <w:spacing w:line="480" w:lineRule="auto"/>
        <w:rPr>
          <w:rFonts w:ascii="Times New Roman" w:hAnsi="Times New Roman" w:cs="Times New Roman"/>
        </w:rPr>
      </w:pPr>
    </w:p>
    <w:p w14:paraId="480F0F65" w14:textId="5D4811F2" w:rsidR="007A230A" w:rsidRPr="007A230A" w:rsidRDefault="007A230A" w:rsidP="00035DBF">
      <w:pPr>
        <w:pStyle w:val="Heading2"/>
      </w:pPr>
      <w:bookmarkStart w:id="273" w:name="_Toc422120412"/>
      <w:bookmarkStart w:id="274" w:name="_Toc422120614"/>
      <w:bookmarkStart w:id="275" w:name="_Toc422120978"/>
      <w:r w:rsidRPr="007A230A">
        <w:t xml:space="preserve">Appendix </w:t>
      </w:r>
      <w:r w:rsidR="000152DC">
        <w:t>6</w:t>
      </w:r>
      <w:r w:rsidRPr="007A230A">
        <w:t>: SPSS MANOVA Analysis: RO4</w:t>
      </w:r>
      <w:bookmarkEnd w:id="273"/>
      <w:bookmarkEnd w:id="274"/>
      <w:bookmarkEnd w:id="275"/>
    </w:p>
    <w:p w14:paraId="00538ECC" w14:textId="0C3963A7" w:rsidR="00ED1454" w:rsidRPr="007A230A" w:rsidRDefault="00735BCF" w:rsidP="007A230A">
      <w:pPr>
        <w:rPr>
          <w:rFonts w:ascii="Times New Roman" w:hAnsi="Times New Roman" w:cs="Times New Roman"/>
        </w:rPr>
      </w:pPr>
      <w:r w:rsidRPr="007A230A">
        <w:rPr>
          <w:rFonts w:ascii="Times New Roman" w:hAnsi="Times New Roman" w:cs="Times New Roman"/>
        </w:rPr>
        <w:t>Differences Between Norwegian and Non-Norwegian Citizen Emotional Response and Preferences in Reaction to Hotel Style Design</w:t>
      </w:r>
    </w:p>
    <w:p w14:paraId="4A922F59" w14:textId="5958D62E" w:rsidR="007A230A" w:rsidRDefault="007A230A" w:rsidP="007A230A">
      <w:pPr>
        <w:pStyle w:val="Heading3"/>
        <w:rPr>
          <w:rFonts w:ascii="Times New Roman" w:hAnsi="Times New Roman" w:cs="Times New Roman"/>
        </w:rPr>
      </w:pPr>
      <w:bookmarkStart w:id="276" w:name="_Toc422120413"/>
      <w:bookmarkStart w:id="277" w:name="_Toc422120615"/>
      <w:bookmarkStart w:id="278" w:name="_Toc422120979"/>
      <w:r w:rsidRPr="007A230A">
        <w:rPr>
          <w:rFonts w:ascii="Times New Roman" w:hAnsi="Times New Roman" w:cs="Times New Roman"/>
        </w:rPr>
        <w:t xml:space="preserve">Appendix </w:t>
      </w:r>
      <w:r w:rsidR="00035DBF">
        <w:rPr>
          <w:rFonts w:ascii="Times New Roman" w:hAnsi="Times New Roman" w:cs="Times New Roman"/>
        </w:rPr>
        <w:t>6</w:t>
      </w:r>
      <w:r w:rsidRPr="007A230A">
        <w:rPr>
          <w:rFonts w:ascii="Times New Roman" w:hAnsi="Times New Roman" w:cs="Times New Roman"/>
        </w:rPr>
        <w:t>.1: Multivariate Tests</w:t>
      </w:r>
      <w:bookmarkEnd w:id="276"/>
      <w:bookmarkEnd w:id="277"/>
      <w:bookmarkEnd w:id="278"/>
    </w:p>
    <w:p w14:paraId="7DA942FE" w14:textId="46EA6DF7" w:rsidR="007A230A" w:rsidRDefault="007A230A" w:rsidP="007A230A">
      <w:pPr>
        <w:rPr>
          <w:rFonts w:ascii="Times New Roman" w:hAnsi="Times New Roman" w:cs="Times New Roman"/>
          <w:sz w:val="24"/>
          <w:szCs w:val="24"/>
        </w:rPr>
      </w:pPr>
      <w:r>
        <w:rPr>
          <w:rFonts w:ascii="Times New Roman" w:hAnsi="Times New Roman" w:cs="Times New Roman"/>
          <w:sz w:val="24"/>
          <w:szCs w:val="24"/>
        </w:rPr>
        <w:t>The following table indicates whether there are statistically significant differences among the groups on a linear combination of dependent variables.  Wilks Lambda results are one of the most commonly used.  Next to the row labelled citizenship, and in the row labelled Wilks Lambda, if the significance value is &lt;0.05, then there is a significant difference among groups.</w:t>
      </w:r>
    </w:p>
    <w:p w14:paraId="643F0CBF" w14:textId="77777777" w:rsidR="007A230A" w:rsidRDefault="007A230A" w:rsidP="007A230A">
      <w:pPr>
        <w:rPr>
          <w:rFonts w:ascii="Times New Roman" w:hAnsi="Times New Roman" w:cs="Times New Roman"/>
          <w:sz w:val="24"/>
          <w:szCs w:val="24"/>
        </w:rPr>
      </w:pPr>
    </w:p>
    <w:p w14:paraId="4DAC34B7" w14:textId="1355CE5B" w:rsidR="00ED1454" w:rsidRDefault="007A230A" w:rsidP="007A230A">
      <w:pPr>
        <w:rPr>
          <w:rFonts w:ascii="Times New Roman" w:hAnsi="Times New Roman" w:cs="Times New Roman"/>
        </w:rPr>
      </w:pPr>
      <w:r w:rsidRPr="007A230A">
        <w:rPr>
          <w:noProof/>
          <w:lang w:val="en-US" w:eastAsia="en-US"/>
        </w:rPr>
        <w:drawing>
          <wp:inline distT="0" distB="0" distL="0" distR="0" wp14:anchorId="0B7F9D7C" wp14:editId="26ACF4FB">
            <wp:extent cx="5476875" cy="3409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3409950"/>
                    </a:xfrm>
                    <a:prstGeom prst="rect">
                      <a:avLst/>
                    </a:prstGeom>
                    <a:noFill/>
                    <a:ln>
                      <a:noFill/>
                    </a:ln>
                  </pic:spPr>
                </pic:pic>
              </a:graphicData>
            </a:graphic>
          </wp:inline>
        </w:drawing>
      </w:r>
    </w:p>
    <w:p w14:paraId="3F07FD32" w14:textId="77777777" w:rsidR="007A230A" w:rsidRDefault="007A230A" w:rsidP="007A230A">
      <w:pPr>
        <w:rPr>
          <w:rFonts w:ascii="Times New Roman" w:hAnsi="Times New Roman" w:cs="Times New Roman"/>
        </w:rPr>
      </w:pPr>
    </w:p>
    <w:p w14:paraId="1B5C02E0" w14:textId="2593074C" w:rsidR="007A230A" w:rsidRPr="00035DBF" w:rsidRDefault="007A230A" w:rsidP="007A230A">
      <w:pPr>
        <w:pStyle w:val="Heading3"/>
        <w:rPr>
          <w:rFonts w:ascii="Times New Roman" w:hAnsi="Times New Roman" w:cs="Times New Roman"/>
        </w:rPr>
      </w:pPr>
      <w:bookmarkStart w:id="279" w:name="_Toc422120414"/>
      <w:bookmarkStart w:id="280" w:name="_Toc422120616"/>
      <w:bookmarkStart w:id="281" w:name="_Toc422120980"/>
      <w:r w:rsidRPr="00035DBF">
        <w:rPr>
          <w:rFonts w:ascii="Times New Roman" w:hAnsi="Times New Roman" w:cs="Times New Roman"/>
        </w:rPr>
        <w:t xml:space="preserve">Appendix </w:t>
      </w:r>
      <w:r w:rsidR="000152DC" w:rsidRPr="00035DBF">
        <w:rPr>
          <w:rFonts w:ascii="Times New Roman" w:hAnsi="Times New Roman" w:cs="Times New Roman"/>
        </w:rPr>
        <w:t>6</w:t>
      </w:r>
      <w:r w:rsidRPr="00035DBF">
        <w:rPr>
          <w:rFonts w:ascii="Times New Roman" w:hAnsi="Times New Roman" w:cs="Times New Roman"/>
        </w:rPr>
        <w:t>.2: Tests of Between-Subjects Effects</w:t>
      </w:r>
      <w:bookmarkEnd w:id="279"/>
      <w:bookmarkEnd w:id="280"/>
      <w:bookmarkEnd w:id="281"/>
    </w:p>
    <w:p w14:paraId="33E7115C" w14:textId="6C178103" w:rsidR="007A230A" w:rsidRDefault="007A230A" w:rsidP="007A230A">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following table shows which dependent variables had a significantly different result.  The significant value is 0.017 (0.05 divided by 3 dependent variables).  Beside the row labelled citizenship, the dependent variables with a significant value with p&lt;0.017 are considered significant.  </w:t>
      </w:r>
    </w:p>
    <w:p w14:paraId="632380B2" w14:textId="052BBC02" w:rsidR="00ED1454" w:rsidRPr="00FC6C9A" w:rsidRDefault="007A230A" w:rsidP="007A230A">
      <w:pPr>
        <w:spacing w:line="480" w:lineRule="auto"/>
        <w:rPr>
          <w:rFonts w:ascii="Times New Roman" w:hAnsi="Times New Roman" w:cs="Times New Roman"/>
        </w:rPr>
      </w:pPr>
      <w:r w:rsidRPr="007A230A">
        <w:rPr>
          <w:noProof/>
          <w:lang w:val="en-US" w:eastAsia="en-US"/>
        </w:rPr>
        <w:drawing>
          <wp:inline distT="0" distB="0" distL="0" distR="0" wp14:anchorId="45365650" wp14:editId="63F248CD">
            <wp:extent cx="4352925" cy="5915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925" cy="5915025"/>
                    </a:xfrm>
                    <a:prstGeom prst="rect">
                      <a:avLst/>
                    </a:prstGeom>
                    <a:noFill/>
                    <a:ln>
                      <a:noFill/>
                    </a:ln>
                  </pic:spPr>
                </pic:pic>
              </a:graphicData>
            </a:graphic>
          </wp:inline>
        </w:drawing>
      </w:r>
    </w:p>
    <w:p w14:paraId="5B5ADCA2" w14:textId="77777777" w:rsidR="00D65A58" w:rsidRDefault="00D65A58">
      <w:pPr>
        <w:spacing w:line="480" w:lineRule="auto"/>
        <w:rPr>
          <w:rFonts w:ascii="Times New Roman" w:hAnsi="Times New Roman" w:cs="Times New Roman"/>
        </w:rPr>
      </w:pPr>
    </w:p>
    <w:p w14:paraId="22D4844E" w14:textId="77777777" w:rsidR="00190D9C" w:rsidRDefault="00190D9C">
      <w:pPr>
        <w:rPr>
          <w:rFonts w:ascii="Times New Roman" w:eastAsia="Calibri" w:hAnsi="Times New Roman" w:cs="Calibri"/>
          <w:color w:val="auto"/>
          <w:sz w:val="26"/>
        </w:rPr>
      </w:pPr>
      <w:r>
        <w:br w:type="page"/>
      </w:r>
    </w:p>
    <w:p w14:paraId="640D272C" w14:textId="75DB27FD" w:rsidR="00ED1454" w:rsidRDefault="0035240F" w:rsidP="00035DBF">
      <w:pPr>
        <w:pStyle w:val="Heading2"/>
      </w:pPr>
      <w:bookmarkStart w:id="282" w:name="_Toc422120415"/>
      <w:bookmarkStart w:id="283" w:name="_Toc422120617"/>
      <w:bookmarkStart w:id="284" w:name="_Toc422120981"/>
      <w:r w:rsidRPr="00E664C6">
        <w:t xml:space="preserve">Appendix </w:t>
      </w:r>
      <w:r w:rsidR="000152DC" w:rsidRPr="00E664C6">
        <w:t>7</w:t>
      </w:r>
      <w:r w:rsidRPr="00E664C6">
        <w:t>: Survey</w:t>
      </w:r>
      <w:bookmarkEnd w:id="282"/>
      <w:bookmarkEnd w:id="283"/>
      <w:bookmarkEnd w:id="284"/>
    </w:p>
    <w:p w14:paraId="31CC3671" w14:textId="77777777" w:rsidR="00E664C6" w:rsidRPr="003B7659" w:rsidRDefault="00E664C6" w:rsidP="00092CDA">
      <w:r w:rsidRPr="003B7659">
        <w:t>Welcome!</w:t>
      </w:r>
    </w:p>
    <w:p w14:paraId="02516026"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Hello! Thank you so much for taking the time to do this survey! This study is very interactive and will measure your emotions evoked by different hotel styles through animated characters. Your assistance in completing this study will help contribute to knowledge regarding consumer emotions, preferences and how they relate to hotel design.</w:t>
      </w:r>
    </w:p>
    <w:p w14:paraId="06E25625"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The survey is completely anonymous, and if requested the results of the survey can be provided to you.</w:t>
      </w:r>
    </w:p>
    <w:p w14:paraId="340F6FBC"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SCENARIO: While completing this survey, imagine that you are planning a leisure city holiday and are searching for a hotel to stay in on the Internet. Imagine you are trying to decide between four different hotels. Imagine all four hotels have similar services, characteristics and locations, and the main difference between hotels is the style.</w:t>
      </w:r>
    </w:p>
    <w:p w14:paraId="4F3E42CC"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 xml:space="preserve">WHAT YOU WILL DO: You will be asked to look at photos of the four hotels, and then rate your emotional response to each particular hotel's style. After rating your emotional response, you will then be asked to give your overall evaluation of the hotel based on the photos presented. There will be 14 animated characters to respond to for each hotel, this portion of the survey may seem repetitive, but it is </w:t>
      </w:r>
      <w:r w:rsidRPr="003B7659">
        <w:rPr>
          <w:rFonts w:ascii="Times New Roman" w:eastAsia="Times New Roman" w:hAnsi="Times New Roman" w:cs="Times New Roman"/>
          <w:b/>
          <w:bCs/>
          <w:sz w:val="24"/>
          <w:szCs w:val="24"/>
        </w:rPr>
        <w:t>very important</w:t>
      </w:r>
      <w:r w:rsidRPr="003B7659">
        <w:rPr>
          <w:rFonts w:ascii="Times New Roman" w:eastAsia="Times New Roman" w:hAnsi="Times New Roman" w:cs="Times New Roman"/>
          <w:sz w:val="24"/>
          <w:szCs w:val="24"/>
        </w:rPr>
        <w:t xml:space="preserve"> to evaluate each character in order to measure your emotions.</w:t>
      </w:r>
    </w:p>
    <w:p w14:paraId="22956FF4"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REQUIREMENTS FOR SURVEY COMPLETION:</w:t>
      </w:r>
    </w:p>
    <w:p w14:paraId="59F4ABB8"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1) Use of a personal computer (PC) or a laptop computer (software does not function properly on mobile devices).</w:t>
      </w:r>
    </w:p>
    <w:p w14:paraId="1A6CA802"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2) Mozilla Firefox or Google Chrome web browsers.</w:t>
      </w:r>
    </w:p>
    <w:p w14:paraId="5576195C"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3) Computer sound enabled before you begin.</w:t>
      </w:r>
    </w:p>
    <w:p w14:paraId="2EB7C6F3"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If you experience any technical problems while conducting the survey, please exit your browser and re-start the survey from the beginning. If you are still experiencing any issues, you can contact us at kkorbo@gmail.com.</w:t>
      </w:r>
    </w:p>
    <w:p w14:paraId="5B581AAA" w14:textId="77777777" w:rsidR="00E664C6" w:rsidRPr="003B7659" w:rsidRDefault="00E664C6" w:rsidP="00E664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51C3286">
          <v:rect id="_x0000_i1156" style="width:0;height:1.5pt" o:hralign="center" o:hrstd="t" o:hr="t" fillcolor="#a0a0a0" stroked="f"/>
        </w:pict>
      </w:r>
    </w:p>
    <w:p w14:paraId="5E03C30C" w14:textId="77777777" w:rsidR="00E664C6" w:rsidRPr="003B7659" w:rsidRDefault="00E664C6" w:rsidP="00E664C6">
      <w:pPr>
        <w:pBdr>
          <w:bottom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Top of Form</w:t>
      </w:r>
    </w:p>
    <w:p w14:paraId="515E94A6" w14:textId="77777777" w:rsidR="00E664C6" w:rsidRPr="003B7659" w:rsidRDefault="00E664C6" w:rsidP="00E664C6">
      <w:pPr>
        <w:pBdr>
          <w:top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Bottom of Form</w:t>
      </w:r>
    </w:p>
    <w:p w14:paraId="347996B9" w14:textId="77777777" w:rsidR="00E664C6" w:rsidRPr="003B7659" w:rsidRDefault="00E664C6" w:rsidP="00E664C6">
      <w:pPr>
        <w:pBdr>
          <w:bottom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Top of Form</w:t>
      </w:r>
    </w:p>
    <w:p w14:paraId="3797F8B2" w14:textId="77777777" w:rsidR="00E664C6" w:rsidRPr="003B7659" w:rsidRDefault="00E664C6" w:rsidP="00E664C6">
      <w:pPr>
        <w:pBdr>
          <w:top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Bottom of Form</w:t>
      </w:r>
    </w:p>
    <w:p w14:paraId="5C2C9510" w14:textId="77777777" w:rsidR="00E664C6" w:rsidRDefault="00E664C6" w:rsidP="00E664C6">
      <w:r>
        <w:br w:type="page"/>
      </w:r>
    </w:p>
    <w:p w14:paraId="355F5CD5" w14:textId="77777777" w:rsidR="00E664C6" w:rsidRPr="003B7659" w:rsidRDefault="00E664C6" w:rsidP="00092CDA">
      <w:r w:rsidRPr="003B7659">
        <w:lastRenderedPageBreak/>
        <w:t>Animated Character Explanation</w:t>
      </w:r>
    </w:p>
    <w:p w14:paraId="26791EF0" w14:textId="77777777" w:rsidR="00E664C6" w:rsidRPr="003B7659" w:rsidRDefault="00E664C6" w:rsidP="00E664C6">
      <w:pPr>
        <w:pBdr>
          <w:bottom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Top of Form</w:t>
      </w:r>
    </w:p>
    <w:p w14:paraId="0FA4A293"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To express your responses you can use a set of animated characters (see picture below).</w:t>
      </w:r>
    </w:p>
    <w:p w14:paraId="39FD9C85"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noProof/>
          <w:sz w:val="24"/>
          <w:szCs w:val="24"/>
        </w:rPr>
        <w:drawing>
          <wp:inline distT="0" distB="0" distL="0" distR="0" wp14:anchorId="50F418A5" wp14:editId="3F6245A3">
            <wp:extent cx="4210050" cy="2647950"/>
            <wp:effectExtent l="0" t="0" r="0" b="0"/>
            <wp:docPr id="39" name="Picture 39" descr="Prem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o screensh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2647950"/>
                    </a:xfrm>
                    <a:prstGeom prst="rect">
                      <a:avLst/>
                    </a:prstGeom>
                    <a:noFill/>
                    <a:ln>
                      <a:noFill/>
                    </a:ln>
                  </pic:spPr>
                </pic:pic>
              </a:graphicData>
            </a:graphic>
          </wp:inline>
        </w:drawing>
      </w:r>
    </w:p>
    <w:p w14:paraId="516A8038"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Before the actual study starts, we will start with a short introduction to the animated characters.</w:t>
      </w:r>
    </w:p>
    <w:p w14:paraId="7DC5BF61" w14:textId="77777777" w:rsidR="00E664C6" w:rsidRPr="003B7659" w:rsidRDefault="00E664C6" w:rsidP="00E664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5CB30A6">
          <v:rect id="_x0000_i1157" style="width:0;height:1.5pt" o:hralign="center" o:hrstd="t" o:hr="t" fillcolor="#a0a0a0" stroked="f"/>
        </w:pict>
      </w:r>
    </w:p>
    <w:p w14:paraId="264BE0AE" w14:textId="77777777" w:rsidR="00E664C6" w:rsidRPr="003B7659" w:rsidRDefault="00E664C6" w:rsidP="00E664C6">
      <w:pPr>
        <w:pBdr>
          <w:top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Bottom of Form</w:t>
      </w:r>
    </w:p>
    <w:p w14:paraId="47F7312D" w14:textId="77777777" w:rsidR="00E664C6" w:rsidRPr="003B7659" w:rsidRDefault="00E664C6" w:rsidP="00E664C6">
      <w:pPr>
        <w:pBdr>
          <w:bottom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Top of Form</w:t>
      </w:r>
    </w:p>
    <w:p w14:paraId="71266D80" w14:textId="77777777" w:rsidR="00E664C6" w:rsidRPr="003B7659" w:rsidRDefault="00E664C6" w:rsidP="00E664C6">
      <w:pPr>
        <w:pBdr>
          <w:top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Bottom of Form</w:t>
      </w:r>
    </w:p>
    <w:p w14:paraId="6A43C5C0" w14:textId="77777777" w:rsidR="00E664C6" w:rsidRDefault="00E664C6" w:rsidP="00E664C6">
      <w:r>
        <w:br w:type="page"/>
      </w:r>
    </w:p>
    <w:p w14:paraId="45065980" w14:textId="77777777" w:rsidR="00E664C6" w:rsidRPr="003B7659" w:rsidRDefault="00E664C6" w:rsidP="00092CDA">
      <w:r w:rsidRPr="003B7659">
        <w:lastRenderedPageBreak/>
        <w:t>Animated Character Explanation</w:t>
      </w:r>
    </w:p>
    <w:p w14:paraId="1FA45BEB" w14:textId="77777777" w:rsidR="00E664C6" w:rsidRPr="003B7659" w:rsidRDefault="00E664C6" w:rsidP="00E664C6">
      <w:pPr>
        <w:pBdr>
          <w:bottom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Top of Form</w:t>
      </w:r>
    </w:p>
    <w:p w14:paraId="7F6706BB" w14:textId="77777777" w:rsidR="00E664C6"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Each animated character expresses a particular feeling. You can see what feeling it expresses by clicking on it with the mouse. Please TRY this with the character displayed below. Please turn up the sound on your PC, the sounds made on this website are very important!</w:t>
      </w:r>
    </w:p>
    <w:p w14:paraId="2E7A3543"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noProof/>
          <w:sz w:val="24"/>
          <w:szCs w:val="24"/>
        </w:rPr>
        <w:drawing>
          <wp:inline distT="0" distB="0" distL="0" distR="0" wp14:anchorId="381653EF" wp14:editId="4B9EC9DF">
            <wp:extent cx="4210050" cy="2647950"/>
            <wp:effectExtent l="0" t="0" r="0" b="0"/>
            <wp:docPr id="40" name="Picture 40" descr="Prem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o screensh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2647950"/>
                    </a:xfrm>
                    <a:prstGeom prst="rect">
                      <a:avLst/>
                    </a:prstGeom>
                    <a:noFill/>
                    <a:ln>
                      <a:noFill/>
                    </a:ln>
                  </pic:spPr>
                </pic:pic>
              </a:graphicData>
            </a:graphic>
          </wp:inline>
        </w:drawing>
      </w:r>
    </w:p>
    <w:p w14:paraId="215A1299" w14:textId="77777777" w:rsidR="00E664C6" w:rsidRPr="003B7659" w:rsidRDefault="00E664C6" w:rsidP="00E664C6">
      <w:pPr>
        <w:pBdr>
          <w:top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Bottom of Form</w:t>
      </w:r>
    </w:p>
    <w:p w14:paraId="17884775"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Please click on the character</w:t>
      </w:r>
    </w:p>
    <w:p w14:paraId="622A1F1B" w14:textId="77777777" w:rsidR="00E664C6" w:rsidRPr="003B7659" w:rsidRDefault="00E664C6" w:rsidP="00E664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F160E58">
          <v:rect id="_x0000_i1158" style="width:0;height:1.5pt" o:hralign="center" o:hrstd="t" o:hr="t" fillcolor="#a0a0a0" stroked="f"/>
        </w:pict>
      </w:r>
    </w:p>
    <w:p w14:paraId="04F83337" w14:textId="77777777" w:rsidR="00E664C6" w:rsidRDefault="00E664C6" w:rsidP="00E664C6">
      <w:pPr>
        <w:rPr>
          <w:rFonts w:ascii="Arial" w:eastAsia="Times New Roman" w:hAnsi="Arial" w:cs="Arial"/>
          <w:sz w:val="16"/>
          <w:szCs w:val="16"/>
        </w:rPr>
      </w:pPr>
      <w:r>
        <w:rPr>
          <w:rFonts w:ascii="Arial" w:eastAsia="Times New Roman" w:hAnsi="Arial" w:cs="Arial"/>
          <w:sz w:val="16"/>
          <w:szCs w:val="16"/>
        </w:rPr>
        <w:br w:type="page"/>
      </w:r>
    </w:p>
    <w:p w14:paraId="40D187BE" w14:textId="77777777" w:rsidR="00E664C6" w:rsidRPr="003B7659" w:rsidRDefault="00E664C6" w:rsidP="00092CDA">
      <w:r w:rsidRPr="003B7659">
        <w:lastRenderedPageBreak/>
        <w:t>Animated Character Explanation</w:t>
      </w:r>
    </w:p>
    <w:p w14:paraId="415157CB" w14:textId="77777777" w:rsidR="00E664C6" w:rsidRPr="003B7659" w:rsidRDefault="00E664C6" w:rsidP="00E664C6">
      <w:pPr>
        <w:pBdr>
          <w:bottom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Top of Form</w:t>
      </w:r>
    </w:p>
    <w:tbl>
      <w:tblPr>
        <w:tblW w:w="4800" w:type="dxa"/>
        <w:tblCellSpacing w:w="0" w:type="dxa"/>
        <w:tblInd w:w="450" w:type="dxa"/>
        <w:tblCellMar>
          <w:left w:w="0" w:type="dxa"/>
          <w:right w:w="0" w:type="dxa"/>
        </w:tblCellMar>
        <w:tblLook w:val="04A0" w:firstRow="1" w:lastRow="0" w:firstColumn="1" w:lastColumn="0" w:noHBand="0" w:noVBand="1"/>
      </w:tblPr>
      <w:tblGrid>
        <w:gridCol w:w="4050"/>
        <w:gridCol w:w="750"/>
      </w:tblGrid>
      <w:tr w:rsidR="00E664C6" w:rsidRPr="003B7659" w14:paraId="5C1A587E" w14:textId="77777777" w:rsidTr="000A1CBB">
        <w:trPr>
          <w:trHeight w:val="525"/>
          <w:tblCellSpacing w:w="0" w:type="dxa"/>
        </w:trPr>
        <w:tc>
          <w:tcPr>
            <w:tcW w:w="4050" w:type="dxa"/>
            <w:vAlign w:val="center"/>
            <w:hideMark/>
          </w:tcPr>
          <w:p w14:paraId="68A1E36E" w14:textId="77777777" w:rsidR="00E664C6" w:rsidRPr="003B7659" w:rsidRDefault="00E664C6" w:rsidP="000A1CBB">
            <w:pPr>
              <w:spacing w:after="0"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shd w:val="clear" w:color="auto" w:fill="FFFFFF"/>
              </w:rPr>
              <w:t>I do feel this strongly </w:t>
            </w:r>
            <w:r w:rsidRPr="003B7659">
              <w:rPr>
                <w:rFonts w:ascii="Times New Roman" w:eastAsia="Times New Roman" w:hAnsi="Times New Roman" w:cs="Times New Roman"/>
                <w:sz w:val="24"/>
                <w:szCs w:val="24"/>
              </w:rPr>
              <w:t>   </w:t>
            </w:r>
          </w:p>
        </w:tc>
        <w:tc>
          <w:tcPr>
            <w:tcW w:w="0" w:type="auto"/>
            <w:vMerge w:val="restart"/>
            <w:vAlign w:val="center"/>
            <w:hideMark/>
          </w:tcPr>
          <w:p w14:paraId="259EE740" w14:textId="77777777" w:rsidR="00E664C6" w:rsidRPr="003B7659" w:rsidRDefault="00E664C6" w:rsidP="000A1CBB">
            <w:pPr>
              <w:spacing w:after="0"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noProof/>
                <w:sz w:val="24"/>
                <w:szCs w:val="24"/>
              </w:rPr>
              <w:drawing>
                <wp:inline distT="0" distB="0" distL="0" distR="0" wp14:anchorId="25B345E2" wp14:editId="698CA8B8">
                  <wp:extent cx="361950" cy="1695450"/>
                  <wp:effectExtent l="0" t="0" r="0" b="0"/>
                  <wp:docPr id="41" name="Picture 41" descr="http://measuringemotions.com/premo/assets/premo2/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asuringemotions.com/premo/assets/premo2/sca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1695450"/>
                          </a:xfrm>
                          <a:prstGeom prst="rect">
                            <a:avLst/>
                          </a:prstGeom>
                          <a:noFill/>
                          <a:ln>
                            <a:noFill/>
                          </a:ln>
                        </pic:spPr>
                      </pic:pic>
                    </a:graphicData>
                  </a:graphic>
                </wp:inline>
              </w:drawing>
            </w:r>
          </w:p>
        </w:tc>
      </w:tr>
      <w:tr w:rsidR="00E664C6" w:rsidRPr="003B7659" w14:paraId="1748F665" w14:textId="77777777" w:rsidTr="000A1CBB">
        <w:trPr>
          <w:trHeight w:val="525"/>
          <w:tblCellSpacing w:w="0" w:type="dxa"/>
        </w:trPr>
        <w:tc>
          <w:tcPr>
            <w:tcW w:w="4050" w:type="dxa"/>
            <w:vAlign w:val="center"/>
            <w:hideMark/>
          </w:tcPr>
          <w:p w14:paraId="79C1B63B" w14:textId="77777777" w:rsidR="00E664C6" w:rsidRPr="003B7659" w:rsidRDefault="00E664C6" w:rsidP="000A1CBB">
            <w:pPr>
              <w:spacing w:after="0"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shd w:val="clear" w:color="auto" w:fill="FFFFFF"/>
              </w:rPr>
              <w:t>I do feel this </w:t>
            </w:r>
            <w:r w:rsidRPr="003B7659">
              <w:rPr>
                <w:rFonts w:ascii="Times New Roman" w:eastAsia="Times New Roman" w:hAnsi="Times New Roman" w:cs="Times New Roman"/>
                <w:sz w:val="24"/>
                <w:szCs w:val="24"/>
              </w:rPr>
              <w:t>   </w:t>
            </w:r>
          </w:p>
        </w:tc>
        <w:tc>
          <w:tcPr>
            <w:tcW w:w="0" w:type="auto"/>
            <w:vMerge/>
            <w:vAlign w:val="center"/>
            <w:hideMark/>
          </w:tcPr>
          <w:p w14:paraId="1778FB2F" w14:textId="77777777" w:rsidR="00E664C6" w:rsidRPr="003B7659" w:rsidRDefault="00E664C6" w:rsidP="000A1CBB">
            <w:pPr>
              <w:spacing w:after="0" w:line="240" w:lineRule="auto"/>
              <w:rPr>
                <w:rFonts w:ascii="Times New Roman" w:eastAsia="Times New Roman" w:hAnsi="Times New Roman" w:cs="Times New Roman"/>
                <w:sz w:val="24"/>
                <w:szCs w:val="24"/>
              </w:rPr>
            </w:pPr>
          </w:p>
        </w:tc>
      </w:tr>
      <w:tr w:rsidR="00E664C6" w:rsidRPr="003B7659" w14:paraId="3093FF48" w14:textId="77777777" w:rsidTr="000A1CBB">
        <w:trPr>
          <w:trHeight w:val="525"/>
          <w:tblCellSpacing w:w="0" w:type="dxa"/>
        </w:trPr>
        <w:tc>
          <w:tcPr>
            <w:tcW w:w="4050" w:type="dxa"/>
            <w:vAlign w:val="center"/>
            <w:hideMark/>
          </w:tcPr>
          <w:p w14:paraId="65213CA2" w14:textId="77777777" w:rsidR="00E664C6" w:rsidRPr="003B7659" w:rsidRDefault="00E664C6" w:rsidP="000A1CBB">
            <w:pPr>
              <w:spacing w:after="0"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shd w:val="clear" w:color="auto" w:fill="FFFFFF"/>
              </w:rPr>
              <w:t>I feel this somewhat </w:t>
            </w:r>
            <w:r w:rsidRPr="003B7659">
              <w:rPr>
                <w:rFonts w:ascii="Times New Roman" w:eastAsia="Times New Roman" w:hAnsi="Times New Roman" w:cs="Times New Roman"/>
                <w:sz w:val="24"/>
                <w:szCs w:val="24"/>
              </w:rPr>
              <w:t>   </w:t>
            </w:r>
          </w:p>
        </w:tc>
        <w:tc>
          <w:tcPr>
            <w:tcW w:w="0" w:type="auto"/>
            <w:vMerge/>
            <w:vAlign w:val="center"/>
            <w:hideMark/>
          </w:tcPr>
          <w:p w14:paraId="471FF8AE" w14:textId="77777777" w:rsidR="00E664C6" w:rsidRPr="003B7659" w:rsidRDefault="00E664C6" w:rsidP="000A1CBB">
            <w:pPr>
              <w:spacing w:after="0" w:line="240" w:lineRule="auto"/>
              <w:rPr>
                <w:rFonts w:ascii="Times New Roman" w:eastAsia="Times New Roman" w:hAnsi="Times New Roman" w:cs="Times New Roman"/>
                <w:sz w:val="24"/>
                <w:szCs w:val="24"/>
              </w:rPr>
            </w:pPr>
          </w:p>
        </w:tc>
      </w:tr>
      <w:tr w:rsidR="00E664C6" w:rsidRPr="003B7659" w14:paraId="34C65D3E" w14:textId="77777777" w:rsidTr="000A1CBB">
        <w:trPr>
          <w:trHeight w:val="525"/>
          <w:tblCellSpacing w:w="0" w:type="dxa"/>
        </w:trPr>
        <w:tc>
          <w:tcPr>
            <w:tcW w:w="4050" w:type="dxa"/>
            <w:vAlign w:val="center"/>
            <w:hideMark/>
          </w:tcPr>
          <w:p w14:paraId="38B53F5A" w14:textId="77777777" w:rsidR="00E664C6" w:rsidRPr="003B7659" w:rsidRDefault="00E664C6" w:rsidP="000A1CBB">
            <w:pPr>
              <w:spacing w:after="0"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shd w:val="clear" w:color="auto" w:fill="FFFFFF"/>
              </w:rPr>
              <w:t>I feel this a little </w:t>
            </w:r>
            <w:r w:rsidRPr="003B7659">
              <w:rPr>
                <w:rFonts w:ascii="Times New Roman" w:eastAsia="Times New Roman" w:hAnsi="Times New Roman" w:cs="Times New Roman"/>
                <w:sz w:val="24"/>
                <w:szCs w:val="24"/>
              </w:rPr>
              <w:t>   </w:t>
            </w:r>
          </w:p>
        </w:tc>
        <w:tc>
          <w:tcPr>
            <w:tcW w:w="0" w:type="auto"/>
            <w:vMerge/>
            <w:vAlign w:val="center"/>
            <w:hideMark/>
          </w:tcPr>
          <w:p w14:paraId="1C4C4381" w14:textId="77777777" w:rsidR="00E664C6" w:rsidRPr="003B7659" w:rsidRDefault="00E664C6" w:rsidP="000A1CBB">
            <w:pPr>
              <w:spacing w:after="0" w:line="240" w:lineRule="auto"/>
              <w:rPr>
                <w:rFonts w:ascii="Times New Roman" w:eastAsia="Times New Roman" w:hAnsi="Times New Roman" w:cs="Times New Roman"/>
                <w:sz w:val="24"/>
                <w:szCs w:val="24"/>
              </w:rPr>
            </w:pPr>
          </w:p>
        </w:tc>
      </w:tr>
      <w:tr w:rsidR="00E664C6" w:rsidRPr="003B7659" w14:paraId="24E54AA0" w14:textId="77777777" w:rsidTr="000A1CBB">
        <w:trPr>
          <w:trHeight w:val="525"/>
          <w:tblCellSpacing w:w="0" w:type="dxa"/>
        </w:trPr>
        <w:tc>
          <w:tcPr>
            <w:tcW w:w="4050" w:type="dxa"/>
            <w:vAlign w:val="center"/>
            <w:hideMark/>
          </w:tcPr>
          <w:p w14:paraId="38F3E1E6" w14:textId="77777777" w:rsidR="00E664C6" w:rsidRPr="003B7659" w:rsidRDefault="00E664C6" w:rsidP="000A1CBB">
            <w:pPr>
              <w:spacing w:after="0"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shd w:val="clear" w:color="auto" w:fill="FFFFFF"/>
              </w:rPr>
              <w:t>I do not feel this </w:t>
            </w:r>
            <w:r w:rsidRPr="003B7659">
              <w:rPr>
                <w:rFonts w:ascii="Times New Roman" w:eastAsia="Times New Roman" w:hAnsi="Times New Roman" w:cs="Times New Roman"/>
                <w:sz w:val="24"/>
                <w:szCs w:val="24"/>
              </w:rPr>
              <w:t>   </w:t>
            </w:r>
          </w:p>
        </w:tc>
        <w:tc>
          <w:tcPr>
            <w:tcW w:w="0" w:type="auto"/>
            <w:vMerge/>
            <w:vAlign w:val="center"/>
            <w:hideMark/>
          </w:tcPr>
          <w:p w14:paraId="7F2E0E3E" w14:textId="77777777" w:rsidR="00E664C6" w:rsidRPr="003B7659" w:rsidRDefault="00E664C6" w:rsidP="000A1CBB">
            <w:pPr>
              <w:spacing w:after="0" w:line="240" w:lineRule="auto"/>
              <w:rPr>
                <w:rFonts w:ascii="Times New Roman" w:eastAsia="Times New Roman" w:hAnsi="Times New Roman" w:cs="Times New Roman"/>
                <w:sz w:val="24"/>
                <w:szCs w:val="24"/>
              </w:rPr>
            </w:pPr>
          </w:p>
        </w:tc>
      </w:tr>
    </w:tbl>
    <w:p w14:paraId="0B6C9766"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You can express your response with the use of these animated characters. For this, you can use the scales on the right side of the characters. These scales appear as soon as you click on the character.</w:t>
      </w:r>
      <w:r w:rsidRPr="003B7659">
        <w:rPr>
          <w:rFonts w:ascii="Times New Roman" w:eastAsia="Times New Roman" w:hAnsi="Times New Roman" w:cs="Times New Roman"/>
          <w:sz w:val="24"/>
          <w:szCs w:val="24"/>
        </w:rPr>
        <w:br/>
      </w:r>
      <w:r w:rsidRPr="003B7659">
        <w:rPr>
          <w:rFonts w:ascii="Times New Roman" w:eastAsia="Times New Roman" w:hAnsi="Times New Roman" w:cs="Times New Roman"/>
          <w:sz w:val="24"/>
          <w:szCs w:val="24"/>
        </w:rPr>
        <w:br/>
        <w:t>You can use the scale to report to what degree the feeling expressed by the character matches your own feeling.</w:t>
      </w:r>
      <w:r w:rsidRPr="003B7659">
        <w:rPr>
          <w:rFonts w:ascii="Times New Roman" w:eastAsia="Times New Roman" w:hAnsi="Times New Roman" w:cs="Times New Roman"/>
          <w:sz w:val="24"/>
          <w:szCs w:val="24"/>
        </w:rPr>
        <w:br/>
      </w:r>
      <w:r w:rsidRPr="003B7659">
        <w:rPr>
          <w:rFonts w:ascii="Times New Roman" w:eastAsia="Times New Roman" w:hAnsi="Times New Roman" w:cs="Times New Roman"/>
          <w:sz w:val="24"/>
          <w:szCs w:val="24"/>
        </w:rPr>
        <w:br/>
        <w:t>If you strongly feel this, click on the four on top of the scale;</w:t>
      </w:r>
      <w:r w:rsidRPr="003B7659">
        <w:rPr>
          <w:rFonts w:ascii="Times New Roman" w:eastAsia="Times New Roman" w:hAnsi="Times New Roman" w:cs="Times New Roman"/>
          <w:sz w:val="24"/>
          <w:szCs w:val="24"/>
        </w:rPr>
        <w:br/>
        <w:t>or</w:t>
      </w:r>
      <w:r w:rsidRPr="003B7659">
        <w:rPr>
          <w:rFonts w:ascii="Times New Roman" w:eastAsia="Times New Roman" w:hAnsi="Times New Roman" w:cs="Times New Roman"/>
          <w:sz w:val="24"/>
          <w:szCs w:val="24"/>
        </w:rPr>
        <w:br/>
        <w:t>If you feel this to some extent, click on the two in the middle of the scale;</w:t>
      </w:r>
      <w:r w:rsidRPr="003B7659">
        <w:rPr>
          <w:rFonts w:ascii="Times New Roman" w:eastAsia="Times New Roman" w:hAnsi="Times New Roman" w:cs="Times New Roman"/>
          <w:sz w:val="24"/>
          <w:szCs w:val="24"/>
        </w:rPr>
        <w:br/>
        <w:t>or</w:t>
      </w:r>
      <w:r w:rsidRPr="003B7659">
        <w:rPr>
          <w:rFonts w:ascii="Times New Roman" w:eastAsia="Times New Roman" w:hAnsi="Times New Roman" w:cs="Times New Roman"/>
          <w:sz w:val="24"/>
          <w:szCs w:val="24"/>
        </w:rPr>
        <w:br/>
        <w:t>If you do not feel this at all, click on the zero at the bottom of the scale;</w:t>
      </w:r>
      <w:r w:rsidRPr="003B7659">
        <w:rPr>
          <w:rFonts w:ascii="Times New Roman" w:eastAsia="Times New Roman" w:hAnsi="Times New Roman" w:cs="Times New Roman"/>
          <w:sz w:val="24"/>
          <w:szCs w:val="24"/>
        </w:rPr>
        <w:br/>
        <w:t>etcetera...</w:t>
      </w:r>
      <w:r w:rsidRPr="003B7659">
        <w:rPr>
          <w:rFonts w:ascii="Times New Roman" w:eastAsia="Times New Roman" w:hAnsi="Times New Roman" w:cs="Times New Roman"/>
          <w:sz w:val="24"/>
          <w:szCs w:val="24"/>
        </w:rPr>
        <w:br/>
      </w:r>
      <w:r w:rsidRPr="003B7659">
        <w:rPr>
          <w:rFonts w:ascii="Times New Roman" w:eastAsia="Times New Roman" w:hAnsi="Times New Roman" w:cs="Times New Roman"/>
          <w:sz w:val="24"/>
          <w:szCs w:val="24"/>
        </w:rPr>
        <w:br/>
        <w:t>You can alter your choices at any time.</w:t>
      </w:r>
      <w:r w:rsidRPr="003B7659">
        <w:rPr>
          <w:rFonts w:ascii="Times New Roman" w:eastAsia="Times New Roman" w:hAnsi="Times New Roman" w:cs="Times New Roman"/>
          <w:sz w:val="24"/>
          <w:szCs w:val="24"/>
        </w:rPr>
        <w:br/>
      </w:r>
      <w:r w:rsidRPr="003B7659">
        <w:rPr>
          <w:rFonts w:ascii="Times New Roman" w:eastAsia="Times New Roman" w:hAnsi="Times New Roman" w:cs="Times New Roman"/>
          <w:sz w:val="24"/>
          <w:szCs w:val="24"/>
        </w:rPr>
        <w:br/>
        <w:t>Please TRY this with the character displayed below.</w:t>
      </w:r>
    </w:p>
    <w:p w14:paraId="5FF8CB2A" w14:textId="77777777" w:rsidR="00E664C6" w:rsidRPr="003B7659" w:rsidRDefault="00E664C6" w:rsidP="00E664C6">
      <w:pPr>
        <w:pBdr>
          <w:top w:val="single" w:sz="6" w:space="1" w:color="auto"/>
        </w:pBdr>
        <w:spacing w:after="0" w:line="240" w:lineRule="auto"/>
        <w:jc w:val="center"/>
        <w:rPr>
          <w:rFonts w:ascii="Arial" w:eastAsia="Times New Roman" w:hAnsi="Arial" w:cs="Arial"/>
          <w:vanish/>
          <w:sz w:val="16"/>
          <w:szCs w:val="16"/>
        </w:rPr>
      </w:pPr>
      <w:r w:rsidRPr="003B7659">
        <w:rPr>
          <w:rFonts w:ascii="Arial" w:eastAsia="Times New Roman" w:hAnsi="Arial" w:cs="Arial"/>
          <w:vanish/>
          <w:sz w:val="16"/>
          <w:szCs w:val="16"/>
        </w:rPr>
        <w:t>Bottom of Form</w:t>
      </w:r>
    </w:p>
    <w:p w14:paraId="6697036A"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Please click on the character and the scale</w:t>
      </w:r>
    </w:p>
    <w:p w14:paraId="4A6AEEB2" w14:textId="77777777" w:rsidR="00E664C6" w:rsidRPr="003B7659" w:rsidRDefault="00E664C6" w:rsidP="00E664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C312F18">
          <v:rect id="_x0000_i1159" style="width:0;height:1.5pt" o:hralign="center" o:hrstd="t" o:hr="t" fillcolor="#a0a0a0" stroked="f"/>
        </w:pict>
      </w:r>
    </w:p>
    <w:p w14:paraId="0353FFCE" w14:textId="77777777" w:rsidR="00E664C6" w:rsidRDefault="00E664C6" w:rsidP="00E664C6">
      <w:pPr>
        <w:rPr>
          <w:rFonts w:ascii="Arial" w:eastAsia="Times New Roman" w:hAnsi="Arial" w:cs="Arial"/>
          <w:sz w:val="16"/>
          <w:szCs w:val="16"/>
        </w:rPr>
      </w:pPr>
      <w:r>
        <w:rPr>
          <w:rFonts w:ascii="Arial" w:eastAsia="Times New Roman" w:hAnsi="Arial" w:cs="Arial"/>
          <w:sz w:val="16"/>
          <w:szCs w:val="16"/>
        </w:rPr>
        <w:br w:type="page"/>
      </w:r>
    </w:p>
    <w:p w14:paraId="48892CD8" w14:textId="77777777" w:rsidR="00E664C6" w:rsidRPr="003B7659" w:rsidRDefault="00E664C6" w:rsidP="00092CDA">
      <w:r w:rsidRPr="003B7659">
        <w:lastRenderedPageBreak/>
        <w:t>Top of Form</w:t>
      </w:r>
    </w:p>
    <w:p w14:paraId="518A3E5A" w14:textId="77777777" w:rsidR="00E664C6" w:rsidRPr="003B7659" w:rsidRDefault="00E664C6" w:rsidP="00092CDA">
      <w:r w:rsidRPr="003B7659">
        <w:t>Hotel #1</w:t>
      </w:r>
    </w:p>
    <w:p w14:paraId="3F86D20B" w14:textId="77777777" w:rsidR="00E664C6" w:rsidRPr="003B7659"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3B7659">
        <w:rPr>
          <w:rFonts w:ascii="Times New Roman" w:eastAsia="Times New Roman" w:hAnsi="Times New Roman" w:cs="Times New Roman"/>
          <w:sz w:val="24"/>
          <w:szCs w:val="24"/>
        </w:rPr>
        <w:t>This is an overview of the stimuli you will be asked to rate in this experiment.</w:t>
      </w:r>
    </w:p>
    <w:p w14:paraId="3234D78C" w14:textId="77777777" w:rsidR="00E664C6" w:rsidRPr="003B7659" w:rsidRDefault="00E664C6" w:rsidP="00E664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5E87F7E">
          <v:rect id="_x0000_i1160" style="width:0;height:1.5pt" o:hralign="center" o:hrstd="t" o:hr="t" fillcolor="#a0a0a0" stroked="f"/>
        </w:pict>
      </w:r>
    </w:p>
    <w:p w14:paraId="303DF0C0" w14:textId="77777777" w:rsidR="00E664C6" w:rsidRDefault="00E664C6" w:rsidP="00E664C6">
      <w:pPr>
        <w:rPr>
          <w:rFonts w:ascii="Arial" w:eastAsia="Times New Roman" w:hAnsi="Arial" w:cs="Arial"/>
          <w:sz w:val="16"/>
          <w:szCs w:val="16"/>
        </w:rPr>
      </w:pPr>
      <w:r>
        <w:rPr>
          <w:rFonts w:ascii="Arial" w:eastAsia="Times New Roman" w:hAnsi="Arial" w:cs="Arial"/>
          <w:sz w:val="16"/>
          <w:szCs w:val="16"/>
        </w:rPr>
        <w:br w:type="page"/>
      </w:r>
    </w:p>
    <w:p w14:paraId="5349B5E3" w14:textId="77777777" w:rsidR="00E664C6" w:rsidRDefault="00E664C6" w:rsidP="00092CDA">
      <w:r>
        <w:lastRenderedPageBreak/>
        <w:t>Top of Form</w:t>
      </w:r>
    </w:p>
    <w:p w14:paraId="4DD3B1E3" w14:textId="77777777" w:rsidR="00E664C6" w:rsidRDefault="00E664C6" w:rsidP="00092CDA">
      <w:r>
        <w:t>Hotel #1</w:t>
      </w:r>
    </w:p>
    <w:p w14:paraId="4D5C24EF" w14:textId="77777777" w:rsidR="00E664C6" w:rsidRPr="00E664C6" w:rsidRDefault="00E664C6" w:rsidP="00E664C6">
      <w:pPr>
        <w:pStyle w:val="NormalWeb"/>
        <w:rPr>
          <w:lang w:val="en-US"/>
        </w:rPr>
      </w:pPr>
      <w:r w:rsidRPr="00E664C6">
        <w:rPr>
          <w:lang w:val="en-US"/>
        </w:rPr>
        <w:t xml:space="preserve">The following photos are images of a hotel room, lounge, lobby and restaurant </w:t>
      </w:r>
      <w:r w:rsidRPr="00E664C6">
        <w:rPr>
          <w:b/>
          <w:bCs/>
          <w:lang w:val="en-US"/>
        </w:rPr>
        <w:t>within the same hotel.</w:t>
      </w:r>
    </w:p>
    <w:p w14:paraId="6301CC00" w14:textId="77777777" w:rsidR="00E664C6" w:rsidRDefault="00E664C6" w:rsidP="00E664C6"/>
    <w:p w14:paraId="56FBFA69" w14:textId="77777777" w:rsidR="00E664C6" w:rsidRDefault="00E664C6" w:rsidP="00E664C6">
      <w:r>
        <w:t>Please look at these photos for a few seconds.</w:t>
      </w:r>
      <w:r>
        <w:br/>
        <w:t>When you have seen the photos, click on "next" to continue.</w:t>
      </w:r>
    </w:p>
    <w:p w14:paraId="1BC262E4" w14:textId="77777777" w:rsidR="00E664C6" w:rsidRDefault="00E664C6" w:rsidP="00E664C6">
      <w:pPr>
        <w:jc w:val="center"/>
      </w:pPr>
      <w:r>
        <w:rPr>
          <w:noProof/>
        </w:rPr>
        <w:drawing>
          <wp:inline distT="0" distB="0" distL="0" distR="0" wp14:anchorId="54318ED5" wp14:editId="0C41621D">
            <wp:extent cx="6096000" cy="4457700"/>
            <wp:effectExtent l="0" t="0" r="0" b="0"/>
            <wp:docPr id="42" name="Picture 42" descr="http://measuringemotions.com/content/images/protected/114/d04019efcada83a8d16981b7b1ad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asuringemotions.com/content/images/protected/114/d04019efcada83a8d16981b7b1ade1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457700"/>
                    </a:xfrm>
                    <a:prstGeom prst="rect">
                      <a:avLst/>
                    </a:prstGeom>
                    <a:noFill/>
                    <a:ln>
                      <a:noFill/>
                    </a:ln>
                  </pic:spPr>
                </pic:pic>
              </a:graphicData>
            </a:graphic>
          </wp:inline>
        </w:drawing>
      </w:r>
    </w:p>
    <w:p w14:paraId="0B588904" w14:textId="77777777" w:rsidR="00E664C6" w:rsidRDefault="00E664C6" w:rsidP="00E664C6">
      <w:pPr>
        <w:rPr>
          <w:rFonts w:ascii="Arial" w:eastAsia="Times New Roman" w:hAnsi="Arial" w:cs="Arial"/>
          <w:sz w:val="16"/>
          <w:szCs w:val="16"/>
        </w:rPr>
      </w:pPr>
      <w:r>
        <w:rPr>
          <w:vanish/>
        </w:rPr>
        <w:br w:type="page"/>
      </w:r>
    </w:p>
    <w:p w14:paraId="5E8D1D2B" w14:textId="77777777" w:rsidR="00E664C6" w:rsidRDefault="00E664C6" w:rsidP="00E664C6">
      <w:pPr>
        <w:rPr>
          <w:rFonts w:ascii="Arial" w:eastAsia="Times New Roman" w:hAnsi="Arial" w:cs="Arial"/>
          <w:sz w:val="16"/>
          <w:szCs w:val="16"/>
        </w:rPr>
      </w:pPr>
      <w:r>
        <w:rPr>
          <w:vanish/>
        </w:rPr>
        <w:br w:type="page"/>
      </w:r>
    </w:p>
    <w:p w14:paraId="66A4D5BB" w14:textId="77777777" w:rsidR="00E664C6" w:rsidRDefault="00E664C6" w:rsidP="00E664C6">
      <w:pPr>
        <w:rPr>
          <w:rFonts w:ascii="Arial" w:eastAsia="Times New Roman" w:hAnsi="Arial" w:cs="Arial"/>
          <w:sz w:val="16"/>
          <w:szCs w:val="16"/>
        </w:rPr>
      </w:pPr>
      <w:r>
        <w:rPr>
          <w:vanish/>
        </w:rPr>
        <w:br w:type="page"/>
      </w:r>
    </w:p>
    <w:p w14:paraId="5CA86257" w14:textId="77777777" w:rsidR="00E664C6" w:rsidRDefault="00E664C6" w:rsidP="00E664C6">
      <w:pPr>
        <w:rPr>
          <w:rFonts w:ascii="Arial" w:eastAsia="Times New Roman" w:hAnsi="Arial" w:cs="Arial"/>
          <w:sz w:val="16"/>
          <w:szCs w:val="16"/>
        </w:rPr>
      </w:pPr>
      <w:r>
        <w:rPr>
          <w:vanish/>
        </w:rPr>
        <w:br w:type="page"/>
      </w:r>
    </w:p>
    <w:p w14:paraId="42D183AA" w14:textId="77777777" w:rsidR="00E664C6" w:rsidRDefault="00E664C6" w:rsidP="00E664C6">
      <w:pPr>
        <w:rPr>
          <w:rFonts w:ascii="Arial" w:eastAsia="Times New Roman" w:hAnsi="Arial" w:cs="Arial"/>
          <w:sz w:val="16"/>
          <w:szCs w:val="16"/>
        </w:rPr>
      </w:pPr>
      <w:r>
        <w:rPr>
          <w:vanish/>
        </w:rPr>
        <w:br w:type="page"/>
      </w:r>
    </w:p>
    <w:p w14:paraId="7AB4E559" w14:textId="77777777" w:rsidR="00E664C6" w:rsidRDefault="00E664C6" w:rsidP="00E664C6">
      <w:pPr>
        <w:rPr>
          <w:rFonts w:ascii="Arial" w:eastAsia="Times New Roman" w:hAnsi="Arial" w:cs="Arial"/>
          <w:sz w:val="16"/>
          <w:szCs w:val="16"/>
        </w:rPr>
      </w:pPr>
      <w:r>
        <w:rPr>
          <w:vanish/>
        </w:rPr>
        <w:br w:type="page"/>
      </w:r>
    </w:p>
    <w:p w14:paraId="08CF8A4F" w14:textId="77777777" w:rsidR="00E664C6" w:rsidRDefault="00E664C6" w:rsidP="00E664C6">
      <w:pPr>
        <w:rPr>
          <w:rFonts w:ascii="Arial" w:eastAsia="Times New Roman" w:hAnsi="Arial" w:cs="Arial"/>
          <w:sz w:val="16"/>
          <w:szCs w:val="16"/>
        </w:rPr>
      </w:pPr>
      <w:r>
        <w:rPr>
          <w:vanish/>
        </w:rPr>
        <w:br w:type="page"/>
      </w:r>
    </w:p>
    <w:p w14:paraId="1CF9BFA9" w14:textId="77777777" w:rsidR="00E664C6" w:rsidRDefault="00E664C6" w:rsidP="00E664C6">
      <w:pPr>
        <w:rPr>
          <w:rFonts w:ascii="Arial" w:eastAsia="Times New Roman" w:hAnsi="Arial" w:cs="Arial"/>
          <w:sz w:val="16"/>
          <w:szCs w:val="16"/>
        </w:rPr>
      </w:pPr>
      <w:r>
        <w:rPr>
          <w:vanish/>
        </w:rPr>
        <w:br w:type="page"/>
      </w:r>
    </w:p>
    <w:p w14:paraId="343A6A65" w14:textId="77777777" w:rsidR="00E664C6" w:rsidRDefault="00E664C6" w:rsidP="00E664C6">
      <w:pPr>
        <w:rPr>
          <w:rFonts w:ascii="Arial" w:eastAsia="Times New Roman" w:hAnsi="Arial" w:cs="Arial"/>
          <w:sz w:val="16"/>
          <w:szCs w:val="16"/>
        </w:rPr>
      </w:pPr>
      <w:r>
        <w:rPr>
          <w:vanish/>
        </w:rPr>
        <w:br w:type="page"/>
      </w:r>
    </w:p>
    <w:p w14:paraId="401080C7" w14:textId="77777777" w:rsidR="00E664C6" w:rsidRDefault="00E664C6" w:rsidP="00092CDA">
      <w:r>
        <w:t>Top of Form</w:t>
      </w:r>
    </w:p>
    <w:p w14:paraId="5FA4C696" w14:textId="4F634E18" w:rsidR="00092CDA" w:rsidRDefault="00E664C6" w:rsidP="00092CDA">
      <w:r>
        <w:lastRenderedPageBreak/>
        <w:t>Hotel #1</w:t>
      </w:r>
    </w:p>
    <w:p w14:paraId="2FB7D43F" w14:textId="77777777" w:rsidR="00092CDA" w:rsidRDefault="00092CDA" w:rsidP="00092CDA"/>
    <w:tbl>
      <w:tblPr>
        <w:tblW w:w="0" w:type="auto"/>
        <w:tblCellSpacing w:w="0" w:type="dxa"/>
        <w:tblCellMar>
          <w:left w:w="0" w:type="dxa"/>
          <w:right w:w="0" w:type="dxa"/>
        </w:tblCellMar>
        <w:tblLook w:val="04A0" w:firstRow="1" w:lastRow="0" w:firstColumn="1" w:lastColumn="0" w:noHBand="0" w:noVBand="1"/>
      </w:tblPr>
      <w:tblGrid>
        <w:gridCol w:w="2024"/>
        <w:gridCol w:w="570"/>
      </w:tblGrid>
      <w:tr w:rsidR="00E664C6" w14:paraId="2C8D90CD" w14:textId="77777777" w:rsidTr="000A1CBB">
        <w:trPr>
          <w:tblCellSpacing w:w="0" w:type="dxa"/>
        </w:trPr>
        <w:tc>
          <w:tcPr>
            <w:tcW w:w="0" w:type="auto"/>
            <w:vAlign w:val="center"/>
            <w:hideMark/>
          </w:tcPr>
          <w:p w14:paraId="4BEAB660" w14:textId="77777777" w:rsidR="00E664C6" w:rsidRDefault="00E664C6" w:rsidP="000A1CBB">
            <w:r>
              <w:t>I do feel this strongly </w:t>
            </w:r>
          </w:p>
        </w:tc>
        <w:tc>
          <w:tcPr>
            <w:tcW w:w="570" w:type="dxa"/>
            <w:vMerge w:val="restart"/>
            <w:vAlign w:val="center"/>
            <w:hideMark/>
          </w:tcPr>
          <w:p w14:paraId="06635A58" w14:textId="77777777" w:rsidR="00E664C6" w:rsidRDefault="00E664C6" w:rsidP="000A1CBB">
            <w:r>
              <w:rPr>
                <w:noProof/>
              </w:rPr>
              <w:drawing>
                <wp:inline distT="0" distB="0" distL="0" distR="0" wp14:anchorId="435DB91E" wp14:editId="7D9391C8">
                  <wp:extent cx="361950" cy="1695450"/>
                  <wp:effectExtent l="0" t="0" r="0" b="0"/>
                  <wp:docPr id="43" name="Picture 43" descr="http://measuringemotions.com/premo/assets/premo2/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asuringemotions.com/premo/assets/premo2/sca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1695450"/>
                          </a:xfrm>
                          <a:prstGeom prst="rect">
                            <a:avLst/>
                          </a:prstGeom>
                          <a:noFill/>
                          <a:ln>
                            <a:noFill/>
                          </a:ln>
                        </pic:spPr>
                      </pic:pic>
                    </a:graphicData>
                  </a:graphic>
                </wp:inline>
              </w:drawing>
            </w:r>
          </w:p>
        </w:tc>
      </w:tr>
      <w:tr w:rsidR="00E664C6" w14:paraId="0A2CCA42" w14:textId="77777777" w:rsidTr="000A1CBB">
        <w:trPr>
          <w:tblCellSpacing w:w="0" w:type="dxa"/>
        </w:trPr>
        <w:tc>
          <w:tcPr>
            <w:tcW w:w="0" w:type="auto"/>
            <w:vAlign w:val="center"/>
            <w:hideMark/>
          </w:tcPr>
          <w:p w14:paraId="4DF8D01B" w14:textId="77777777" w:rsidR="00E664C6" w:rsidRDefault="00E664C6" w:rsidP="000A1CBB">
            <w:r>
              <w:t>I do feel this </w:t>
            </w:r>
          </w:p>
        </w:tc>
        <w:tc>
          <w:tcPr>
            <w:tcW w:w="0" w:type="auto"/>
            <w:vMerge/>
            <w:vAlign w:val="center"/>
            <w:hideMark/>
          </w:tcPr>
          <w:p w14:paraId="5D546829" w14:textId="77777777" w:rsidR="00E664C6" w:rsidRDefault="00E664C6" w:rsidP="000A1CBB">
            <w:pPr>
              <w:rPr>
                <w:sz w:val="24"/>
                <w:szCs w:val="24"/>
              </w:rPr>
            </w:pPr>
          </w:p>
        </w:tc>
      </w:tr>
      <w:tr w:rsidR="00E664C6" w14:paraId="3C46B6CD" w14:textId="77777777" w:rsidTr="000A1CBB">
        <w:trPr>
          <w:tblCellSpacing w:w="0" w:type="dxa"/>
        </w:trPr>
        <w:tc>
          <w:tcPr>
            <w:tcW w:w="0" w:type="auto"/>
            <w:vAlign w:val="center"/>
            <w:hideMark/>
          </w:tcPr>
          <w:p w14:paraId="735805E3" w14:textId="77777777" w:rsidR="00E664C6" w:rsidRDefault="00E664C6" w:rsidP="000A1CBB">
            <w:r>
              <w:t>I feel this somewhat </w:t>
            </w:r>
          </w:p>
        </w:tc>
        <w:tc>
          <w:tcPr>
            <w:tcW w:w="0" w:type="auto"/>
            <w:vMerge/>
            <w:vAlign w:val="center"/>
            <w:hideMark/>
          </w:tcPr>
          <w:p w14:paraId="12E6D359" w14:textId="77777777" w:rsidR="00E664C6" w:rsidRDefault="00E664C6" w:rsidP="000A1CBB">
            <w:pPr>
              <w:rPr>
                <w:sz w:val="24"/>
                <w:szCs w:val="24"/>
              </w:rPr>
            </w:pPr>
          </w:p>
        </w:tc>
      </w:tr>
      <w:tr w:rsidR="00E664C6" w14:paraId="342677F1" w14:textId="77777777" w:rsidTr="000A1CBB">
        <w:trPr>
          <w:tblCellSpacing w:w="0" w:type="dxa"/>
        </w:trPr>
        <w:tc>
          <w:tcPr>
            <w:tcW w:w="0" w:type="auto"/>
            <w:vAlign w:val="center"/>
            <w:hideMark/>
          </w:tcPr>
          <w:p w14:paraId="7FDFBC85" w14:textId="77777777" w:rsidR="00E664C6" w:rsidRDefault="00E664C6" w:rsidP="000A1CBB">
            <w:r>
              <w:t>I feel this a little </w:t>
            </w:r>
          </w:p>
        </w:tc>
        <w:tc>
          <w:tcPr>
            <w:tcW w:w="0" w:type="auto"/>
            <w:vMerge/>
            <w:vAlign w:val="center"/>
            <w:hideMark/>
          </w:tcPr>
          <w:p w14:paraId="455049A7" w14:textId="77777777" w:rsidR="00E664C6" w:rsidRDefault="00E664C6" w:rsidP="000A1CBB">
            <w:pPr>
              <w:rPr>
                <w:sz w:val="24"/>
                <w:szCs w:val="24"/>
              </w:rPr>
            </w:pPr>
          </w:p>
        </w:tc>
      </w:tr>
      <w:tr w:rsidR="00E664C6" w14:paraId="47B5D905" w14:textId="77777777" w:rsidTr="000A1CBB">
        <w:trPr>
          <w:tblCellSpacing w:w="0" w:type="dxa"/>
        </w:trPr>
        <w:tc>
          <w:tcPr>
            <w:tcW w:w="0" w:type="auto"/>
            <w:vAlign w:val="center"/>
            <w:hideMark/>
          </w:tcPr>
          <w:p w14:paraId="42D41E16" w14:textId="77777777" w:rsidR="00E664C6" w:rsidRDefault="00E664C6" w:rsidP="000A1CBB">
            <w:r>
              <w:t>I do not feel this </w:t>
            </w:r>
          </w:p>
        </w:tc>
        <w:tc>
          <w:tcPr>
            <w:tcW w:w="0" w:type="auto"/>
            <w:vMerge/>
            <w:vAlign w:val="center"/>
            <w:hideMark/>
          </w:tcPr>
          <w:p w14:paraId="5E92FB0C" w14:textId="77777777" w:rsidR="00E664C6" w:rsidRDefault="00E664C6" w:rsidP="000A1CBB">
            <w:pPr>
              <w:rPr>
                <w:sz w:val="24"/>
                <w:szCs w:val="24"/>
              </w:rPr>
            </w:pPr>
          </w:p>
        </w:tc>
      </w:tr>
    </w:tbl>
    <w:p w14:paraId="2653709B" w14:textId="77777777" w:rsidR="00E664C6" w:rsidRDefault="00E664C6" w:rsidP="00092CDA">
      <w:r>
        <w:t>Hotel #1</w:t>
      </w:r>
    </w:p>
    <w:p w14:paraId="6A13B157" w14:textId="77777777" w:rsidR="00E664C6" w:rsidRDefault="00E664C6" w:rsidP="00E664C6">
      <w:r>
        <w:rPr>
          <w:noProof/>
        </w:rPr>
        <w:drawing>
          <wp:anchor distT="0" distB="0" distL="114300" distR="114300" simplePos="0" relativeHeight="251714560" behindDoc="0" locked="0" layoutInCell="1" allowOverlap="1" wp14:anchorId="214C965A" wp14:editId="1230B55E">
            <wp:simplePos x="0" y="0"/>
            <wp:positionH relativeFrom="column">
              <wp:posOffset>-4445</wp:posOffset>
            </wp:positionH>
            <wp:positionV relativeFrom="paragraph">
              <wp:posOffset>2540</wp:posOffset>
            </wp:positionV>
            <wp:extent cx="2009775" cy="1504950"/>
            <wp:effectExtent l="0" t="0" r="9525" b="0"/>
            <wp:wrapSquare wrapText="bothSides"/>
            <wp:docPr id="44" name="Picture 44" descr="http://measuringemotions.com/content/images/protected/114/resized/d04019efcada83a8d16981b7b1ade160-cutout211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asuringemotions.com/content/images/protected/114/resized/d04019efcada83a8d16981b7b1ade160-cutout211x15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anchor>
        </w:drawing>
      </w:r>
    </w:p>
    <w:p w14:paraId="108737F1" w14:textId="77777777" w:rsidR="00E664C6" w:rsidRDefault="00E664C6" w:rsidP="00E664C6">
      <w:pPr>
        <w:pStyle w:val="NormalWeb"/>
        <w:rPr>
          <w:lang w:val="en-US"/>
        </w:rPr>
      </w:pPr>
      <w:r w:rsidRPr="00E664C6">
        <w:rPr>
          <w:lang w:val="en-US"/>
        </w:rPr>
        <w:t>Click on each character. Use the scales to report if the feelings expressed by the characters correspond with your own feelings towards the hotel style shown in the picture. You will not be able to move on to the next page until you have clicked and reported on each character.</w:t>
      </w:r>
    </w:p>
    <w:p w14:paraId="1FC4B924" w14:textId="77777777" w:rsidR="00E664C6" w:rsidRPr="00E664C6" w:rsidRDefault="00E664C6" w:rsidP="00E664C6">
      <w:pPr>
        <w:pStyle w:val="NormalWeb"/>
        <w:rPr>
          <w:lang w:val="en-US"/>
        </w:rPr>
      </w:pPr>
    </w:p>
    <w:p w14:paraId="2E79CA28" w14:textId="77777777" w:rsidR="00E664C6" w:rsidRDefault="00E664C6" w:rsidP="00E664C6">
      <w:pPr>
        <w:pStyle w:val="NormalWeb"/>
      </w:pPr>
      <w:r>
        <w:rPr>
          <w:noProof/>
        </w:rPr>
        <w:drawing>
          <wp:inline distT="0" distB="0" distL="0" distR="0" wp14:anchorId="71AA933D" wp14:editId="37DF7EED">
            <wp:extent cx="5972175" cy="3286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p>
    <w:p w14:paraId="114D1D73" w14:textId="77777777" w:rsidR="00E664C6" w:rsidRDefault="00E664C6" w:rsidP="00E664C6">
      <w:pPr>
        <w:pStyle w:val="z-BottomofForm"/>
      </w:pPr>
      <w:r>
        <w:t>Bottom of Form</w:t>
      </w:r>
    </w:p>
    <w:p w14:paraId="566F921A" w14:textId="77777777" w:rsidR="00E664C6" w:rsidRDefault="00E664C6" w:rsidP="00E664C6">
      <w:r>
        <w:pict w14:anchorId="636FBB18">
          <v:rect id="_x0000_i1161" style="width:0;height:1.5pt" o:hralign="center" o:hrstd="t" o:hr="t" fillcolor="#a0a0a0" stroked="f"/>
        </w:pict>
      </w:r>
    </w:p>
    <w:p w14:paraId="1144DAAC" w14:textId="77777777" w:rsidR="00E664C6" w:rsidRDefault="00E664C6" w:rsidP="00E664C6">
      <w:pPr>
        <w:rPr>
          <w:rFonts w:ascii="Arial" w:eastAsia="Times New Roman" w:hAnsi="Arial" w:cs="Arial"/>
          <w:sz w:val="16"/>
          <w:szCs w:val="16"/>
        </w:rPr>
      </w:pPr>
      <w:r>
        <w:rPr>
          <w:vanish/>
        </w:rPr>
        <w:br w:type="page"/>
      </w:r>
    </w:p>
    <w:p w14:paraId="1985A931" w14:textId="77777777" w:rsidR="00E664C6" w:rsidRDefault="00E664C6" w:rsidP="00E664C6">
      <w:pPr>
        <w:rPr>
          <w:rFonts w:ascii="Arial" w:eastAsia="Times New Roman" w:hAnsi="Arial" w:cs="Arial"/>
          <w:sz w:val="16"/>
          <w:szCs w:val="16"/>
        </w:rPr>
      </w:pPr>
      <w:r>
        <w:rPr>
          <w:vanish/>
        </w:rPr>
        <w:br w:type="page"/>
      </w:r>
    </w:p>
    <w:p w14:paraId="37B872D3" w14:textId="77777777" w:rsidR="00E664C6" w:rsidRPr="00220F14" w:rsidRDefault="00E664C6" w:rsidP="00092CDA">
      <w:r w:rsidRPr="00220F14">
        <w:t>Top of Form</w:t>
      </w:r>
    </w:p>
    <w:p w14:paraId="3A19E112" w14:textId="77777777" w:rsidR="00E664C6" w:rsidRPr="00220F14" w:rsidRDefault="00E664C6" w:rsidP="00092CDA">
      <w:r>
        <w:lastRenderedPageBreak/>
        <w:t>Questionnaire for Hotel #1</w:t>
      </w:r>
    </w:p>
    <w:p w14:paraId="0DDC2FE8" w14:textId="77777777" w:rsidR="00E664C6" w:rsidRDefault="00E664C6" w:rsidP="00E664C6">
      <w:r>
        <w:t>How likely is it that you would be inclined to make a booking at this hotel?</w:t>
      </w:r>
    </w:p>
    <w:p w14:paraId="53268BE1" w14:textId="77777777" w:rsidR="00E664C6" w:rsidRDefault="00E664C6" w:rsidP="00E664C6"/>
    <w:p w14:paraId="08D12436" w14:textId="77777777" w:rsidR="00E664C6" w:rsidRDefault="00E664C6" w:rsidP="00E664C6">
      <w:pPr>
        <w:pStyle w:val="ListParagraph"/>
        <w:numPr>
          <w:ilvl w:val="0"/>
          <w:numId w:val="38"/>
        </w:numPr>
      </w:pPr>
      <w:r>
        <w:t>Very Unlikely</w:t>
      </w:r>
    </w:p>
    <w:p w14:paraId="5A66ED8E" w14:textId="77777777" w:rsidR="00E664C6" w:rsidRDefault="00E664C6" w:rsidP="00E664C6">
      <w:pPr>
        <w:pStyle w:val="ListParagraph"/>
        <w:numPr>
          <w:ilvl w:val="0"/>
          <w:numId w:val="38"/>
        </w:numPr>
      </w:pPr>
      <w:r>
        <w:t>Unlikely</w:t>
      </w:r>
    </w:p>
    <w:p w14:paraId="39B4346E" w14:textId="77777777" w:rsidR="00E664C6" w:rsidRDefault="00E664C6" w:rsidP="00E664C6">
      <w:pPr>
        <w:pStyle w:val="ListParagraph"/>
        <w:numPr>
          <w:ilvl w:val="0"/>
          <w:numId w:val="38"/>
        </w:numPr>
      </w:pPr>
      <w:r>
        <w:t>Neutral</w:t>
      </w:r>
    </w:p>
    <w:p w14:paraId="514C439D" w14:textId="77777777" w:rsidR="00E664C6" w:rsidRDefault="00E664C6" w:rsidP="00E664C6">
      <w:pPr>
        <w:pStyle w:val="ListParagraph"/>
        <w:numPr>
          <w:ilvl w:val="0"/>
          <w:numId w:val="38"/>
        </w:numPr>
      </w:pPr>
      <w:r>
        <w:t>Likely</w:t>
      </w:r>
    </w:p>
    <w:p w14:paraId="75CACE33" w14:textId="77777777" w:rsidR="00E664C6" w:rsidRDefault="00E664C6" w:rsidP="00E664C6">
      <w:pPr>
        <w:pStyle w:val="ListParagraph"/>
        <w:numPr>
          <w:ilvl w:val="0"/>
          <w:numId w:val="38"/>
        </w:numPr>
      </w:pPr>
      <w:r>
        <w:t>Very Likely</w:t>
      </w:r>
    </w:p>
    <w:p w14:paraId="00557783" w14:textId="77777777" w:rsidR="00E664C6" w:rsidRDefault="00E664C6" w:rsidP="00E664C6"/>
    <w:p w14:paraId="69D68F2A" w14:textId="77777777" w:rsidR="00E664C6" w:rsidRDefault="00E664C6" w:rsidP="00E664C6">
      <w:r>
        <w:t>How likely is it that you would enjoy staying at this hotel?</w:t>
      </w:r>
    </w:p>
    <w:p w14:paraId="673F2F66" w14:textId="77777777" w:rsidR="00E664C6" w:rsidRDefault="00E664C6" w:rsidP="00E664C6"/>
    <w:p w14:paraId="7E0A4EEB" w14:textId="77777777" w:rsidR="00E664C6" w:rsidRDefault="00E664C6" w:rsidP="00E664C6">
      <w:pPr>
        <w:pStyle w:val="ListParagraph"/>
        <w:numPr>
          <w:ilvl w:val="0"/>
          <w:numId w:val="39"/>
        </w:numPr>
      </w:pPr>
      <w:r>
        <w:t>Very Unlikely</w:t>
      </w:r>
    </w:p>
    <w:p w14:paraId="6C8278AA" w14:textId="77777777" w:rsidR="00E664C6" w:rsidRDefault="00E664C6" w:rsidP="00E664C6">
      <w:pPr>
        <w:pStyle w:val="ListParagraph"/>
        <w:numPr>
          <w:ilvl w:val="0"/>
          <w:numId w:val="39"/>
        </w:numPr>
      </w:pPr>
      <w:r>
        <w:t>Unlikely</w:t>
      </w:r>
    </w:p>
    <w:p w14:paraId="645C1627" w14:textId="77777777" w:rsidR="00E664C6" w:rsidRDefault="00E664C6" w:rsidP="00E664C6">
      <w:pPr>
        <w:pStyle w:val="ListParagraph"/>
        <w:numPr>
          <w:ilvl w:val="0"/>
          <w:numId w:val="39"/>
        </w:numPr>
      </w:pPr>
      <w:r>
        <w:t>Neutral</w:t>
      </w:r>
    </w:p>
    <w:p w14:paraId="3BCAD4DF" w14:textId="77777777" w:rsidR="00E664C6" w:rsidRDefault="00E664C6" w:rsidP="00E664C6">
      <w:pPr>
        <w:pStyle w:val="ListParagraph"/>
        <w:numPr>
          <w:ilvl w:val="0"/>
          <w:numId w:val="39"/>
        </w:numPr>
      </w:pPr>
      <w:r>
        <w:t>Likely</w:t>
      </w:r>
    </w:p>
    <w:p w14:paraId="6F554EC4" w14:textId="77777777" w:rsidR="00E664C6" w:rsidRDefault="00E664C6" w:rsidP="00E664C6">
      <w:pPr>
        <w:pStyle w:val="ListParagraph"/>
        <w:numPr>
          <w:ilvl w:val="0"/>
          <w:numId w:val="39"/>
        </w:numPr>
      </w:pPr>
      <w:r>
        <w:t>Very Likely</w:t>
      </w:r>
    </w:p>
    <w:p w14:paraId="36BBBAA7" w14:textId="77777777" w:rsidR="00E664C6" w:rsidRDefault="00E664C6" w:rsidP="00E664C6"/>
    <w:p w14:paraId="5AF45F79" w14:textId="77777777" w:rsidR="00E664C6" w:rsidRDefault="00E664C6" w:rsidP="00E664C6">
      <w:r>
        <w:t>How likely is it that you would avoid staying at this hotel?</w:t>
      </w:r>
    </w:p>
    <w:p w14:paraId="6BFF97BF" w14:textId="77777777" w:rsidR="00E664C6" w:rsidRDefault="00E664C6" w:rsidP="00E664C6"/>
    <w:p w14:paraId="476D5EB7" w14:textId="77777777" w:rsidR="00E664C6" w:rsidRDefault="00E664C6" w:rsidP="00E664C6">
      <w:pPr>
        <w:pStyle w:val="ListParagraph"/>
        <w:numPr>
          <w:ilvl w:val="0"/>
          <w:numId w:val="40"/>
        </w:numPr>
      </w:pPr>
      <w:r>
        <w:t>Very Unlikely</w:t>
      </w:r>
    </w:p>
    <w:p w14:paraId="49D774B6" w14:textId="77777777" w:rsidR="00E664C6" w:rsidRDefault="00E664C6" w:rsidP="00E664C6">
      <w:pPr>
        <w:pStyle w:val="ListParagraph"/>
        <w:numPr>
          <w:ilvl w:val="0"/>
          <w:numId w:val="40"/>
        </w:numPr>
      </w:pPr>
      <w:r>
        <w:t>Unlikely</w:t>
      </w:r>
    </w:p>
    <w:p w14:paraId="69A548F9" w14:textId="77777777" w:rsidR="00E664C6" w:rsidRDefault="00E664C6" w:rsidP="00E664C6">
      <w:pPr>
        <w:pStyle w:val="ListParagraph"/>
        <w:numPr>
          <w:ilvl w:val="0"/>
          <w:numId w:val="40"/>
        </w:numPr>
      </w:pPr>
      <w:r>
        <w:t>Neutral</w:t>
      </w:r>
    </w:p>
    <w:p w14:paraId="04ED7704" w14:textId="77777777" w:rsidR="00E664C6" w:rsidRDefault="00E664C6" w:rsidP="00E664C6">
      <w:pPr>
        <w:pStyle w:val="ListParagraph"/>
        <w:numPr>
          <w:ilvl w:val="0"/>
          <w:numId w:val="40"/>
        </w:numPr>
      </w:pPr>
      <w:r>
        <w:t>Likely</w:t>
      </w:r>
    </w:p>
    <w:p w14:paraId="24FB7FEA" w14:textId="77777777" w:rsidR="00E664C6" w:rsidRDefault="00E664C6" w:rsidP="00E664C6">
      <w:pPr>
        <w:pStyle w:val="ListParagraph"/>
        <w:numPr>
          <w:ilvl w:val="0"/>
          <w:numId w:val="40"/>
        </w:numPr>
      </w:pPr>
      <w:r>
        <w:t>Very Likely</w:t>
      </w:r>
    </w:p>
    <w:p w14:paraId="5F66F4F8" w14:textId="77777777" w:rsidR="00E664C6" w:rsidRDefault="00E664C6" w:rsidP="00E664C6"/>
    <w:p w14:paraId="0BD0BA72" w14:textId="77777777" w:rsidR="00E664C6" w:rsidRDefault="00E664C6" w:rsidP="00E664C6">
      <w:r>
        <w:t>Based on the photos shown what is your overall rating of this hotel?</w:t>
      </w:r>
    </w:p>
    <w:p w14:paraId="618D4D8D" w14:textId="77777777" w:rsidR="00E664C6" w:rsidRDefault="00E664C6" w:rsidP="00E664C6"/>
    <w:p w14:paraId="04E50586" w14:textId="77777777" w:rsidR="00E664C6" w:rsidRDefault="00E664C6" w:rsidP="00E664C6">
      <w:pPr>
        <w:pStyle w:val="ListParagraph"/>
        <w:numPr>
          <w:ilvl w:val="0"/>
          <w:numId w:val="41"/>
        </w:numPr>
      </w:pPr>
      <w:r>
        <w:t>Terrible</w:t>
      </w:r>
    </w:p>
    <w:p w14:paraId="61119D5A" w14:textId="77777777" w:rsidR="00E664C6" w:rsidRDefault="00E664C6" w:rsidP="00E664C6">
      <w:pPr>
        <w:pStyle w:val="ListParagraph"/>
        <w:numPr>
          <w:ilvl w:val="0"/>
          <w:numId w:val="41"/>
        </w:numPr>
      </w:pPr>
      <w:r>
        <w:t>Poor</w:t>
      </w:r>
    </w:p>
    <w:p w14:paraId="7BCE5DF5" w14:textId="77777777" w:rsidR="00E664C6" w:rsidRDefault="00E664C6" w:rsidP="00E664C6">
      <w:pPr>
        <w:pStyle w:val="ListParagraph"/>
        <w:numPr>
          <w:ilvl w:val="0"/>
          <w:numId w:val="41"/>
        </w:numPr>
      </w:pPr>
      <w:r>
        <w:t>Average</w:t>
      </w:r>
    </w:p>
    <w:p w14:paraId="36F77F28" w14:textId="77777777" w:rsidR="00E664C6" w:rsidRDefault="00E664C6" w:rsidP="00E664C6">
      <w:pPr>
        <w:pStyle w:val="ListParagraph"/>
        <w:numPr>
          <w:ilvl w:val="0"/>
          <w:numId w:val="41"/>
        </w:numPr>
      </w:pPr>
      <w:r>
        <w:t>Very Good</w:t>
      </w:r>
    </w:p>
    <w:p w14:paraId="4FD604D0" w14:textId="77777777" w:rsidR="00E664C6" w:rsidRDefault="00E664C6" w:rsidP="00E664C6">
      <w:pPr>
        <w:pStyle w:val="ListParagraph"/>
        <w:numPr>
          <w:ilvl w:val="0"/>
          <w:numId w:val="41"/>
        </w:numPr>
      </w:pPr>
      <w:r>
        <w:t>Excellent</w:t>
      </w:r>
    </w:p>
    <w:p w14:paraId="60836CE3" w14:textId="77777777" w:rsidR="00E664C6" w:rsidRDefault="00E664C6" w:rsidP="00E664C6"/>
    <w:p w14:paraId="2CF52BB0" w14:textId="77039219" w:rsidR="00E664C6" w:rsidRDefault="00E664C6" w:rsidP="00E664C6">
      <w:r>
        <w:t>Great! You have already completed 25% of the survey!</w:t>
      </w:r>
    </w:p>
    <w:p w14:paraId="3A565372" w14:textId="77777777" w:rsidR="00092CDA" w:rsidRDefault="00092CDA" w:rsidP="00092CDA"/>
    <w:p w14:paraId="4EA9E64E" w14:textId="77777777" w:rsidR="00092CDA" w:rsidRDefault="00092CDA" w:rsidP="00092CDA"/>
    <w:p w14:paraId="66F52223" w14:textId="77777777" w:rsidR="00092CDA" w:rsidRDefault="00092CDA" w:rsidP="00092CDA"/>
    <w:p w14:paraId="5499D601" w14:textId="404C6ACC" w:rsidR="00E664C6" w:rsidRDefault="00E664C6" w:rsidP="00092CDA">
      <w:r>
        <w:t>Top of Form</w:t>
      </w:r>
    </w:p>
    <w:p w14:paraId="2CB3C0C0" w14:textId="77777777" w:rsidR="00E664C6" w:rsidRDefault="00E664C6" w:rsidP="00092CDA">
      <w:r>
        <w:lastRenderedPageBreak/>
        <w:t>Hotel #2</w:t>
      </w:r>
    </w:p>
    <w:p w14:paraId="06F65E2B" w14:textId="77777777" w:rsidR="00E664C6" w:rsidRPr="00E664C6" w:rsidRDefault="00E664C6" w:rsidP="00E664C6">
      <w:pPr>
        <w:pStyle w:val="NormalWeb"/>
        <w:rPr>
          <w:lang w:val="en-US"/>
        </w:rPr>
      </w:pPr>
      <w:r w:rsidRPr="00E664C6">
        <w:rPr>
          <w:lang w:val="en-US"/>
        </w:rPr>
        <w:t>The following photos are images of a hotel room, lounge, lobby and restaurant </w:t>
      </w:r>
      <w:r w:rsidRPr="00E664C6">
        <w:rPr>
          <w:b/>
          <w:bCs/>
          <w:lang w:val="en-US"/>
        </w:rPr>
        <w:t>within the same hotel.</w:t>
      </w:r>
    </w:p>
    <w:p w14:paraId="348757FC" w14:textId="77777777" w:rsidR="00E664C6" w:rsidRDefault="00E664C6" w:rsidP="00E664C6"/>
    <w:p w14:paraId="47473982" w14:textId="77777777" w:rsidR="00E664C6" w:rsidRDefault="00E664C6" w:rsidP="00E664C6">
      <w:r>
        <w:t>Please look at these photos for a few seconds.</w:t>
      </w:r>
      <w:r>
        <w:br/>
        <w:t>When you have seen the photos, click on "next" to continue.</w:t>
      </w:r>
    </w:p>
    <w:p w14:paraId="12761DB3" w14:textId="77777777" w:rsidR="00E664C6" w:rsidRDefault="00E664C6" w:rsidP="00E664C6">
      <w:pPr>
        <w:jc w:val="center"/>
      </w:pPr>
      <w:r>
        <w:rPr>
          <w:noProof/>
        </w:rPr>
        <w:drawing>
          <wp:inline distT="0" distB="0" distL="0" distR="0" wp14:anchorId="14151601" wp14:editId="07F9D7EB">
            <wp:extent cx="6096000" cy="3876675"/>
            <wp:effectExtent l="0" t="0" r="0" b="9525"/>
            <wp:docPr id="47" name="Picture 47" descr="http://measuringemotions.com/content/images/protected/114/a60a427960ea4ccc8ed82f1b1cdd0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measuringemotions.com/content/images/protected/114/a60a427960ea4ccc8ed82f1b1cdd04c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876675"/>
                    </a:xfrm>
                    <a:prstGeom prst="rect">
                      <a:avLst/>
                    </a:prstGeom>
                    <a:noFill/>
                    <a:ln>
                      <a:noFill/>
                    </a:ln>
                  </pic:spPr>
                </pic:pic>
              </a:graphicData>
            </a:graphic>
          </wp:inline>
        </w:drawing>
      </w:r>
    </w:p>
    <w:p w14:paraId="585E1DF7" w14:textId="77777777" w:rsidR="00E664C6" w:rsidRDefault="00E664C6" w:rsidP="00E664C6">
      <w:pPr>
        <w:rPr>
          <w:rFonts w:ascii="Arial" w:eastAsia="Times New Roman" w:hAnsi="Arial" w:cs="Arial"/>
          <w:sz w:val="16"/>
          <w:szCs w:val="16"/>
        </w:rPr>
      </w:pPr>
      <w:r>
        <w:rPr>
          <w:vanish/>
        </w:rPr>
        <w:br w:type="page"/>
      </w:r>
    </w:p>
    <w:p w14:paraId="2DB06094" w14:textId="77777777" w:rsidR="00E664C6" w:rsidRDefault="00E664C6" w:rsidP="00E664C6">
      <w:pPr>
        <w:rPr>
          <w:rFonts w:ascii="Arial" w:eastAsia="Times New Roman" w:hAnsi="Arial" w:cs="Arial"/>
          <w:sz w:val="16"/>
          <w:szCs w:val="16"/>
        </w:rPr>
      </w:pPr>
      <w:r>
        <w:rPr>
          <w:vanish/>
        </w:rPr>
        <w:br w:type="page"/>
      </w:r>
    </w:p>
    <w:p w14:paraId="6275CB0E" w14:textId="77777777" w:rsidR="00E664C6" w:rsidRDefault="00E664C6" w:rsidP="00E664C6">
      <w:pPr>
        <w:rPr>
          <w:rFonts w:ascii="Arial" w:eastAsia="Times New Roman" w:hAnsi="Arial" w:cs="Arial"/>
          <w:sz w:val="16"/>
          <w:szCs w:val="16"/>
        </w:rPr>
      </w:pPr>
      <w:r>
        <w:rPr>
          <w:vanish/>
        </w:rPr>
        <w:br w:type="page"/>
      </w:r>
    </w:p>
    <w:p w14:paraId="5BFBC841" w14:textId="77777777" w:rsidR="00E664C6" w:rsidRDefault="00E664C6" w:rsidP="00E664C6">
      <w:pPr>
        <w:rPr>
          <w:rFonts w:ascii="Arial" w:eastAsia="Times New Roman" w:hAnsi="Arial" w:cs="Arial"/>
          <w:sz w:val="16"/>
          <w:szCs w:val="16"/>
        </w:rPr>
      </w:pPr>
      <w:r>
        <w:rPr>
          <w:vanish/>
        </w:rPr>
        <w:br w:type="page"/>
      </w:r>
    </w:p>
    <w:p w14:paraId="653E3C3A" w14:textId="77777777" w:rsidR="00E664C6" w:rsidRDefault="00E664C6" w:rsidP="00E664C6">
      <w:pPr>
        <w:rPr>
          <w:rFonts w:ascii="Arial" w:eastAsia="Times New Roman" w:hAnsi="Arial" w:cs="Arial"/>
          <w:sz w:val="16"/>
          <w:szCs w:val="16"/>
        </w:rPr>
      </w:pPr>
      <w:r>
        <w:rPr>
          <w:vanish/>
        </w:rPr>
        <w:br w:type="page"/>
      </w:r>
    </w:p>
    <w:p w14:paraId="1F997C60" w14:textId="77777777" w:rsidR="00E664C6" w:rsidRDefault="00E664C6" w:rsidP="00E664C6">
      <w:pPr>
        <w:rPr>
          <w:rFonts w:ascii="Arial" w:eastAsia="Times New Roman" w:hAnsi="Arial" w:cs="Arial"/>
          <w:sz w:val="16"/>
          <w:szCs w:val="16"/>
        </w:rPr>
      </w:pPr>
      <w:r>
        <w:rPr>
          <w:vanish/>
        </w:rPr>
        <w:br w:type="page"/>
      </w:r>
    </w:p>
    <w:p w14:paraId="5E4539A7" w14:textId="77777777" w:rsidR="00E664C6" w:rsidRDefault="00E664C6" w:rsidP="00E664C6">
      <w:pPr>
        <w:rPr>
          <w:rFonts w:ascii="Arial" w:eastAsia="Times New Roman" w:hAnsi="Arial" w:cs="Arial"/>
          <w:sz w:val="16"/>
          <w:szCs w:val="16"/>
        </w:rPr>
      </w:pPr>
      <w:r>
        <w:rPr>
          <w:vanish/>
        </w:rPr>
        <w:br w:type="page"/>
      </w:r>
    </w:p>
    <w:p w14:paraId="20C1A026" w14:textId="77777777" w:rsidR="00E664C6" w:rsidRDefault="00E664C6" w:rsidP="00E664C6">
      <w:pPr>
        <w:rPr>
          <w:rFonts w:ascii="Arial" w:eastAsia="Times New Roman" w:hAnsi="Arial" w:cs="Arial"/>
          <w:sz w:val="16"/>
          <w:szCs w:val="16"/>
        </w:rPr>
      </w:pPr>
      <w:r>
        <w:rPr>
          <w:vanish/>
        </w:rPr>
        <w:br w:type="page"/>
      </w:r>
    </w:p>
    <w:p w14:paraId="3F299B89" w14:textId="77777777" w:rsidR="00E664C6" w:rsidRDefault="00E664C6" w:rsidP="00E664C6">
      <w:pPr>
        <w:rPr>
          <w:rFonts w:ascii="Arial" w:eastAsia="Times New Roman" w:hAnsi="Arial" w:cs="Arial"/>
          <w:sz w:val="16"/>
          <w:szCs w:val="16"/>
        </w:rPr>
      </w:pPr>
      <w:r>
        <w:rPr>
          <w:vanish/>
        </w:rPr>
        <w:br w:type="page"/>
      </w:r>
    </w:p>
    <w:p w14:paraId="3A40A66B" w14:textId="77777777" w:rsidR="00E664C6" w:rsidRDefault="00E664C6" w:rsidP="00E664C6">
      <w:pPr>
        <w:rPr>
          <w:rFonts w:ascii="Arial" w:eastAsia="Times New Roman" w:hAnsi="Arial" w:cs="Arial"/>
          <w:sz w:val="16"/>
          <w:szCs w:val="16"/>
        </w:rPr>
      </w:pPr>
      <w:r>
        <w:rPr>
          <w:vanish/>
        </w:rPr>
        <w:br w:type="page"/>
      </w:r>
    </w:p>
    <w:p w14:paraId="5D3D33EE" w14:textId="77777777" w:rsidR="00E664C6" w:rsidRDefault="00E664C6" w:rsidP="00E664C6">
      <w:pPr>
        <w:rPr>
          <w:rFonts w:ascii="Arial" w:eastAsia="Times New Roman" w:hAnsi="Arial" w:cs="Arial"/>
          <w:sz w:val="16"/>
          <w:szCs w:val="16"/>
        </w:rPr>
      </w:pPr>
      <w:r>
        <w:rPr>
          <w:vanish/>
        </w:rPr>
        <w:br w:type="page"/>
      </w:r>
    </w:p>
    <w:p w14:paraId="57B63695" w14:textId="77777777" w:rsidR="00E664C6" w:rsidRDefault="00E664C6">
      <w:pPr>
        <w:rPr>
          <w:rFonts w:ascii="Arial" w:eastAsia="Times New Roman" w:hAnsi="Arial" w:cs="Arial"/>
          <w:color w:val="auto"/>
          <w:sz w:val="16"/>
          <w:szCs w:val="16"/>
          <w:lang w:val="en-US" w:eastAsia="en-US"/>
        </w:rPr>
      </w:pPr>
      <w:r>
        <w:rPr>
          <w:vanish/>
        </w:rPr>
        <w:br w:type="page"/>
      </w:r>
    </w:p>
    <w:p w14:paraId="0458CBF9" w14:textId="77777777" w:rsidR="00E664C6" w:rsidRDefault="00E664C6" w:rsidP="00E664C6">
      <w:pPr>
        <w:pStyle w:val="z-TopofForm"/>
        <w:pBdr>
          <w:bottom w:val="single" w:sz="6" w:space="0" w:color="auto"/>
        </w:pBdr>
        <w:rPr>
          <w:vanish w:val="0"/>
        </w:rPr>
      </w:pPr>
    </w:p>
    <w:p w14:paraId="5D95BAC4" w14:textId="77777777" w:rsidR="00E664C6" w:rsidRDefault="00E664C6" w:rsidP="00E664C6">
      <w:pPr>
        <w:pStyle w:val="z-TopofForm"/>
        <w:pBdr>
          <w:bottom w:val="single" w:sz="6" w:space="0" w:color="auto"/>
        </w:pBdr>
        <w:rPr>
          <w:vanish w:val="0"/>
        </w:rPr>
      </w:pPr>
    </w:p>
    <w:p w14:paraId="542ACA97" w14:textId="77777777" w:rsidR="00E664C6" w:rsidRDefault="00E664C6" w:rsidP="00E664C6">
      <w:pPr>
        <w:pStyle w:val="z-TopofForm"/>
        <w:pBdr>
          <w:bottom w:val="single" w:sz="6" w:space="0" w:color="auto"/>
        </w:pBdr>
        <w:rPr>
          <w:vanish w:val="0"/>
        </w:rPr>
      </w:pPr>
    </w:p>
    <w:p w14:paraId="08AAF773" w14:textId="77777777" w:rsidR="00E664C6" w:rsidRDefault="00E664C6" w:rsidP="00E664C6">
      <w:pPr>
        <w:pStyle w:val="z-TopofForm"/>
        <w:pBdr>
          <w:bottom w:val="single" w:sz="6" w:space="0" w:color="auto"/>
        </w:pBdr>
        <w:rPr>
          <w:vanish w:val="0"/>
        </w:rPr>
      </w:pPr>
    </w:p>
    <w:p w14:paraId="0FFE223B" w14:textId="58FF5D96" w:rsidR="00E664C6" w:rsidRDefault="00E664C6" w:rsidP="00092CDA">
      <w:r>
        <w:lastRenderedPageBreak/>
        <w:t>Top of Form</w:t>
      </w:r>
    </w:p>
    <w:p w14:paraId="2373F313" w14:textId="77777777" w:rsidR="00E664C6" w:rsidRDefault="00E664C6" w:rsidP="00092CDA">
      <w:r>
        <w:t>Hotel #2</w:t>
      </w:r>
    </w:p>
    <w:tbl>
      <w:tblPr>
        <w:tblW w:w="0" w:type="auto"/>
        <w:tblCellSpacing w:w="0" w:type="dxa"/>
        <w:tblCellMar>
          <w:left w:w="0" w:type="dxa"/>
          <w:right w:w="0" w:type="dxa"/>
        </w:tblCellMar>
        <w:tblLook w:val="04A0" w:firstRow="1" w:lastRow="0" w:firstColumn="1" w:lastColumn="0" w:noHBand="0" w:noVBand="1"/>
      </w:tblPr>
      <w:tblGrid>
        <w:gridCol w:w="2024"/>
        <w:gridCol w:w="570"/>
      </w:tblGrid>
      <w:tr w:rsidR="00E664C6" w14:paraId="19A8F27A" w14:textId="77777777" w:rsidTr="000A1CBB">
        <w:trPr>
          <w:tblCellSpacing w:w="0" w:type="dxa"/>
        </w:trPr>
        <w:tc>
          <w:tcPr>
            <w:tcW w:w="0" w:type="auto"/>
            <w:vAlign w:val="center"/>
            <w:hideMark/>
          </w:tcPr>
          <w:p w14:paraId="3240D7E0" w14:textId="77777777" w:rsidR="00E664C6" w:rsidRDefault="00E664C6" w:rsidP="000A1CBB">
            <w:r>
              <w:t>I do feel this strongly </w:t>
            </w:r>
          </w:p>
        </w:tc>
        <w:tc>
          <w:tcPr>
            <w:tcW w:w="570" w:type="dxa"/>
            <w:vMerge w:val="restart"/>
            <w:vAlign w:val="center"/>
            <w:hideMark/>
          </w:tcPr>
          <w:p w14:paraId="7CA67A26" w14:textId="77777777" w:rsidR="00E664C6" w:rsidRDefault="00E664C6" w:rsidP="000A1CBB">
            <w:r>
              <w:rPr>
                <w:noProof/>
              </w:rPr>
              <w:drawing>
                <wp:inline distT="0" distB="0" distL="0" distR="0" wp14:anchorId="16DD04A7" wp14:editId="38082993">
                  <wp:extent cx="361950" cy="1695450"/>
                  <wp:effectExtent l="0" t="0" r="0" b="0"/>
                  <wp:docPr id="48" name="Picture 48" descr="http://measuringemotions.com/premo/assets/premo2/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measuringemotions.com/premo/assets/premo2/sca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1695450"/>
                          </a:xfrm>
                          <a:prstGeom prst="rect">
                            <a:avLst/>
                          </a:prstGeom>
                          <a:noFill/>
                          <a:ln>
                            <a:noFill/>
                          </a:ln>
                        </pic:spPr>
                      </pic:pic>
                    </a:graphicData>
                  </a:graphic>
                </wp:inline>
              </w:drawing>
            </w:r>
          </w:p>
        </w:tc>
      </w:tr>
      <w:tr w:rsidR="00E664C6" w14:paraId="31C6FA16" w14:textId="77777777" w:rsidTr="000A1CBB">
        <w:trPr>
          <w:tblCellSpacing w:w="0" w:type="dxa"/>
        </w:trPr>
        <w:tc>
          <w:tcPr>
            <w:tcW w:w="0" w:type="auto"/>
            <w:vAlign w:val="center"/>
            <w:hideMark/>
          </w:tcPr>
          <w:p w14:paraId="016AF0BD" w14:textId="77777777" w:rsidR="00E664C6" w:rsidRDefault="00E664C6" w:rsidP="000A1CBB">
            <w:r>
              <w:t>I do feel this </w:t>
            </w:r>
          </w:p>
        </w:tc>
        <w:tc>
          <w:tcPr>
            <w:tcW w:w="0" w:type="auto"/>
            <w:vMerge/>
            <w:vAlign w:val="center"/>
            <w:hideMark/>
          </w:tcPr>
          <w:p w14:paraId="7EA241E5" w14:textId="77777777" w:rsidR="00E664C6" w:rsidRDefault="00E664C6" w:rsidP="000A1CBB">
            <w:pPr>
              <w:rPr>
                <w:sz w:val="24"/>
                <w:szCs w:val="24"/>
              </w:rPr>
            </w:pPr>
          </w:p>
        </w:tc>
      </w:tr>
      <w:tr w:rsidR="00E664C6" w14:paraId="39B0C842" w14:textId="77777777" w:rsidTr="000A1CBB">
        <w:trPr>
          <w:tblCellSpacing w:w="0" w:type="dxa"/>
        </w:trPr>
        <w:tc>
          <w:tcPr>
            <w:tcW w:w="0" w:type="auto"/>
            <w:vAlign w:val="center"/>
            <w:hideMark/>
          </w:tcPr>
          <w:p w14:paraId="3974E1CE" w14:textId="77777777" w:rsidR="00E664C6" w:rsidRDefault="00E664C6" w:rsidP="000A1CBB">
            <w:r>
              <w:t>I feel this somewhat </w:t>
            </w:r>
          </w:p>
        </w:tc>
        <w:tc>
          <w:tcPr>
            <w:tcW w:w="0" w:type="auto"/>
            <w:vMerge/>
            <w:vAlign w:val="center"/>
            <w:hideMark/>
          </w:tcPr>
          <w:p w14:paraId="54075E12" w14:textId="77777777" w:rsidR="00E664C6" w:rsidRDefault="00E664C6" w:rsidP="000A1CBB">
            <w:pPr>
              <w:rPr>
                <w:sz w:val="24"/>
                <w:szCs w:val="24"/>
              </w:rPr>
            </w:pPr>
          </w:p>
        </w:tc>
      </w:tr>
      <w:tr w:rsidR="00E664C6" w14:paraId="56FAFAB4" w14:textId="77777777" w:rsidTr="000A1CBB">
        <w:trPr>
          <w:tblCellSpacing w:w="0" w:type="dxa"/>
        </w:trPr>
        <w:tc>
          <w:tcPr>
            <w:tcW w:w="0" w:type="auto"/>
            <w:vAlign w:val="center"/>
            <w:hideMark/>
          </w:tcPr>
          <w:p w14:paraId="4DFF5F25" w14:textId="77777777" w:rsidR="00E664C6" w:rsidRDefault="00E664C6" w:rsidP="000A1CBB">
            <w:r>
              <w:t>I feel this a little </w:t>
            </w:r>
          </w:p>
        </w:tc>
        <w:tc>
          <w:tcPr>
            <w:tcW w:w="0" w:type="auto"/>
            <w:vMerge/>
            <w:vAlign w:val="center"/>
            <w:hideMark/>
          </w:tcPr>
          <w:p w14:paraId="58F2001B" w14:textId="77777777" w:rsidR="00E664C6" w:rsidRDefault="00E664C6" w:rsidP="000A1CBB">
            <w:pPr>
              <w:rPr>
                <w:sz w:val="24"/>
                <w:szCs w:val="24"/>
              </w:rPr>
            </w:pPr>
          </w:p>
        </w:tc>
      </w:tr>
      <w:tr w:rsidR="00E664C6" w14:paraId="3B1370F8" w14:textId="77777777" w:rsidTr="000A1CBB">
        <w:trPr>
          <w:tblCellSpacing w:w="0" w:type="dxa"/>
        </w:trPr>
        <w:tc>
          <w:tcPr>
            <w:tcW w:w="0" w:type="auto"/>
            <w:vAlign w:val="center"/>
            <w:hideMark/>
          </w:tcPr>
          <w:p w14:paraId="75709EA2" w14:textId="77777777" w:rsidR="00E664C6" w:rsidRDefault="00E664C6" w:rsidP="000A1CBB">
            <w:r>
              <w:t>I do not feel this </w:t>
            </w:r>
          </w:p>
        </w:tc>
        <w:tc>
          <w:tcPr>
            <w:tcW w:w="0" w:type="auto"/>
            <w:vMerge/>
            <w:vAlign w:val="center"/>
            <w:hideMark/>
          </w:tcPr>
          <w:p w14:paraId="7C82A57C" w14:textId="77777777" w:rsidR="00E664C6" w:rsidRDefault="00E664C6" w:rsidP="000A1CBB">
            <w:pPr>
              <w:rPr>
                <w:sz w:val="24"/>
                <w:szCs w:val="24"/>
              </w:rPr>
            </w:pPr>
          </w:p>
        </w:tc>
      </w:tr>
    </w:tbl>
    <w:p w14:paraId="73E1BBB9" w14:textId="77777777" w:rsidR="00E664C6" w:rsidRDefault="00E664C6" w:rsidP="00092CDA">
      <w:r>
        <w:t>Hotel #2</w:t>
      </w:r>
    </w:p>
    <w:p w14:paraId="35EB9C0C" w14:textId="77777777" w:rsidR="00E664C6" w:rsidRDefault="00E664C6" w:rsidP="00E664C6">
      <w:r>
        <w:rPr>
          <w:noProof/>
        </w:rPr>
        <w:drawing>
          <wp:anchor distT="0" distB="0" distL="114300" distR="114300" simplePos="0" relativeHeight="251715584" behindDoc="0" locked="0" layoutInCell="1" allowOverlap="1" wp14:anchorId="2C2FBB01" wp14:editId="3E25DD98">
            <wp:simplePos x="0" y="0"/>
            <wp:positionH relativeFrom="column">
              <wp:posOffset>-4445</wp:posOffset>
            </wp:positionH>
            <wp:positionV relativeFrom="paragraph">
              <wp:posOffset>3175</wp:posOffset>
            </wp:positionV>
            <wp:extent cx="2009775" cy="1504950"/>
            <wp:effectExtent l="0" t="0" r="9525" b="0"/>
            <wp:wrapSquare wrapText="bothSides"/>
            <wp:docPr id="49" name="Picture 49" descr="http://measuringemotions.com/content/images/protected/114/resized/a60a427960ea4ccc8ed82f1b1cdd04cf-cutout211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measuringemotions.com/content/images/protected/114/resized/a60a427960ea4ccc8ed82f1b1cdd04cf-cutout211x1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anchor>
        </w:drawing>
      </w:r>
    </w:p>
    <w:p w14:paraId="2ACE4B4E" w14:textId="77777777" w:rsidR="00E664C6" w:rsidRPr="00E664C6" w:rsidRDefault="00E664C6" w:rsidP="00E664C6">
      <w:pPr>
        <w:pStyle w:val="NormalWeb"/>
        <w:rPr>
          <w:lang w:val="en-US"/>
        </w:rPr>
      </w:pPr>
      <w:r w:rsidRPr="00E664C6">
        <w:rPr>
          <w:lang w:val="en-US"/>
        </w:rPr>
        <w:t>Click on each character. Use the scales to report if the feelings expressed by the characters correspond with your own feelings towards the hotel style shown in the picture. You will not be able to move on to the next page until you have clicked and reported on each character.</w:t>
      </w:r>
    </w:p>
    <w:p w14:paraId="472BCC19" w14:textId="77777777" w:rsidR="00E664C6" w:rsidRDefault="00E664C6" w:rsidP="00E664C6">
      <w:pPr>
        <w:pStyle w:val="z-BottomofForm"/>
      </w:pPr>
      <w:r>
        <w:t>Bottom of Form</w:t>
      </w:r>
    </w:p>
    <w:p w14:paraId="7641AFF9" w14:textId="77777777" w:rsidR="00E664C6" w:rsidRDefault="00E664C6" w:rsidP="00E664C6">
      <w:r>
        <w:pict w14:anchorId="50697C02">
          <v:rect id="_x0000_i1162" style="width:0;height:1.5pt" o:hralign="center" o:hrstd="t" o:hr="t" fillcolor="#a0a0a0" stroked="f"/>
        </w:pict>
      </w:r>
    </w:p>
    <w:p w14:paraId="5108DBF1" w14:textId="77777777" w:rsidR="00E664C6" w:rsidRDefault="00E664C6" w:rsidP="00E664C6">
      <w:pPr>
        <w:pStyle w:val="z-TopofForm"/>
      </w:pPr>
      <w:r>
        <w:rPr>
          <w:noProof/>
        </w:rPr>
        <w:drawing>
          <wp:inline distT="0" distB="0" distL="0" distR="0" wp14:anchorId="4DB2EDF4" wp14:editId="645F8C65">
            <wp:extent cx="5972175" cy="3286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r>
        <w:rPr>
          <w:noProof/>
        </w:rPr>
        <w:drawing>
          <wp:inline distT="0" distB="0" distL="0" distR="0" wp14:anchorId="4099E7F7" wp14:editId="6B64D06F">
            <wp:extent cx="5972175" cy="3286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r>
        <w:rPr>
          <w:noProof/>
        </w:rPr>
        <w:drawing>
          <wp:inline distT="0" distB="0" distL="0" distR="0" wp14:anchorId="159D2D22" wp14:editId="49D9401A">
            <wp:extent cx="5972175" cy="32861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r>
        <w:t>Top of Form</w:t>
      </w:r>
    </w:p>
    <w:p w14:paraId="5BEA8963" w14:textId="77777777" w:rsidR="00E664C6" w:rsidRDefault="00E664C6" w:rsidP="00E664C6">
      <w:pPr>
        <w:pStyle w:val="z-BottomofForm"/>
      </w:pPr>
      <w:r>
        <w:t>Bottom of Form</w:t>
      </w:r>
    </w:p>
    <w:p w14:paraId="4FA576D4" w14:textId="77777777" w:rsidR="00E664C6" w:rsidRDefault="00E664C6" w:rsidP="00E664C6">
      <w:pPr>
        <w:pStyle w:val="z-BottomofForm"/>
      </w:pPr>
      <w:r>
        <w:t>Bottom of Form</w:t>
      </w:r>
    </w:p>
    <w:p w14:paraId="19CC7105" w14:textId="77777777" w:rsidR="00E664C6" w:rsidRDefault="00E664C6" w:rsidP="00E664C6">
      <w:pPr>
        <w:pStyle w:val="z-TopofForm"/>
      </w:pPr>
      <w:r>
        <w:t>Top of Form</w:t>
      </w:r>
    </w:p>
    <w:p w14:paraId="531883AA" w14:textId="77777777" w:rsidR="00E664C6" w:rsidRDefault="00E664C6" w:rsidP="00E664C6">
      <w:pPr>
        <w:pStyle w:val="z-BottomofForm"/>
      </w:pPr>
      <w:r>
        <w:t>Bottom of Form</w:t>
      </w:r>
    </w:p>
    <w:p w14:paraId="6E7FE919" w14:textId="77777777" w:rsidR="00E664C6" w:rsidRDefault="00E664C6" w:rsidP="00E664C6">
      <w:pPr>
        <w:pStyle w:val="z-BottomofForm"/>
      </w:pPr>
      <w:r>
        <w:t>Bottom of Form</w:t>
      </w:r>
    </w:p>
    <w:p w14:paraId="3C1E43D7" w14:textId="77777777" w:rsidR="00E664C6" w:rsidRDefault="00E664C6" w:rsidP="00E664C6">
      <w:pPr>
        <w:pStyle w:val="z-TopofForm"/>
      </w:pPr>
      <w:r>
        <w:t>Top of Form</w:t>
      </w:r>
    </w:p>
    <w:p w14:paraId="701D6E56" w14:textId="77777777" w:rsidR="00E664C6" w:rsidRDefault="00E664C6" w:rsidP="00E664C6">
      <w:pPr>
        <w:pStyle w:val="z-BottomofForm"/>
      </w:pPr>
      <w:r>
        <w:t>Bottom of Form</w:t>
      </w:r>
    </w:p>
    <w:p w14:paraId="341ED447" w14:textId="77777777" w:rsidR="00E664C6" w:rsidRPr="003B7659" w:rsidRDefault="00E664C6" w:rsidP="00E664C6">
      <w:pPr>
        <w:rPr>
          <w:rFonts w:ascii="Arial" w:eastAsia="Times New Roman" w:hAnsi="Arial" w:cs="Arial"/>
          <w:sz w:val="16"/>
          <w:szCs w:val="16"/>
        </w:rPr>
      </w:pPr>
      <w:r>
        <w:rPr>
          <w:noProof/>
        </w:rPr>
        <w:drawing>
          <wp:inline distT="0" distB="0" distL="0" distR="0" wp14:anchorId="2E7CFB9D" wp14:editId="0BCD8B88">
            <wp:extent cx="5972175" cy="3286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r>
        <w:rPr>
          <w:vanish/>
        </w:rPr>
        <w:br w:type="page"/>
      </w:r>
      <w:r>
        <w:rPr>
          <w:vanish/>
        </w:rPr>
        <w:br w:type="page"/>
      </w:r>
      <w:r w:rsidRPr="003B7659">
        <w:rPr>
          <w:rFonts w:ascii="Arial" w:eastAsia="Times New Roman" w:hAnsi="Arial" w:cs="Arial"/>
          <w:vanish/>
          <w:sz w:val="16"/>
          <w:szCs w:val="16"/>
        </w:rPr>
        <w:t>Bottom of Form</w:t>
      </w:r>
    </w:p>
    <w:p w14:paraId="1DC26529" w14:textId="77777777" w:rsidR="00E664C6" w:rsidRDefault="00E664C6" w:rsidP="00E664C6">
      <w:pPr>
        <w:rPr>
          <w:rFonts w:ascii="Arial" w:eastAsia="Times New Roman" w:hAnsi="Arial" w:cs="Arial"/>
          <w:sz w:val="16"/>
          <w:szCs w:val="16"/>
        </w:rPr>
      </w:pPr>
      <w:r>
        <w:rPr>
          <w:rFonts w:ascii="Arial" w:eastAsia="Times New Roman" w:hAnsi="Arial" w:cs="Arial"/>
          <w:sz w:val="16"/>
          <w:szCs w:val="16"/>
        </w:rPr>
        <w:br w:type="page"/>
      </w:r>
    </w:p>
    <w:p w14:paraId="45AFA6AB" w14:textId="77777777" w:rsidR="00E664C6" w:rsidRPr="00220F14" w:rsidRDefault="00E664C6" w:rsidP="00E664C6">
      <w:pPr>
        <w:rPr>
          <w:b/>
          <w:sz w:val="32"/>
          <w:szCs w:val="32"/>
        </w:rPr>
      </w:pPr>
      <w:r>
        <w:rPr>
          <w:b/>
          <w:sz w:val="32"/>
          <w:szCs w:val="32"/>
        </w:rPr>
        <w:lastRenderedPageBreak/>
        <w:t>Questionnaire for Hotel #2</w:t>
      </w:r>
    </w:p>
    <w:p w14:paraId="7E99C09D" w14:textId="77777777" w:rsidR="00E664C6" w:rsidRDefault="00E664C6" w:rsidP="00E664C6">
      <w:r>
        <w:t>How likely is it that you would be inclined to make a booking at this hotel?</w:t>
      </w:r>
    </w:p>
    <w:p w14:paraId="6B7F46B6" w14:textId="77777777" w:rsidR="00E664C6" w:rsidRDefault="00E664C6" w:rsidP="00E664C6"/>
    <w:p w14:paraId="0CC8A1BE" w14:textId="77777777" w:rsidR="00E664C6" w:rsidRDefault="00E664C6" w:rsidP="00E664C6">
      <w:pPr>
        <w:pStyle w:val="ListParagraph"/>
        <w:numPr>
          <w:ilvl w:val="0"/>
          <w:numId w:val="38"/>
        </w:numPr>
      </w:pPr>
      <w:r>
        <w:t>Very Unlikely</w:t>
      </w:r>
    </w:p>
    <w:p w14:paraId="07F19F9D" w14:textId="77777777" w:rsidR="00E664C6" w:rsidRDefault="00E664C6" w:rsidP="00E664C6">
      <w:pPr>
        <w:pStyle w:val="ListParagraph"/>
        <w:numPr>
          <w:ilvl w:val="0"/>
          <w:numId w:val="38"/>
        </w:numPr>
      </w:pPr>
      <w:r>
        <w:t>Unlikely</w:t>
      </w:r>
    </w:p>
    <w:p w14:paraId="5B84F63E" w14:textId="77777777" w:rsidR="00E664C6" w:rsidRDefault="00E664C6" w:rsidP="00E664C6">
      <w:pPr>
        <w:pStyle w:val="ListParagraph"/>
        <w:numPr>
          <w:ilvl w:val="0"/>
          <w:numId w:val="38"/>
        </w:numPr>
      </w:pPr>
      <w:r>
        <w:t>Neutral</w:t>
      </w:r>
    </w:p>
    <w:p w14:paraId="16E788CF" w14:textId="77777777" w:rsidR="00E664C6" w:rsidRDefault="00E664C6" w:rsidP="00E664C6">
      <w:pPr>
        <w:pStyle w:val="ListParagraph"/>
        <w:numPr>
          <w:ilvl w:val="0"/>
          <w:numId w:val="38"/>
        </w:numPr>
      </w:pPr>
      <w:r>
        <w:t>Likely</w:t>
      </w:r>
    </w:p>
    <w:p w14:paraId="4B783056" w14:textId="77777777" w:rsidR="00E664C6" w:rsidRDefault="00E664C6" w:rsidP="00E664C6">
      <w:pPr>
        <w:pStyle w:val="ListParagraph"/>
        <w:numPr>
          <w:ilvl w:val="0"/>
          <w:numId w:val="38"/>
        </w:numPr>
      </w:pPr>
      <w:r>
        <w:t>Very Likely</w:t>
      </w:r>
    </w:p>
    <w:p w14:paraId="5CE3237D" w14:textId="77777777" w:rsidR="00E664C6" w:rsidRDefault="00E664C6" w:rsidP="00E664C6"/>
    <w:p w14:paraId="10D560DC" w14:textId="77777777" w:rsidR="00E664C6" w:rsidRDefault="00E664C6" w:rsidP="00E664C6">
      <w:r>
        <w:t>How likely is it that you would enjoy staying at this hotel?</w:t>
      </w:r>
    </w:p>
    <w:p w14:paraId="64F1815B" w14:textId="77777777" w:rsidR="00E664C6" w:rsidRDefault="00E664C6" w:rsidP="00E664C6"/>
    <w:p w14:paraId="1FFC6B0F" w14:textId="77777777" w:rsidR="00E664C6" w:rsidRDefault="00E664C6" w:rsidP="00E664C6">
      <w:pPr>
        <w:pStyle w:val="ListParagraph"/>
        <w:numPr>
          <w:ilvl w:val="0"/>
          <w:numId w:val="39"/>
        </w:numPr>
      </w:pPr>
      <w:r>
        <w:t>Very Unlikely</w:t>
      </w:r>
    </w:p>
    <w:p w14:paraId="31A3E09D" w14:textId="77777777" w:rsidR="00E664C6" w:rsidRDefault="00E664C6" w:rsidP="00E664C6">
      <w:pPr>
        <w:pStyle w:val="ListParagraph"/>
        <w:numPr>
          <w:ilvl w:val="0"/>
          <w:numId w:val="39"/>
        </w:numPr>
      </w:pPr>
      <w:r>
        <w:t>Unlikely</w:t>
      </w:r>
    </w:p>
    <w:p w14:paraId="76ECA96B" w14:textId="77777777" w:rsidR="00E664C6" w:rsidRDefault="00E664C6" w:rsidP="00E664C6">
      <w:pPr>
        <w:pStyle w:val="ListParagraph"/>
        <w:numPr>
          <w:ilvl w:val="0"/>
          <w:numId w:val="39"/>
        </w:numPr>
      </w:pPr>
      <w:r>
        <w:t>Neutral</w:t>
      </w:r>
    </w:p>
    <w:p w14:paraId="702C6B86" w14:textId="77777777" w:rsidR="00E664C6" w:rsidRDefault="00E664C6" w:rsidP="00E664C6">
      <w:pPr>
        <w:pStyle w:val="ListParagraph"/>
        <w:numPr>
          <w:ilvl w:val="0"/>
          <w:numId w:val="39"/>
        </w:numPr>
      </w:pPr>
      <w:r>
        <w:t>Likely</w:t>
      </w:r>
    </w:p>
    <w:p w14:paraId="7325E50B" w14:textId="77777777" w:rsidR="00E664C6" w:rsidRDefault="00E664C6" w:rsidP="00E664C6">
      <w:pPr>
        <w:pStyle w:val="ListParagraph"/>
        <w:numPr>
          <w:ilvl w:val="0"/>
          <w:numId w:val="39"/>
        </w:numPr>
      </w:pPr>
      <w:r>
        <w:t>Very Likely</w:t>
      </w:r>
    </w:p>
    <w:p w14:paraId="0FD0D075" w14:textId="77777777" w:rsidR="00E664C6" w:rsidRDefault="00E664C6" w:rsidP="00E664C6"/>
    <w:p w14:paraId="58D9DCEA" w14:textId="77777777" w:rsidR="00E664C6" w:rsidRDefault="00E664C6" w:rsidP="00E664C6">
      <w:r>
        <w:t>How likely is it that you would avoid staying at this hotel?</w:t>
      </w:r>
    </w:p>
    <w:p w14:paraId="38FCD0A1" w14:textId="77777777" w:rsidR="00E664C6" w:rsidRDefault="00E664C6" w:rsidP="00E664C6"/>
    <w:p w14:paraId="55DC7F3D" w14:textId="77777777" w:rsidR="00E664C6" w:rsidRDefault="00E664C6" w:rsidP="00E664C6">
      <w:pPr>
        <w:pStyle w:val="ListParagraph"/>
        <w:numPr>
          <w:ilvl w:val="0"/>
          <w:numId w:val="40"/>
        </w:numPr>
      </w:pPr>
      <w:r>
        <w:t>Very Unlikely</w:t>
      </w:r>
    </w:p>
    <w:p w14:paraId="070A1D55" w14:textId="77777777" w:rsidR="00E664C6" w:rsidRDefault="00E664C6" w:rsidP="00E664C6">
      <w:pPr>
        <w:pStyle w:val="ListParagraph"/>
        <w:numPr>
          <w:ilvl w:val="0"/>
          <w:numId w:val="40"/>
        </w:numPr>
      </w:pPr>
      <w:r>
        <w:t>Unlikely</w:t>
      </w:r>
    </w:p>
    <w:p w14:paraId="2A13F503" w14:textId="77777777" w:rsidR="00E664C6" w:rsidRDefault="00E664C6" w:rsidP="00E664C6">
      <w:pPr>
        <w:pStyle w:val="ListParagraph"/>
        <w:numPr>
          <w:ilvl w:val="0"/>
          <w:numId w:val="40"/>
        </w:numPr>
      </w:pPr>
      <w:r>
        <w:t>Neutral</w:t>
      </w:r>
    </w:p>
    <w:p w14:paraId="5AAB313B" w14:textId="77777777" w:rsidR="00E664C6" w:rsidRDefault="00E664C6" w:rsidP="00E664C6">
      <w:pPr>
        <w:pStyle w:val="ListParagraph"/>
        <w:numPr>
          <w:ilvl w:val="0"/>
          <w:numId w:val="40"/>
        </w:numPr>
      </w:pPr>
      <w:r>
        <w:t>Likely</w:t>
      </w:r>
    </w:p>
    <w:p w14:paraId="748C86A9" w14:textId="77777777" w:rsidR="00E664C6" w:rsidRDefault="00E664C6" w:rsidP="00E664C6">
      <w:pPr>
        <w:pStyle w:val="ListParagraph"/>
        <w:numPr>
          <w:ilvl w:val="0"/>
          <w:numId w:val="40"/>
        </w:numPr>
      </w:pPr>
      <w:r>
        <w:t>Very Likely</w:t>
      </w:r>
    </w:p>
    <w:p w14:paraId="4E17069E" w14:textId="77777777" w:rsidR="00E664C6" w:rsidRDefault="00E664C6" w:rsidP="00E664C6"/>
    <w:p w14:paraId="6465B3BD" w14:textId="77777777" w:rsidR="00E664C6" w:rsidRDefault="00E664C6" w:rsidP="00E664C6">
      <w:r>
        <w:t>Based on the photos shown what is your overall rating of this hotel?</w:t>
      </w:r>
    </w:p>
    <w:p w14:paraId="2CAD396C" w14:textId="77777777" w:rsidR="00E664C6" w:rsidRDefault="00E664C6" w:rsidP="00E664C6"/>
    <w:p w14:paraId="0C809CF5" w14:textId="77777777" w:rsidR="00E664C6" w:rsidRDefault="00E664C6" w:rsidP="00E664C6">
      <w:pPr>
        <w:pStyle w:val="ListParagraph"/>
        <w:numPr>
          <w:ilvl w:val="0"/>
          <w:numId w:val="41"/>
        </w:numPr>
      </w:pPr>
      <w:r>
        <w:t>Terrible</w:t>
      </w:r>
    </w:p>
    <w:p w14:paraId="3D1229BD" w14:textId="77777777" w:rsidR="00E664C6" w:rsidRDefault="00E664C6" w:rsidP="00E664C6">
      <w:pPr>
        <w:pStyle w:val="ListParagraph"/>
        <w:numPr>
          <w:ilvl w:val="0"/>
          <w:numId w:val="41"/>
        </w:numPr>
      </w:pPr>
      <w:r>
        <w:t>Poor</w:t>
      </w:r>
    </w:p>
    <w:p w14:paraId="7CD7FD1E" w14:textId="77777777" w:rsidR="00E664C6" w:rsidRDefault="00E664C6" w:rsidP="00E664C6">
      <w:pPr>
        <w:pStyle w:val="ListParagraph"/>
        <w:numPr>
          <w:ilvl w:val="0"/>
          <w:numId w:val="41"/>
        </w:numPr>
      </w:pPr>
      <w:r>
        <w:t>Average</w:t>
      </w:r>
    </w:p>
    <w:p w14:paraId="0516505A" w14:textId="77777777" w:rsidR="00E664C6" w:rsidRDefault="00E664C6" w:rsidP="00E664C6">
      <w:pPr>
        <w:pStyle w:val="ListParagraph"/>
        <w:numPr>
          <w:ilvl w:val="0"/>
          <w:numId w:val="41"/>
        </w:numPr>
      </w:pPr>
      <w:r>
        <w:t>Very Good</w:t>
      </w:r>
    </w:p>
    <w:p w14:paraId="44154843" w14:textId="77777777" w:rsidR="00E664C6" w:rsidRDefault="00E664C6" w:rsidP="00E664C6">
      <w:pPr>
        <w:pStyle w:val="ListParagraph"/>
        <w:numPr>
          <w:ilvl w:val="0"/>
          <w:numId w:val="41"/>
        </w:numPr>
      </w:pPr>
      <w:r>
        <w:t>Excellent</w:t>
      </w:r>
    </w:p>
    <w:p w14:paraId="7F821BAF" w14:textId="77777777" w:rsidR="00E664C6" w:rsidRDefault="00E664C6" w:rsidP="00E664C6"/>
    <w:p w14:paraId="3D6D179D" w14:textId="77777777" w:rsidR="00E664C6" w:rsidRPr="0074167B" w:rsidRDefault="00E664C6" w:rsidP="00E664C6">
      <w:r>
        <w:t>Great! You have already completed 50% of the survey!</w:t>
      </w:r>
      <w:r>
        <w:rPr>
          <w:rFonts w:ascii="Arial" w:eastAsia="Times New Roman" w:hAnsi="Arial" w:cs="Arial"/>
          <w:sz w:val="16"/>
          <w:szCs w:val="16"/>
        </w:rPr>
        <w:br w:type="page"/>
      </w:r>
    </w:p>
    <w:p w14:paraId="1D2FB270" w14:textId="77777777" w:rsidR="00E664C6" w:rsidRPr="00220F14" w:rsidRDefault="00E664C6" w:rsidP="00092CDA">
      <w:r w:rsidRPr="00220F14">
        <w:lastRenderedPageBreak/>
        <w:t>Top of Form</w:t>
      </w:r>
    </w:p>
    <w:p w14:paraId="49DD2257" w14:textId="77777777" w:rsidR="00E664C6" w:rsidRPr="00220F14" w:rsidRDefault="00E664C6" w:rsidP="00092CDA">
      <w:pPr>
        <w:rPr>
          <w:rFonts w:ascii="Times New Roman" w:hAnsi="Times New Roman" w:cs="Times New Roman"/>
          <w:b/>
          <w:bCs/>
          <w:kern w:val="36"/>
          <w:sz w:val="48"/>
          <w:szCs w:val="48"/>
        </w:rPr>
      </w:pPr>
      <w:r w:rsidRPr="00220F14">
        <w:rPr>
          <w:rFonts w:ascii="Times New Roman" w:hAnsi="Times New Roman" w:cs="Times New Roman"/>
          <w:b/>
          <w:bCs/>
          <w:kern w:val="36"/>
          <w:sz w:val="48"/>
          <w:szCs w:val="48"/>
        </w:rPr>
        <w:t>Hotel #3</w:t>
      </w:r>
    </w:p>
    <w:p w14:paraId="437B5186" w14:textId="77777777" w:rsidR="00E664C6" w:rsidRPr="00220F14" w:rsidRDefault="00E664C6" w:rsidP="00E664C6">
      <w:pPr>
        <w:spacing w:before="100" w:beforeAutospacing="1" w:after="100" w:afterAutospacing="1" w:line="240" w:lineRule="auto"/>
        <w:rPr>
          <w:rFonts w:ascii="Times New Roman" w:eastAsia="Times New Roman" w:hAnsi="Times New Roman" w:cs="Times New Roman"/>
          <w:sz w:val="24"/>
          <w:szCs w:val="24"/>
        </w:rPr>
      </w:pPr>
      <w:r w:rsidRPr="00220F14">
        <w:rPr>
          <w:rFonts w:ascii="Times New Roman" w:eastAsia="Times New Roman" w:hAnsi="Times New Roman" w:cs="Times New Roman"/>
          <w:sz w:val="24"/>
          <w:szCs w:val="24"/>
        </w:rPr>
        <w:t>This is an overview of the stimuli you will be asked to rate in this experiment.</w:t>
      </w:r>
    </w:p>
    <w:p w14:paraId="6CF36D6D" w14:textId="77777777" w:rsidR="00E664C6" w:rsidRPr="00220F14" w:rsidRDefault="00E664C6" w:rsidP="00E664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9C72EF7">
          <v:rect id="_x0000_i1163" style="width:0;height:1.5pt" o:hralign="center" o:hrstd="t" o:hr="t" fillcolor="#a0a0a0" stroked="f"/>
        </w:pict>
      </w:r>
    </w:p>
    <w:p w14:paraId="51B9D014" w14:textId="77777777" w:rsidR="00E664C6" w:rsidRDefault="00E664C6" w:rsidP="00E664C6">
      <w:pPr>
        <w:rPr>
          <w:rFonts w:ascii="Arial" w:eastAsia="Times New Roman" w:hAnsi="Arial" w:cs="Arial"/>
          <w:sz w:val="16"/>
          <w:szCs w:val="16"/>
        </w:rPr>
      </w:pPr>
      <w:r>
        <w:rPr>
          <w:rFonts w:ascii="Arial" w:eastAsia="Times New Roman" w:hAnsi="Arial" w:cs="Arial"/>
          <w:sz w:val="16"/>
          <w:szCs w:val="16"/>
        </w:rPr>
        <w:br w:type="page"/>
      </w:r>
    </w:p>
    <w:p w14:paraId="6070753E" w14:textId="77777777" w:rsidR="00E664C6" w:rsidRDefault="00E664C6" w:rsidP="00092CDA">
      <w:r>
        <w:lastRenderedPageBreak/>
        <w:t>Top of Form</w:t>
      </w:r>
    </w:p>
    <w:p w14:paraId="554EAD87" w14:textId="77777777" w:rsidR="00E664C6" w:rsidRDefault="00E664C6" w:rsidP="00092CDA">
      <w:r>
        <w:t>Hotel #3</w:t>
      </w:r>
    </w:p>
    <w:p w14:paraId="4664045C" w14:textId="77777777" w:rsidR="00E664C6" w:rsidRPr="00E664C6" w:rsidRDefault="00E664C6" w:rsidP="00E664C6">
      <w:pPr>
        <w:pStyle w:val="NormalWeb"/>
        <w:rPr>
          <w:lang w:val="en-US"/>
        </w:rPr>
      </w:pPr>
      <w:r w:rsidRPr="00E664C6">
        <w:rPr>
          <w:lang w:val="en-US"/>
        </w:rPr>
        <w:t>The following photos are images of a hotel room, lounge, lobby and restaurant </w:t>
      </w:r>
      <w:r w:rsidRPr="00E664C6">
        <w:rPr>
          <w:b/>
          <w:bCs/>
          <w:lang w:val="en-US"/>
        </w:rPr>
        <w:t>within the same hotel.</w:t>
      </w:r>
    </w:p>
    <w:p w14:paraId="060821FB" w14:textId="77777777" w:rsidR="00E664C6" w:rsidRDefault="00E664C6" w:rsidP="00E664C6"/>
    <w:p w14:paraId="010C4486" w14:textId="77777777" w:rsidR="00E664C6" w:rsidRDefault="00E664C6" w:rsidP="00E664C6">
      <w:r>
        <w:t>Please look at these photos for a few seconds.</w:t>
      </w:r>
      <w:r>
        <w:br/>
        <w:t>When you have seen the photos, click on "next" to continue.</w:t>
      </w:r>
    </w:p>
    <w:p w14:paraId="4EAD6DD8" w14:textId="77777777" w:rsidR="00E664C6" w:rsidRDefault="00E664C6" w:rsidP="00E664C6">
      <w:pPr>
        <w:jc w:val="center"/>
      </w:pPr>
      <w:r>
        <w:rPr>
          <w:noProof/>
        </w:rPr>
        <w:drawing>
          <wp:inline distT="0" distB="0" distL="0" distR="0" wp14:anchorId="676E9D8C" wp14:editId="199EE618">
            <wp:extent cx="6096000" cy="3505200"/>
            <wp:effectExtent l="0" t="0" r="0" b="0"/>
            <wp:docPr id="54" name="Picture 54" descr="http://measuringemotions.com/content/images/protected/114/1329c69379fc739984e5605b2f249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measuringemotions.com/content/images/protected/114/1329c69379fc739984e5605b2f24906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505200"/>
                    </a:xfrm>
                    <a:prstGeom prst="rect">
                      <a:avLst/>
                    </a:prstGeom>
                    <a:noFill/>
                    <a:ln>
                      <a:noFill/>
                    </a:ln>
                  </pic:spPr>
                </pic:pic>
              </a:graphicData>
            </a:graphic>
          </wp:inline>
        </w:drawing>
      </w:r>
    </w:p>
    <w:p w14:paraId="6E5BD4E7" w14:textId="77777777" w:rsidR="00E664C6" w:rsidRDefault="00E664C6" w:rsidP="00E664C6">
      <w:pPr>
        <w:rPr>
          <w:rFonts w:ascii="Arial" w:eastAsia="Times New Roman" w:hAnsi="Arial" w:cs="Arial"/>
          <w:sz w:val="16"/>
          <w:szCs w:val="16"/>
        </w:rPr>
      </w:pPr>
      <w:r>
        <w:rPr>
          <w:vanish/>
        </w:rPr>
        <w:br w:type="page"/>
      </w:r>
    </w:p>
    <w:p w14:paraId="54039AA0" w14:textId="77777777" w:rsidR="00E664C6" w:rsidRDefault="00E664C6" w:rsidP="00E664C6">
      <w:pPr>
        <w:rPr>
          <w:rFonts w:ascii="Arial" w:eastAsia="Times New Roman" w:hAnsi="Arial" w:cs="Arial"/>
          <w:sz w:val="16"/>
          <w:szCs w:val="16"/>
        </w:rPr>
      </w:pPr>
      <w:r>
        <w:rPr>
          <w:vanish/>
        </w:rPr>
        <w:br w:type="page"/>
      </w:r>
    </w:p>
    <w:p w14:paraId="294FDDF1" w14:textId="77777777" w:rsidR="00E664C6" w:rsidRDefault="00E664C6" w:rsidP="00E664C6">
      <w:pPr>
        <w:rPr>
          <w:rFonts w:ascii="Arial" w:eastAsia="Times New Roman" w:hAnsi="Arial" w:cs="Arial"/>
          <w:sz w:val="16"/>
          <w:szCs w:val="16"/>
        </w:rPr>
      </w:pPr>
      <w:r>
        <w:rPr>
          <w:vanish/>
        </w:rPr>
        <w:br w:type="page"/>
      </w:r>
    </w:p>
    <w:p w14:paraId="78023D04" w14:textId="77777777" w:rsidR="00E664C6" w:rsidRDefault="00E664C6" w:rsidP="00E664C6">
      <w:pPr>
        <w:rPr>
          <w:rFonts w:ascii="Arial" w:eastAsia="Times New Roman" w:hAnsi="Arial" w:cs="Arial"/>
          <w:sz w:val="16"/>
          <w:szCs w:val="16"/>
        </w:rPr>
      </w:pPr>
      <w:r>
        <w:rPr>
          <w:vanish/>
        </w:rPr>
        <w:br w:type="page"/>
      </w:r>
    </w:p>
    <w:p w14:paraId="08EBB3D3" w14:textId="77777777" w:rsidR="00E664C6" w:rsidRDefault="00E664C6" w:rsidP="00E664C6">
      <w:pPr>
        <w:rPr>
          <w:rFonts w:ascii="Arial" w:eastAsia="Times New Roman" w:hAnsi="Arial" w:cs="Arial"/>
          <w:sz w:val="16"/>
          <w:szCs w:val="16"/>
        </w:rPr>
      </w:pPr>
      <w:r>
        <w:rPr>
          <w:vanish/>
        </w:rPr>
        <w:br w:type="page"/>
      </w:r>
    </w:p>
    <w:p w14:paraId="555E5262" w14:textId="77777777" w:rsidR="00E664C6" w:rsidRDefault="00E664C6" w:rsidP="00E664C6">
      <w:pPr>
        <w:rPr>
          <w:rFonts w:ascii="Arial" w:eastAsia="Times New Roman" w:hAnsi="Arial" w:cs="Arial"/>
          <w:sz w:val="16"/>
          <w:szCs w:val="16"/>
        </w:rPr>
      </w:pPr>
      <w:r>
        <w:rPr>
          <w:vanish/>
        </w:rPr>
        <w:br w:type="page"/>
      </w:r>
    </w:p>
    <w:p w14:paraId="1E8B644D" w14:textId="77777777" w:rsidR="00E664C6" w:rsidRDefault="00E664C6" w:rsidP="00E664C6">
      <w:pPr>
        <w:rPr>
          <w:rFonts w:ascii="Arial" w:eastAsia="Times New Roman" w:hAnsi="Arial" w:cs="Arial"/>
          <w:sz w:val="16"/>
          <w:szCs w:val="16"/>
        </w:rPr>
      </w:pPr>
      <w:r>
        <w:rPr>
          <w:vanish/>
        </w:rPr>
        <w:br w:type="page"/>
      </w:r>
    </w:p>
    <w:p w14:paraId="6493AA9F" w14:textId="77777777" w:rsidR="00E664C6" w:rsidRDefault="00E664C6" w:rsidP="00E664C6">
      <w:pPr>
        <w:rPr>
          <w:rFonts w:ascii="Arial" w:eastAsia="Times New Roman" w:hAnsi="Arial" w:cs="Arial"/>
          <w:sz w:val="16"/>
          <w:szCs w:val="16"/>
        </w:rPr>
      </w:pPr>
      <w:r>
        <w:rPr>
          <w:vanish/>
        </w:rPr>
        <w:br w:type="page"/>
      </w:r>
    </w:p>
    <w:p w14:paraId="10058F00" w14:textId="77777777" w:rsidR="00E664C6" w:rsidRDefault="00E664C6" w:rsidP="00E664C6">
      <w:pPr>
        <w:rPr>
          <w:rFonts w:ascii="Arial" w:eastAsia="Times New Roman" w:hAnsi="Arial" w:cs="Arial"/>
          <w:sz w:val="16"/>
          <w:szCs w:val="16"/>
        </w:rPr>
      </w:pPr>
      <w:r>
        <w:rPr>
          <w:vanish/>
        </w:rPr>
        <w:br w:type="page"/>
      </w:r>
    </w:p>
    <w:p w14:paraId="404BA26E" w14:textId="77777777" w:rsidR="00E664C6" w:rsidRDefault="00E664C6" w:rsidP="00E664C6">
      <w:pPr>
        <w:rPr>
          <w:rFonts w:ascii="Arial" w:eastAsia="Times New Roman" w:hAnsi="Arial" w:cs="Arial"/>
          <w:sz w:val="16"/>
          <w:szCs w:val="16"/>
        </w:rPr>
      </w:pPr>
      <w:r>
        <w:rPr>
          <w:vanish/>
        </w:rPr>
        <w:br w:type="page"/>
      </w:r>
    </w:p>
    <w:p w14:paraId="30A32EFA" w14:textId="77777777" w:rsidR="00E664C6" w:rsidRDefault="00E664C6" w:rsidP="00E664C6">
      <w:pPr>
        <w:rPr>
          <w:rFonts w:ascii="Arial" w:eastAsia="Times New Roman" w:hAnsi="Arial" w:cs="Arial"/>
          <w:sz w:val="16"/>
          <w:szCs w:val="16"/>
        </w:rPr>
      </w:pPr>
      <w:r>
        <w:rPr>
          <w:vanish/>
        </w:rPr>
        <w:br w:type="page"/>
      </w:r>
    </w:p>
    <w:p w14:paraId="7F4DFE90" w14:textId="77777777" w:rsidR="00E664C6" w:rsidRDefault="00E664C6" w:rsidP="00E664C6">
      <w:pPr>
        <w:rPr>
          <w:rFonts w:ascii="Arial" w:eastAsia="Times New Roman" w:hAnsi="Arial" w:cs="Arial"/>
          <w:sz w:val="16"/>
          <w:szCs w:val="16"/>
        </w:rPr>
      </w:pPr>
      <w:r>
        <w:rPr>
          <w:vanish/>
        </w:rPr>
        <w:br w:type="page"/>
      </w:r>
    </w:p>
    <w:p w14:paraId="6E2BE108" w14:textId="77777777" w:rsidR="00E664C6" w:rsidRDefault="00E664C6" w:rsidP="00E664C6">
      <w:pPr>
        <w:rPr>
          <w:rFonts w:ascii="Arial" w:eastAsia="Times New Roman" w:hAnsi="Arial" w:cs="Arial"/>
          <w:sz w:val="16"/>
          <w:szCs w:val="16"/>
        </w:rPr>
      </w:pPr>
      <w:r>
        <w:rPr>
          <w:vanish/>
        </w:rPr>
        <w:br w:type="page"/>
      </w:r>
    </w:p>
    <w:p w14:paraId="2464E087" w14:textId="77777777" w:rsidR="00E664C6" w:rsidRDefault="00E664C6" w:rsidP="00092CDA">
      <w:r>
        <w:t>Top of Form</w:t>
      </w:r>
    </w:p>
    <w:p w14:paraId="4D064ED1" w14:textId="77777777" w:rsidR="00E664C6" w:rsidRDefault="00E664C6" w:rsidP="00092CDA">
      <w:r>
        <w:lastRenderedPageBreak/>
        <w:t>Hotel #3</w:t>
      </w:r>
    </w:p>
    <w:tbl>
      <w:tblPr>
        <w:tblW w:w="0" w:type="auto"/>
        <w:tblCellSpacing w:w="0" w:type="dxa"/>
        <w:tblCellMar>
          <w:left w:w="0" w:type="dxa"/>
          <w:right w:w="0" w:type="dxa"/>
        </w:tblCellMar>
        <w:tblLook w:val="04A0" w:firstRow="1" w:lastRow="0" w:firstColumn="1" w:lastColumn="0" w:noHBand="0" w:noVBand="1"/>
      </w:tblPr>
      <w:tblGrid>
        <w:gridCol w:w="2024"/>
        <w:gridCol w:w="570"/>
      </w:tblGrid>
      <w:tr w:rsidR="00E664C6" w14:paraId="4574ED02" w14:textId="77777777" w:rsidTr="000A1CBB">
        <w:trPr>
          <w:tblCellSpacing w:w="0" w:type="dxa"/>
        </w:trPr>
        <w:tc>
          <w:tcPr>
            <w:tcW w:w="0" w:type="auto"/>
            <w:vAlign w:val="center"/>
            <w:hideMark/>
          </w:tcPr>
          <w:p w14:paraId="060A957A" w14:textId="77777777" w:rsidR="00E664C6" w:rsidRDefault="00E664C6" w:rsidP="000A1CBB">
            <w:r>
              <w:t>I do feel this strongly </w:t>
            </w:r>
          </w:p>
        </w:tc>
        <w:tc>
          <w:tcPr>
            <w:tcW w:w="570" w:type="dxa"/>
            <w:vMerge w:val="restart"/>
            <w:vAlign w:val="center"/>
            <w:hideMark/>
          </w:tcPr>
          <w:p w14:paraId="5F150BDC" w14:textId="77777777" w:rsidR="00E664C6" w:rsidRDefault="00E664C6" w:rsidP="000A1CBB">
            <w:r>
              <w:rPr>
                <w:noProof/>
              </w:rPr>
              <w:drawing>
                <wp:inline distT="0" distB="0" distL="0" distR="0" wp14:anchorId="7FEDDF36" wp14:editId="6399192B">
                  <wp:extent cx="361950" cy="1695450"/>
                  <wp:effectExtent l="0" t="0" r="0" b="0"/>
                  <wp:docPr id="55" name="Picture 55" descr="http://measuringemotions.com/premo/assets/premo2/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measuringemotions.com/premo/assets/premo2/sca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1695450"/>
                          </a:xfrm>
                          <a:prstGeom prst="rect">
                            <a:avLst/>
                          </a:prstGeom>
                          <a:noFill/>
                          <a:ln>
                            <a:noFill/>
                          </a:ln>
                        </pic:spPr>
                      </pic:pic>
                    </a:graphicData>
                  </a:graphic>
                </wp:inline>
              </w:drawing>
            </w:r>
          </w:p>
        </w:tc>
      </w:tr>
      <w:tr w:rsidR="00E664C6" w14:paraId="04A8C3DB" w14:textId="77777777" w:rsidTr="000A1CBB">
        <w:trPr>
          <w:tblCellSpacing w:w="0" w:type="dxa"/>
        </w:trPr>
        <w:tc>
          <w:tcPr>
            <w:tcW w:w="0" w:type="auto"/>
            <w:vAlign w:val="center"/>
            <w:hideMark/>
          </w:tcPr>
          <w:p w14:paraId="31B549C2" w14:textId="77777777" w:rsidR="00E664C6" w:rsidRDefault="00E664C6" w:rsidP="000A1CBB">
            <w:r>
              <w:t>I do feel this </w:t>
            </w:r>
          </w:p>
        </w:tc>
        <w:tc>
          <w:tcPr>
            <w:tcW w:w="0" w:type="auto"/>
            <w:vMerge/>
            <w:vAlign w:val="center"/>
            <w:hideMark/>
          </w:tcPr>
          <w:p w14:paraId="12DB5DC3" w14:textId="77777777" w:rsidR="00E664C6" w:rsidRDefault="00E664C6" w:rsidP="000A1CBB">
            <w:pPr>
              <w:rPr>
                <w:sz w:val="24"/>
                <w:szCs w:val="24"/>
              </w:rPr>
            </w:pPr>
          </w:p>
        </w:tc>
      </w:tr>
      <w:tr w:rsidR="00E664C6" w14:paraId="78B7D584" w14:textId="77777777" w:rsidTr="000A1CBB">
        <w:trPr>
          <w:tblCellSpacing w:w="0" w:type="dxa"/>
        </w:trPr>
        <w:tc>
          <w:tcPr>
            <w:tcW w:w="0" w:type="auto"/>
            <w:vAlign w:val="center"/>
            <w:hideMark/>
          </w:tcPr>
          <w:p w14:paraId="596E5D02" w14:textId="77777777" w:rsidR="00E664C6" w:rsidRDefault="00E664C6" w:rsidP="000A1CBB">
            <w:r>
              <w:t>I feel this somewhat </w:t>
            </w:r>
          </w:p>
        </w:tc>
        <w:tc>
          <w:tcPr>
            <w:tcW w:w="0" w:type="auto"/>
            <w:vMerge/>
            <w:vAlign w:val="center"/>
            <w:hideMark/>
          </w:tcPr>
          <w:p w14:paraId="79F2F542" w14:textId="77777777" w:rsidR="00E664C6" w:rsidRDefault="00E664C6" w:rsidP="000A1CBB">
            <w:pPr>
              <w:rPr>
                <w:sz w:val="24"/>
                <w:szCs w:val="24"/>
              </w:rPr>
            </w:pPr>
          </w:p>
        </w:tc>
      </w:tr>
      <w:tr w:rsidR="00E664C6" w14:paraId="14FCDEC6" w14:textId="77777777" w:rsidTr="000A1CBB">
        <w:trPr>
          <w:tblCellSpacing w:w="0" w:type="dxa"/>
        </w:trPr>
        <w:tc>
          <w:tcPr>
            <w:tcW w:w="0" w:type="auto"/>
            <w:vAlign w:val="center"/>
            <w:hideMark/>
          </w:tcPr>
          <w:p w14:paraId="3F872290" w14:textId="77777777" w:rsidR="00E664C6" w:rsidRDefault="00E664C6" w:rsidP="000A1CBB">
            <w:r>
              <w:t>I feel this a little </w:t>
            </w:r>
          </w:p>
        </w:tc>
        <w:tc>
          <w:tcPr>
            <w:tcW w:w="0" w:type="auto"/>
            <w:vMerge/>
            <w:vAlign w:val="center"/>
            <w:hideMark/>
          </w:tcPr>
          <w:p w14:paraId="3E45C0A9" w14:textId="77777777" w:rsidR="00E664C6" w:rsidRDefault="00E664C6" w:rsidP="000A1CBB">
            <w:pPr>
              <w:rPr>
                <w:sz w:val="24"/>
                <w:szCs w:val="24"/>
              </w:rPr>
            </w:pPr>
          </w:p>
        </w:tc>
      </w:tr>
      <w:tr w:rsidR="00E664C6" w14:paraId="346046A4" w14:textId="77777777" w:rsidTr="000A1CBB">
        <w:trPr>
          <w:tblCellSpacing w:w="0" w:type="dxa"/>
        </w:trPr>
        <w:tc>
          <w:tcPr>
            <w:tcW w:w="0" w:type="auto"/>
            <w:vAlign w:val="center"/>
            <w:hideMark/>
          </w:tcPr>
          <w:p w14:paraId="43FB216E" w14:textId="77777777" w:rsidR="00E664C6" w:rsidRDefault="00E664C6" w:rsidP="000A1CBB">
            <w:r>
              <w:t>I do not feel this </w:t>
            </w:r>
          </w:p>
        </w:tc>
        <w:tc>
          <w:tcPr>
            <w:tcW w:w="0" w:type="auto"/>
            <w:vMerge/>
            <w:vAlign w:val="center"/>
            <w:hideMark/>
          </w:tcPr>
          <w:p w14:paraId="143E4817" w14:textId="77777777" w:rsidR="00E664C6" w:rsidRDefault="00E664C6" w:rsidP="000A1CBB">
            <w:pPr>
              <w:rPr>
                <w:sz w:val="24"/>
                <w:szCs w:val="24"/>
              </w:rPr>
            </w:pPr>
          </w:p>
        </w:tc>
      </w:tr>
    </w:tbl>
    <w:p w14:paraId="6C82C277" w14:textId="77777777" w:rsidR="00E664C6" w:rsidRDefault="00E664C6" w:rsidP="00092CDA">
      <w:r>
        <w:t>Hotel #3</w:t>
      </w:r>
    </w:p>
    <w:p w14:paraId="6F6B349B" w14:textId="77777777" w:rsidR="00E664C6" w:rsidRDefault="00E664C6" w:rsidP="00E664C6">
      <w:r>
        <w:rPr>
          <w:noProof/>
        </w:rPr>
        <w:drawing>
          <wp:anchor distT="0" distB="0" distL="114300" distR="114300" simplePos="0" relativeHeight="251716608" behindDoc="0" locked="0" layoutInCell="1" allowOverlap="1" wp14:anchorId="03677EE3" wp14:editId="347B6C09">
            <wp:simplePos x="0" y="0"/>
            <wp:positionH relativeFrom="column">
              <wp:posOffset>-4445</wp:posOffset>
            </wp:positionH>
            <wp:positionV relativeFrom="paragraph">
              <wp:posOffset>2540</wp:posOffset>
            </wp:positionV>
            <wp:extent cx="2009775" cy="1504950"/>
            <wp:effectExtent l="0" t="0" r="9525" b="0"/>
            <wp:wrapSquare wrapText="bothSides"/>
            <wp:docPr id="56" name="Picture 56" descr="http://measuringemotions.com/content/images/protected/114/resized/1329c69379fc739984e5605b2f24906f-cutout211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measuringemotions.com/content/images/protected/114/resized/1329c69379fc739984e5605b2f24906f-cutout211x15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anchor>
        </w:drawing>
      </w:r>
    </w:p>
    <w:p w14:paraId="7ECE155E" w14:textId="77777777" w:rsidR="00E664C6" w:rsidRPr="00E664C6" w:rsidRDefault="00E664C6" w:rsidP="00E664C6">
      <w:pPr>
        <w:pStyle w:val="NormalWeb"/>
        <w:rPr>
          <w:lang w:val="en-US"/>
        </w:rPr>
      </w:pPr>
      <w:r w:rsidRPr="00E664C6">
        <w:rPr>
          <w:lang w:val="en-US"/>
        </w:rPr>
        <w:t>Click on each character. Use the scales to report if the feelings expressed by the characters correspond with your own feelings towards the hotel style shown in the picture. You will not be able to move on to the next page until you have clicked and reported on each character.</w:t>
      </w:r>
    </w:p>
    <w:p w14:paraId="4316A91D" w14:textId="77777777" w:rsidR="00E664C6" w:rsidRDefault="00E664C6" w:rsidP="00E664C6">
      <w:pPr>
        <w:pStyle w:val="z-BottomofForm"/>
      </w:pPr>
      <w:r>
        <w:t>Bottom of Form</w:t>
      </w:r>
    </w:p>
    <w:p w14:paraId="5762A203" w14:textId="77777777" w:rsidR="00E664C6" w:rsidRDefault="00E664C6" w:rsidP="00E664C6">
      <w:r>
        <w:pict w14:anchorId="6961BC8E">
          <v:rect id="_x0000_i1164" style="width:0;height:1.5pt" o:hralign="center" o:hrstd="t" o:hr="t" fillcolor="#a0a0a0" stroked="f"/>
        </w:pict>
      </w:r>
    </w:p>
    <w:p w14:paraId="7DEE3D2E" w14:textId="77777777" w:rsidR="00E664C6" w:rsidRDefault="00E664C6" w:rsidP="00E664C6">
      <w:pPr>
        <w:pStyle w:val="z-TopofForm"/>
      </w:pPr>
      <w:r w:rsidRPr="00220F14">
        <w:rPr>
          <w:noProof/>
          <w:vanish w:val="0"/>
        </w:rPr>
        <w:drawing>
          <wp:inline distT="0" distB="0" distL="0" distR="0" wp14:anchorId="7DEC5721" wp14:editId="6ED7803A">
            <wp:extent cx="5972810" cy="3281461"/>
            <wp:effectExtent l="0" t="0" r="0" b="0"/>
            <wp:docPr id="57" name="Picture 57" descr="\\uis.no\open\home\student01\223171\My Documents\Documents\Master's Thesis\Pr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uis.no\open\home\student01\223171\My Documents\Documents\Master's Thesis\PrEm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810" cy="3281461"/>
                    </a:xfrm>
                    <a:prstGeom prst="rect">
                      <a:avLst/>
                    </a:prstGeom>
                    <a:noFill/>
                    <a:ln>
                      <a:noFill/>
                    </a:ln>
                  </pic:spPr>
                </pic:pic>
              </a:graphicData>
            </a:graphic>
          </wp:inline>
        </w:drawing>
      </w:r>
      <w:r>
        <w:rPr>
          <w:noProof/>
        </w:rPr>
        <w:drawing>
          <wp:inline distT="0" distB="0" distL="0" distR="0" wp14:anchorId="5C5F18FF" wp14:editId="474EC614">
            <wp:extent cx="5972175" cy="32861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r>
        <w:t>Top of Form</w:t>
      </w:r>
    </w:p>
    <w:p w14:paraId="37AE03B9" w14:textId="77777777" w:rsidR="00E664C6" w:rsidRDefault="00E664C6" w:rsidP="00E664C6">
      <w:pPr>
        <w:pStyle w:val="z-BottomofForm"/>
      </w:pPr>
      <w:r>
        <w:t>Bottom of Form</w:t>
      </w:r>
    </w:p>
    <w:p w14:paraId="29D1AD58" w14:textId="77777777" w:rsidR="00E664C6" w:rsidRDefault="00E664C6" w:rsidP="00E664C6">
      <w:pPr>
        <w:rPr>
          <w:rFonts w:ascii="Arial" w:eastAsia="Times New Roman" w:hAnsi="Arial" w:cs="Arial"/>
          <w:sz w:val="16"/>
          <w:szCs w:val="16"/>
        </w:rPr>
      </w:pPr>
      <w:r>
        <w:rPr>
          <w:vanish/>
        </w:rPr>
        <w:br w:type="page"/>
      </w:r>
    </w:p>
    <w:p w14:paraId="6BF3DA57" w14:textId="77777777" w:rsidR="00E664C6" w:rsidRDefault="00E664C6" w:rsidP="00E664C6">
      <w:pPr>
        <w:rPr>
          <w:rFonts w:ascii="Arial" w:eastAsia="Times New Roman" w:hAnsi="Arial" w:cs="Arial"/>
          <w:sz w:val="16"/>
          <w:szCs w:val="16"/>
        </w:rPr>
      </w:pPr>
      <w:r>
        <w:rPr>
          <w:vanish/>
        </w:rPr>
        <w:br w:type="page"/>
      </w:r>
    </w:p>
    <w:p w14:paraId="050C1F7D" w14:textId="77777777" w:rsidR="00E664C6" w:rsidRDefault="00E664C6" w:rsidP="00E664C6">
      <w:pPr>
        <w:rPr>
          <w:rFonts w:ascii="Arial" w:eastAsia="Times New Roman" w:hAnsi="Arial" w:cs="Arial"/>
          <w:sz w:val="16"/>
          <w:szCs w:val="16"/>
        </w:rPr>
      </w:pPr>
      <w:r>
        <w:rPr>
          <w:vanish/>
        </w:rPr>
        <w:br w:type="page"/>
      </w:r>
    </w:p>
    <w:p w14:paraId="33EAE999" w14:textId="77777777" w:rsidR="00E664C6" w:rsidRDefault="00E664C6">
      <w:pPr>
        <w:rPr>
          <w:b/>
          <w:sz w:val="32"/>
          <w:szCs w:val="32"/>
        </w:rPr>
      </w:pPr>
      <w:r>
        <w:rPr>
          <w:b/>
          <w:sz w:val="32"/>
          <w:szCs w:val="32"/>
        </w:rPr>
        <w:br w:type="page"/>
      </w:r>
    </w:p>
    <w:p w14:paraId="3D20B6D5" w14:textId="21E39C2B" w:rsidR="00E664C6" w:rsidRPr="00220F14" w:rsidRDefault="00E664C6" w:rsidP="00E664C6">
      <w:pPr>
        <w:rPr>
          <w:b/>
          <w:sz w:val="32"/>
          <w:szCs w:val="32"/>
        </w:rPr>
      </w:pPr>
      <w:r>
        <w:rPr>
          <w:b/>
          <w:sz w:val="32"/>
          <w:szCs w:val="32"/>
        </w:rPr>
        <w:lastRenderedPageBreak/>
        <w:t>Questionnaire for Hotel #3</w:t>
      </w:r>
    </w:p>
    <w:p w14:paraId="2B12DA9A" w14:textId="77777777" w:rsidR="00E664C6" w:rsidRDefault="00E664C6" w:rsidP="00E664C6">
      <w:r>
        <w:t>How likely is it that you would be inclined to make a booking at this hotel?</w:t>
      </w:r>
    </w:p>
    <w:p w14:paraId="0D591BE4" w14:textId="77777777" w:rsidR="00E664C6" w:rsidRDefault="00E664C6" w:rsidP="00E664C6"/>
    <w:p w14:paraId="2E8FBA6B" w14:textId="77777777" w:rsidR="00E664C6" w:rsidRDefault="00E664C6" w:rsidP="00E664C6">
      <w:pPr>
        <w:pStyle w:val="ListParagraph"/>
        <w:numPr>
          <w:ilvl w:val="0"/>
          <w:numId w:val="38"/>
        </w:numPr>
      </w:pPr>
      <w:r>
        <w:t>Very Unlikely</w:t>
      </w:r>
    </w:p>
    <w:p w14:paraId="5AEF6460" w14:textId="77777777" w:rsidR="00E664C6" w:rsidRDefault="00E664C6" w:rsidP="00E664C6">
      <w:pPr>
        <w:pStyle w:val="ListParagraph"/>
        <w:numPr>
          <w:ilvl w:val="0"/>
          <w:numId w:val="38"/>
        </w:numPr>
      </w:pPr>
      <w:r>
        <w:t>Unlikely</w:t>
      </w:r>
    </w:p>
    <w:p w14:paraId="2CEA97FC" w14:textId="77777777" w:rsidR="00E664C6" w:rsidRDefault="00E664C6" w:rsidP="00E664C6">
      <w:pPr>
        <w:pStyle w:val="ListParagraph"/>
        <w:numPr>
          <w:ilvl w:val="0"/>
          <w:numId w:val="38"/>
        </w:numPr>
      </w:pPr>
      <w:r>
        <w:t>Neutral</w:t>
      </w:r>
    </w:p>
    <w:p w14:paraId="3ED5619C" w14:textId="77777777" w:rsidR="00E664C6" w:rsidRDefault="00E664C6" w:rsidP="00E664C6">
      <w:pPr>
        <w:pStyle w:val="ListParagraph"/>
        <w:numPr>
          <w:ilvl w:val="0"/>
          <w:numId w:val="38"/>
        </w:numPr>
      </w:pPr>
      <w:r>
        <w:t>Likely</w:t>
      </w:r>
    </w:p>
    <w:p w14:paraId="1B0E66F4" w14:textId="77777777" w:rsidR="00E664C6" w:rsidRDefault="00E664C6" w:rsidP="00E664C6">
      <w:pPr>
        <w:pStyle w:val="ListParagraph"/>
        <w:numPr>
          <w:ilvl w:val="0"/>
          <w:numId w:val="38"/>
        </w:numPr>
      </w:pPr>
      <w:r>
        <w:t>Very Likely</w:t>
      </w:r>
    </w:p>
    <w:p w14:paraId="12906AD9" w14:textId="77777777" w:rsidR="00E664C6" w:rsidRDefault="00E664C6" w:rsidP="00E664C6"/>
    <w:p w14:paraId="495FAFE4" w14:textId="77777777" w:rsidR="00E664C6" w:rsidRDefault="00E664C6" w:rsidP="00E664C6">
      <w:r>
        <w:t>How likely is it that you would enjoy staying at this hotel?</w:t>
      </w:r>
    </w:p>
    <w:p w14:paraId="76EBAC58" w14:textId="77777777" w:rsidR="00E664C6" w:rsidRDefault="00E664C6" w:rsidP="00E664C6"/>
    <w:p w14:paraId="4A3FA919" w14:textId="77777777" w:rsidR="00E664C6" w:rsidRDefault="00E664C6" w:rsidP="00E664C6">
      <w:pPr>
        <w:pStyle w:val="ListParagraph"/>
        <w:numPr>
          <w:ilvl w:val="0"/>
          <w:numId w:val="39"/>
        </w:numPr>
      </w:pPr>
      <w:r>
        <w:t>Very Unlikely</w:t>
      </w:r>
    </w:p>
    <w:p w14:paraId="07470B1D" w14:textId="77777777" w:rsidR="00E664C6" w:rsidRDefault="00E664C6" w:rsidP="00E664C6">
      <w:pPr>
        <w:pStyle w:val="ListParagraph"/>
        <w:numPr>
          <w:ilvl w:val="0"/>
          <w:numId w:val="39"/>
        </w:numPr>
      </w:pPr>
      <w:r>
        <w:t>Unlikely</w:t>
      </w:r>
    </w:p>
    <w:p w14:paraId="4B8201A5" w14:textId="77777777" w:rsidR="00E664C6" w:rsidRDefault="00E664C6" w:rsidP="00E664C6">
      <w:pPr>
        <w:pStyle w:val="ListParagraph"/>
        <w:numPr>
          <w:ilvl w:val="0"/>
          <w:numId w:val="39"/>
        </w:numPr>
      </w:pPr>
      <w:r>
        <w:t>Neutral</w:t>
      </w:r>
    </w:p>
    <w:p w14:paraId="5585F3ED" w14:textId="77777777" w:rsidR="00E664C6" w:rsidRDefault="00E664C6" w:rsidP="00E664C6">
      <w:pPr>
        <w:pStyle w:val="ListParagraph"/>
        <w:numPr>
          <w:ilvl w:val="0"/>
          <w:numId w:val="39"/>
        </w:numPr>
      </w:pPr>
      <w:r>
        <w:t>Likely</w:t>
      </w:r>
    </w:p>
    <w:p w14:paraId="0EEBB4E6" w14:textId="77777777" w:rsidR="00E664C6" w:rsidRDefault="00E664C6" w:rsidP="00E664C6">
      <w:pPr>
        <w:pStyle w:val="ListParagraph"/>
        <w:numPr>
          <w:ilvl w:val="0"/>
          <w:numId w:val="39"/>
        </w:numPr>
      </w:pPr>
      <w:r>
        <w:t>Very Likely</w:t>
      </w:r>
    </w:p>
    <w:p w14:paraId="0387A151" w14:textId="77777777" w:rsidR="00E664C6" w:rsidRDefault="00E664C6" w:rsidP="00E664C6"/>
    <w:p w14:paraId="05445807" w14:textId="77777777" w:rsidR="00E664C6" w:rsidRDefault="00E664C6" w:rsidP="00E664C6">
      <w:r>
        <w:t>How likely is it that you would avoid staying at this hotel?</w:t>
      </w:r>
    </w:p>
    <w:p w14:paraId="29F1AF7B" w14:textId="77777777" w:rsidR="00E664C6" w:rsidRDefault="00E664C6" w:rsidP="00E664C6"/>
    <w:p w14:paraId="37E5B83B" w14:textId="77777777" w:rsidR="00E664C6" w:rsidRDefault="00E664C6" w:rsidP="00E664C6">
      <w:pPr>
        <w:pStyle w:val="ListParagraph"/>
        <w:numPr>
          <w:ilvl w:val="0"/>
          <w:numId w:val="40"/>
        </w:numPr>
      </w:pPr>
      <w:r>
        <w:t>Very Unlikely</w:t>
      </w:r>
    </w:p>
    <w:p w14:paraId="02D99245" w14:textId="77777777" w:rsidR="00E664C6" w:rsidRDefault="00E664C6" w:rsidP="00E664C6">
      <w:pPr>
        <w:pStyle w:val="ListParagraph"/>
        <w:numPr>
          <w:ilvl w:val="0"/>
          <w:numId w:val="40"/>
        </w:numPr>
      </w:pPr>
      <w:r>
        <w:t>Unlikely</w:t>
      </w:r>
    </w:p>
    <w:p w14:paraId="6FCD0494" w14:textId="77777777" w:rsidR="00E664C6" w:rsidRDefault="00E664C6" w:rsidP="00E664C6">
      <w:pPr>
        <w:pStyle w:val="ListParagraph"/>
        <w:numPr>
          <w:ilvl w:val="0"/>
          <w:numId w:val="40"/>
        </w:numPr>
      </w:pPr>
      <w:r>
        <w:t>Neutral</w:t>
      </w:r>
    </w:p>
    <w:p w14:paraId="2735A5B8" w14:textId="77777777" w:rsidR="00E664C6" w:rsidRDefault="00E664C6" w:rsidP="00E664C6">
      <w:pPr>
        <w:pStyle w:val="ListParagraph"/>
        <w:numPr>
          <w:ilvl w:val="0"/>
          <w:numId w:val="40"/>
        </w:numPr>
      </w:pPr>
      <w:r>
        <w:t>Likely</w:t>
      </w:r>
    </w:p>
    <w:p w14:paraId="5023494D" w14:textId="77777777" w:rsidR="00E664C6" w:rsidRDefault="00E664C6" w:rsidP="00E664C6">
      <w:pPr>
        <w:pStyle w:val="ListParagraph"/>
        <w:numPr>
          <w:ilvl w:val="0"/>
          <w:numId w:val="40"/>
        </w:numPr>
      </w:pPr>
      <w:r>
        <w:t>Very Likely</w:t>
      </w:r>
    </w:p>
    <w:p w14:paraId="74BFF76B" w14:textId="77777777" w:rsidR="00E664C6" w:rsidRDefault="00E664C6" w:rsidP="00E664C6"/>
    <w:p w14:paraId="0383CC05" w14:textId="77777777" w:rsidR="00E664C6" w:rsidRDefault="00E664C6" w:rsidP="00E664C6">
      <w:r>
        <w:t>Based on the photos shown what is your overall rating of this hotel?</w:t>
      </w:r>
    </w:p>
    <w:p w14:paraId="723690F0" w14:textId="77777777" w:rsidR="00E664C6" w:rsidRDefault="00E664C6" w:rsidP="00E664C6"/>
    <w:p w14:paraId="32633F13" w14:textId="77777777" w:rsidR="00E664C6" w:rsidRDefault="00E664C6" w:rsidP="00E664C6">
      <w:pPr>
        <w:pStyle w:val="ListParagraph"/>
        <w:numPr>
          <w:ilvl w:val="0"/>
          <w:numId w:val="41"/>
        </w:numPr>
      </w:pPr>
      <w:r>
        <w:t>Terrible</w:t>
      </w:r>
    </w:p>
    <w:p w14:paraId="2477875B" w14:textId="77777777" w:rsidR="00E664C6" w:rsidRDefault="00E664C6" w:rsidP="00E664C6">
      <w:pPr>
        <w:pStyle w:val="ListParagraph"/>
        <w:numPr>
          <w:ilvl w:val="0"/>
          <w:numId w:val="41"/>
        </w:numPr>
      </w:pPr>
      <w:r>
        <w:t>Poor</w:t>
      </w:r>
    </w:p>
    <w:p w14:paraId="18908487" w14:textId="77777777" w:rsidR="00E664C6" w:rsidRDefault="00E664C6" w:rsidP="00E664C6">
      <w:pPr>
        <w:pStyle w:val="ListParagraph"/>
        <w:numPr>
          <w:ilvl w:val="0"/>
          <w:numId w:val="41"/>
        </w:numPr>
      </w:pPr>
      <w:r>
        <w:t>Average</w:t>
      </w:r>
    </w:p>
    <w:p w14:paraId="7B38FA0B" w14:textId="77777777" w:rsidR="00E664C6" w:rsidRDefault="00E664C6" w:rsidP="00E664C6">
      <w:pPr>
        <w:pStyle w:val="ListParagraph"/>
        <w:numPr>
          <w:ilvl w:val="0"/>
          <w:numId w:val="41"/>
        </w:numPr>
      </w:pPr>
      <w:r>
        <w:t>Very Good</w:t>
      </w:r>
    </w:p>
    <w:p w14:paraId="53DD7161" w14:textId="77777777" w:rsidR="00E664C6" w:rsidRDefault="00E664C6" w:rsidP="00E664C6">
      <w:pPr>
        <w:pStyle w:val="ListParagraph"/>
        <w:numPr>
          <w:ilvl w:val="0"/>
          <w:numId w:val="41"/>
        </w:numPr>
      </w:pPr>
      <w:r>
        <w:t>Excellent</w:t>
      </w:r>
    </w:p>
    <w:p w14:paraId="715379F7" w14:textId="77777777" w:rsidR="00E664C6" w:rsidRDefault="00E664C6" w:rsidP="00E664C6"/>
    <w:p w14:paraId="2A7AEFDE" w14:textId="2B7D5D02" w:rsidR="00E664C6" w:rsidRDefault="00E664C6" w:rsidP="00E664C6">
      <w:r>
        <w:t>Great! You have already completed 75% of the survey!</w:t>
      </w:r>
    </w:p>
    <w:p w14:paraId="502A70C0" w14:textId="77777777" w:rsidR="00E664C6" w:rsidRDefault="00E664C6">
      <w:pPr>
        <w:rPr>
          <w:rFonts w:ascii="Arial" w:eastAsia="Times New Roman" w:hAnsi="Arial" w:cs="Arial"/>
          <w:color w:val="auto"/>
          <w:sz w:val="16"/>
          <w:szCs w:val="16"/>
          <w:lang w:val="en-US" w:eastAsia="en-US"/>
        </w:rPr>
      </w:pPr>
      <w:r>
        <w:rPr>
          <w:vanish/>
        </w:rPr>
        <w:br w:type="page"/>
      </w:r>
    </w:p>
    <w:p w14:paraId="4950EA4B" w14:textId="56107377" w:rsidR="00E664C6" w:rsidRDefault="00E664C6" w:rsidP="00092CDA">
      <w:r>
        <w:t>Top of Form</w:t>
      </w:r>
    </w:p>
    <w:p w14:paraId="4039267F" w14:textId="77777777" w:rsidR="00E664C6" w:rsidRDefault="00E664C6" w:rsidP="00092CDA">
      <w:r>
        <w:t>Hotel #4</w:t>
      </w:r>
    </w:p>
    <w:p w14:paraId="6B86BB83" w14:textId="77777777" w:rsidR="00E664C6" w:rsidRPr="00E664C6" w:rsidRDefault="00E664C6" w:rsidP="00E664C6">
      <w:pPr>
        <w:pStyle w:val="NormalWeb"/>
        <w:rPr>
          <w:lang w:val="en-US"/>
        </w:rPr>
      </w:pPr>
      <w:r w:rsidRPr="00E664C6">
        <w:rPr>
          <w:lang w:val="en-US"/>
        </w:rPr>
        <w:lastRenderedPageBreak/>
        <w:t>The following photos are images of a hotel room, lounge, lobby and restaurant </w:t>
      </w:r>
      <w:r w:rsidRPr="00E664C6">
        <w:rPr>
          <w:b/>
          <w:bCs/>
          <w:lang w:val="en-US"/>
        </w:rPr>
        <w:t>within the same hotel.</w:t>
      </w:r>
    </w:p>
    <w:p w14:paraId="2AD48794" w14:textId="77777777" w:rsidR="00E664C6" w:rsidRDefault="00E664C6" w:rsidP="00E664C6"/>
    <w:p w14:paraId="3661FD53" w14:textId="77777777" w:rsidR="00E664C6" w:rsidRDefault="00E664C6" w:rsidP="00E664C6">
      <w:r>
        <w:t>Please look at these photos for a few seconds.</w:t>
      </w:r>
      <w:r>
        <w:br/>
        <w:t>When you have seen the photos, click on "next" to continue.</w:t>
      </w:r>
    </w:p>
    <w:p w14:paraId="68403AB5" w14:textId="77777777" w:rsidR="00E664C6" w:rsidRDefault="00E664C6" w:rsidP="00E664C6">
      <w:pPr>
        <w:jc w:val="center"/>
      </w:pPr>
      <w:r>
        <w:rPr>
          <w:noProof/>
        </w:rPr>
        <w:drawing>
          <wp:inline distT="0" distB="0" distL="0" distR="0" wp14:anchorId="3411C622" wp14:editId="28EACA2A">
            <wp:extent cx="6096000" cy="4133850"/>
            <wp:effectExtent l="0" t="0" r="0" b="0"/>
            <wp:docPr id="59" name="Picture 59" descr="http://measuringemotions.com/content/images/protected/114/2da50f8462a66a8273fcb39b53055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measuringemotions.com/content/images/protected/114/2da50f8462a66a8273fcb39b530556c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133850"/>
                    </a:xfrm>
                    <a:prstGeom prst="rect">
                      <a:avLst/>
                    </a:prstGeom>
                    <a:noFill/>
                    <a:ln>
                      <a:noFill/>
                    </a:ln>
                  </pic:spPr>
                </pic:pic>
              </a:graphicData>
            </a:graphic>
          </wp:inline>
        </w:drawing>
      </w:r>
    </w:p>
    <w:p w14:paraId="03191EA1" w14:textId="77777777" w:rsidR="00E664C6" w:rsidRDefault="00E664C6" w:rsidP="00E664C6">
      <w:pPr>
        <w:rPr>
          <w:rFonts w:ascii="Arial" w:eastAsia="Times New Roman" w:hAnsi="Arial" w:cs="Arial"/>
          <w:sz w:val="16"/>
          <w:szCs w:val="16"/>
        </w:rPr>
      </w:pPr>
      <w:r>
        <w:rPr>
          <w:vanish/>
        </w:rPr>
        <w:br w:type="page"/>
      </w:r>
    </w:p>
    <w:p w14:paraId="75B8B70A" w14:textId="77777777" w:rsidR="00E664C6" w:rsidRDefault="00E664C6" w:rsidP="00E664C6">
      <w:pPr>
        <w:rPr>
          <w:rFonts w:ascii="Arial" w:eastAsia="Times New Roman" w:hAnsi="Arial" w:cs="Arial"/>
          <w:sz w:val="16"/>
          <w:szCs w:val="16"/>
        </w:rPr>
      </w:pPr>
      <w:r>
        <w:rPr>
          <w:vanish/>
        </w:rPr>
        <w:br w:type="page"/>
      </w:r>
    </w:p>
    <w:p w14:paraId="4A52EF73" w14:textId="77777777" w:rsidR="00E664C6" w:rsidRDefault="00E664C6" w:rsidP="00E664C6">
      <w:pPr>
        <w:rPr>
          <w:rFonts w:ascii="Arial" w:eastAsia="Times New Roman" w:hAnsi="Arial" w:cs="Arial"/>
          <w:sz w:val="16"/>
          <w:szCs w:val="16"/>
        </w:rPr>
      </w:pPr>
      <w:r>
        <w:rPr>
          <w:vanish/>
        </w:rPr>
        <w:br w:type="page"/>
      </w:r>
    </w:p>
    <w:p w14:paraId="6AB8E012" w14:textId="77777777" w:rsidR="00E664C6" w:rsidRDefault="00E664C6" w:rsidP="00E664C6">
      <w:pPr>
        <w:rPr>
          <w:rFonts w:ascii="Arial" w:eastAsia="Times New Roman" w:hAnsi="Arial" w:cs="Arial"/>
          <w:sz w:val="16"/>
          <w:szCs w:val="16"/>
        </w:rPr>
      </w:pPr>
      <w:r>
        <w:rPr>
          <w:vanish/>
        </w:rPr>
        <w:br w:type="page"/>
      </w:r>
    </w:p>
    <w:p w14:paraId="517915D0" w14:textId="77777777" w:rsidR="00E664C6" w:rsidRDefault="00E664C6" w:rsidP="00E664C6">
      <w:pPr>
        <w:rPr>
          <w:rFonts w:ascii="Arial" w:eastAsia="Times New Roman" w:hAnsi="Arial" w:cs="Arial"/>
          <w:sz w:val="16"/>
          <w:szCs w:val="16"/>
        </w:rPr>
      </w:pPr>
      <w:r>
        <w:rPr>
          <w:vanish/>
        </w:rPr>
        <w:br w:type="page"/>
      </w:r>
    </w:p>
    <w:p w14:paraId="2D46AF65" w14:textId="77777777" w:rsidR="00E664C6" w:rsidRDefault="00E664C6" w:rsidP="00E664C6">
      <w:pPr>
        <w:rPr>
          <w:rFonts w:ascii="Arial" w:eastAsia="Times New Roman" w:hAnsi="Arial" w:cs="Arial"/>
          <w:sz w:val="16"/>
          <w:szCs w:val="16"/>
        </w:rPr>
      </w:pPr>
      <w:r>
        <w:rPr>
          <w:vanish/>
        </w:rPr>
        <w:br w:type="page"/>
      </w:r>
    </w:p>
    <w:p w14:paraId="0BC37F93" w14:textId="77777777" w:rsidR="00E664C6" w:rsidRDefault="00E664C6" w:rsidP="00E664C6">
      <w:pPr>
        <w:rPr>
          <w:rFonts w:ascii="Arial" w:eastAsia="Times New Roman" w:hAnsi="Arial" w:cs="Arial"/>
          <w:sz w:val="16"/>
          <w:szCs w:val="16"/>
        </w:rPr>
      </w:pPr>
      <w:r>
        <w:rPr>
          <w:vanish/>
        </w:rPr>
        <w:br w:type="page"/>
      </w:r>
    </w:p>
    <w:p w14:paraId="6601E19F" w14:textId="77777777" w:rsidR="00E664C6" w:rsidRDefault="00E664C6" w:rsidP="00E664C6">
      <w:pPr>
        <w:rPr>
          <w:rFonts w:ascii="Arial" w:eastAsia="Times New Roman" w:hAnsi="Arial" w:cs="Arial"/>
          <w:sz w:val="16"/>
          <w:szCs w:val="16"/>
        </w:rPr>
      </w:pPr>
      <w:r>
        <w:rPr>
          <w:vanish/>
        </w:rPr>
        <w:br w:type="page"/>
      </w:r>
    </w:p>
    <w:p w14:paraId="71398BF1" w14:textId="77777777" w:rsidR="00E664C6" w:rsidRDefault="00E664C6" w:rsidP="00E664C6">
      <w:pPr>
        <w:rPr>
          <w:rFonts w:ascii="Arial" w:eastAsia="Times New Roman" w:hAnsi="Arial" w:cs="Arial"/>
          <w:sz w:val="16"/>
          <w:szCs w:val="16"/>
        </w:rPr>
      </w:pPr>
      <w:r>
        <w:rPr>
          <w:vanish/>
        </w:rPr>
        <w:br w:type="page"/>
      </w:r>
    </w:p>
    <w:p w14:paraId="47BA8E11" w14:textId="77777777" w:rsidR="00E664C6" w:rsidRDefault="00E664C6" w:rsidP="00E664C6">
      <w:pPr>
        <w:rPr>
          <w:rFonts w:ascii="Arial" w:eastAsia="Times New Roman" w:hAnsi="Arial" w:cs="Arial"/>
          <w:sz w:val="16"/>
          <w:szCs w:val="16"/>
        </w:rPr>
      </w:pPr>
      <w:r>
        <w:rPr>
          <w:vanish/>
        </w:rPr>
        <w:br w:type="page"/>
      </w:r>
    </w:p>
    <w:p w14:paraId="5AE90335" w14:textId="77777777" w:rsidR="00E664C6" w:rsidRDefault="00E664C6" w:rsidP="00E664C6">
      <w:pPr>
        <w:pStyle w:val="z-TopofForm"/>
      </w:pPr>
      <w:r>
        <w:t>Top of Form</w:t>
      </w:r>
    </w:p>
    <w:p w14:paraId="5445C4AA" w14:textId="77777777" w:rsidR="00092CDA" w:rsidRDefault="00092CDA">
      <w:pPr>
        <w:rPr>
          <w:rFonts w:ascii="Times New Roman" w:eastAsia="Times New Roman" w:hAnsi="Times New Roman" w:cs="Times New Roman"/>
          <w:b/>
          <w:sz w:val="32"/>
        </w:rPr>
      </w:pPr>
      <w:r>
        <w:br w:type="page"/>
      </w:r>
    </w:p>
    <w:p w14:paraId="382CEAB6" w14:textId="652B96D1" w:rsidR="00E664C6" w:rsidRDefault="00E664C6" w:rsidP="00092CDA">
      <w:r>
        <w:lastRenderedPageBreak/>
        <w:t>Hotel #4</w:t>
      </w:r>
    </w:p>
    <w:tbl>
      <w:tblPr>
        <w:tblW w:w="0" w:type="auto"/>
        <w:tblCellSpacing w:w="0" w:type="dxa"/>
        <w:tblCellMar>
          <w:left w:w="0" w:type="dxa"/>
          <w:right w:w="0" w:type="dxa"/>
        </w:tblCellMar>
        <w:tblLook w:val="04A0" w:firstRow="1" w:lastRow="0" w:firstColumn="1" w:lastColumn="0" w:noHBand="0" w:noVBand="1"/>
      </w:tblPr>
      <w:tblGrid>
        <w:gridCol w:w="2024"/>
        <w:gridCol w:w="570"/>
      </w:tblGrid>
      <w:tr w:rsidR="00E664C6" w14:paraId="74C06D62" w14:textId="77777777" w:rsidTr="000A1CBB">
        <w:trPr>
          <w:tblCellSpacing w:w="0" w:type="dxa"/>
        </w:trPr>
        <w:tc>
          <w:tcPr>
            <w:tcW w:w="0" w:type="auto"/>
            <w:vAlign w:val="center"/>
            <w:hideMark/>
          </w:tcPr>
          <w:p w14:paraId="2E351585" w14:textId="77777777" w:rsidR="00E664C6" w:rsidRDefault="00E664C6" w:rsidP="000A1CBB">
            <w:r>
              <w:t>I do feel this strongly </w:t>
            </w:r>
          </w:p>
        </w:tc>
        <w:tc>
          <w:tcPr>
            <w:tcW w:w="570" w:type="dxa"/>
            <w:vMerge w:val="restart"/>
            <w:vAlign w:val="center"/>
            <w:hideMark/>
          </w:tcPr>
          <w:p w14:paraId="45875B25" w14:textId="77777777" w:rsidR="00E664C6" w:rsidRDefault="00E664C6" w:rsidP="000A1CBB">
            <w:r>
              <w:rPr>
                <w:noProof/>
              </w:rPr>
              <w:drawing>
                <wp:inline distT="0" distB="0" distL="0" distR="0" wp14:anchorId="525A6F7E" wp14:editId="7274247D">
                  <wp:extent cx="361950" cy="1695450"/>
                  <wp:effectExtent l="0" t="0" r="0" b="0"/>
                  <wp:docPr id="60" name="Picture 60" descr="http://measuringemotions.com/premo/assets/premo2/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measuringemotions.com/premo/assets/premo2/sca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1695450"/>
                          </a:xfrm>
                          <a:prstGeom prst="rect">
                            <a:avLst/>
                          </a:prstGeom>
                          <a:noFill/>
                          <a:ln>
                            <a:noFill/>
                          </a:ln>
                        </pic:spPr>
                      </pic:pic>
                    </a:graphicData>
                  </a:graphic>
                </wp:inline>
              </w:drawing>
            </w:r>
          </w:p>
        </w:tc>
      </w:tr>
      <w:tr w:rsidR="00E664C6" w14:paraId="00B8AE19" w14:textId="77777777" w:rsidTr="000A1CBB">
        <w:trPr>
          <w:tblCellSpacing w:w="0" w:type="dxa"/>
        </w:trPr>
        <w:tc>
          <w:tcPr>
            <w:tcW w:w="0" w:type="auto"/>
            <w:vAlign w:val="center"/>
            <w:hideMark/>
          </w:tcPr>
          <w:p w14:paraId="15314BBB" w14:textId="77777777" w:rsidR="00E664C6" w:rsidRDefault="00E664C6" w:rsidP="000A1CBB">
            <w:r>
              <w:t>I do feel this </w:t>
            </w:r>
          </w:p>
        </w:tc>
        <w:tc>
          <w:tcPr>
            <w:tcW w:w="0" w:type="auto"/>
            <w:vMerge/>
            <w:vAlign w:val="center"/>
            <w:hideMark/>
          </w:tcPr>
          <w:p w14:paraId="1F32F39E" w14:textId="77777777" w:rsidR="00E664C6" w:rsidRDefault="00E664C6" w:rsidP="000A1CBB">
            <w:pPr>
              <w:rPr>
                <w:sz w:val="24"/>
                <w:szCs w:val="24"/>
              </w:rPr>
            </w:pPr>
          </w:p>
        </w:tc>
      </w:tr>
      <w:tr w:rsidR="00E664C6" w14:paraId="0C4D8F46" w14:textId="77777777" w:rsidTr="000A1CBB">
        <w:trPr>
          <w:tblCellSpacing w:w="0" w:type="dxa"/>
        </w:trPr>
        <w:tc>
          <w:tcPr>
            <w:tcW w:w="0" w:type="auto"/>
            <w:vAlign w:val="center"/>
            <w:hideMark/>
          </w:tcPr>
          <w:p w14:paraId="47FBA350" w14:textId="77777777" w:rsidR="00E664C6" w:rsidRDefault="00E664C6" w:rsidP="000A1CBB">
            <w:r>
              <w:t>I feel this somewhat </w:t>
            </w:r>
          </w:p>
        </w:tc>
        <w:tc>
          <w:tcPr>
            <w:tcW w:w="0" w:type="auto"/>
            <w:vMerge/>
            <w:vAlign w:val="center"/>
            <w:hideMark/>
          </w:tcPr>
          <w:p w14:paraId="1BB510AD" w14:textId="77777777" w:rsidR="00E664C6" w:rsidRDefault="00E664C6" w:rsidP="000A1CBB">
            <w:pPr>
              <w:rPr>
                <w:sz w:val="24"/>
                <w:szCs w:val="24"/>
              </w:rPr>
            </w:pPr>
          </w:p>
        </w:tc>
      </w:tr>
      <w:tr w:rsidR="00E664C6" w14:paraId="5DF7A8F6" w14:textId="77777777" w:rsidTr="000A1CBB">
        <w:trPr>
          <w:tblCellSpacing w:w="0" w:type="dxa"/>
        </w:trPr>
        <w:tc>
          <w:tcPr>
            <w:tcW w:w="0" w:type="auto"/>
            <w:vAlign w:val="center"/>
            <w:hideMark/>
          </w:tcPr>
          <w:p w14:paraId="167E1C6A" w14:textId="77777777" w:rsidR="00E664C6" w:rsidRDefault="00E664C6" w:rsidP="000A1CBB">
            <w:r>
              <w:t>I feel this a little </w:t>
            </w:r>
          </w:p>
        </w:tc>
        <w:tc>
          <w:tcPr>
            <w:tcW w:w="0" w:type="auto"/>
            <w:vMerge/>
            <w:vAlign w:val="center"/>
            <w:hideMark/>
          </w:tcPr>
          <w:p w14:paraId="7F14D9E2" w14:textId="77777777" w:rsidR="00E664C6" w:rsidRDefault="00E664C6" w:rsidP="000A1CBB">
            <w:pPr>
              <w:rPr>
                <w:sz w:val="24"/>
                <w:szCs w:val="24"/>
              </w:rPr>
            </w:pPr>
          </w:p>
        </w:tc>
      </w:tr>
      <w:tr w:rsidR="00E664C6" w14:paraId="4885DA09" w14:textId="77777777" w:rsidTr="000A1CBB">
        <w:trPr>
          <w:tblCellSpacing w:w="0" w:type="dxa"/>
        </w:trPr>
        <w:tc>
          <w:tcPr>
            <w:tcW w:w="0" w:type="auto"/>
            <w:vAlign w:val="center"/>
            <w:hideMark/>
          </w:tcPr>
          <w:p w14:paraId="0119DAEF" w14:textId="77777777" w:rsidR="00E664C6" w:rsidRDefault="00E664C6" w:rsidP="000A1CBB">
            <w:r>
              <w:t>I do not feel this </w:t>
            </w:r>
          </w:p>
        </w:tc>
        <w:tc>
          <w:tcPr>
            <w:tcW w:w="0" w:type="auto"/>
            <w:vMerge/>
            <w:vAlign w:val="center"/>
            <w:hideMark/>
          </w:tcPr>
          <w:p w14:paraId="57F0B613" w14:textId="77777777" w:rsidR="00E664C6" w:rsidRDefault="00E664C6" w:rsidP="000A1CBB">
            <w:pPr>
              <w:rPr>
                <w:sz w:val="24"/>
                <w:szCs w:val="24"/>
              </w:rPr>
            </w:pPr>
          </w:p>
        </w:tc>
      </w:tr>
    </w:tbl>
    <w:p w14:paraId="520A561F" w14:textId="77777777" w:rsidR="00E664C6" w:rsidRDefault="00E664C6" w:rsidP="00092CDA">
      <w:r>
        <w:t>Hotel #4</w:t>
      </w:r>
    </w:p>
    <w:p w14:paraId="7196CEB5" w14:textId="77777777" w:rsidR="00E664C6" w:rsidRDefault="00E664C6" w:rsidP="00E664C6">
      <w:r>
        <w:rPr>
          <w:noProof/>
        </w:rPr>
        <w:drawing>
          <wp:anchor distT="0" distB="0" distL="114300" distR="114300" simplePos="0" relativeHeight="251717632" behindDoc="0" locked="0" layoutInCell="1" allowOverlap="1" wp14:anchorId="6CA8C8F1" wp14:editId="2231B75E">
            <wp:simplePos x="0" y="0"/>
            <wp:positionH relativeFrom="column">
              <wp:posOffset>-4445</wp:posOffset>
            </wp:positionH>
            <wp:positionV relativeFrom="paragraph">
              <wp:posOffset>2540</wp:posOffset>
            </wp:positionV>
            <wp:extent cx="2009775" cy="1504950"/>
            <wp:effectExtent l="0" t="0" r="9525" b="0"/>
            <wp:wrapSquare wrapText="bothSides"/>
            <wp:docPr id="61" name="Picture 61" descr="http://measuringemotions.com/content/images/protected/114/resized/2da50f8462a66a8273fcb39b530556cf-cutout211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measuringemotions.com/content/images/protected/114/resized/2da50f8462a66a8273fcb39b530556cf-cutout211x15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anchor>
        </w:drawing>
      </w:r>
    </w:p>
    <w:p w14:paraId="4184E1BA" w14:textId="77777777" w:rsidR="00E664C6" w:rsidRPr="00E664C6" w:rsidRDefault="00E664C6" w:rsidP="00E664C6">
      <w:pPr>
        <w:pStyle w:val="NormalWeb"/>
        <w:rPr>
          <w:lang w:val="en-US"/>
        </w:rPr>
      </w:pPr>
      <w:r w:rsidRPr="00E664C6">
        <w:rPr>
          <w:lang w:val="en-US"/>
        </w:rPr>
        <w:t>Click on each character. Use the scales to report if the feelings expressed by the characters correspond with your own feelings towards the hotel style shown in the picture. You will not be able to move on to the next page until you have clicked and reported on each character.</w:t>
      </w:r>
    </w:p>
    <w:p w14:paraId="21D46CAC" w14:textId="77777777" w:rsidR="00E664C6" w:rsidRDefault="00E664C6" w:rsidP="00E664C6">
      <w:pPr>
        <w:pStyle w:val="z-BottomofForm"/>
      </w:pPr>
      <w:r>
        <w:t>Bottom of Form</w:t>
      </w:r>
    </w:p>
    <w:p w14:paraId="6D59BCA0" w14:textId="77777777" w:rsidR="00E664C6" w:rsidRDefault="00E664C6" w:rsidP="00E664C6">
      <w:r>
        <w:pict w14:anchorId="658B731E">
          <v:rect id="_x0000_i1165" style="width:0;height:1.5pt" o:hralign="center" o:hrstd="t" o:hr="t" fillcolor="#a0a0a0" stroked="f"/>
        </w:pict>
      </w:r>
    </w:p>
    <w:p w14:paraId="26A64488" w14:textId="77777777" w:rsidR="00E664C6" w:rsidRDefault="00E664C6" w:rsidP="00E664C6">
      <w:pPr>
        <w:pStyle w:val="z-TopofForm"/>
        <w:rPr>
          <w:vanish w:val="0"/>
        </w:rPr>
      </w:pPr>
      <w:r w:rsidRPr="00220F14">
        <w:rPr>
          <w:noProof/>
          <w:vanish w:val="0"/>
        </w:rPr>
        <w:drawing>
          <wp:inline distT="0" distB="0" distL="0" distR="0" wp14:anchorId="685467B0" wp14:editId="091AC347">
            <wp:extent cx="5972810" cy="3281045"/>
            <wp:effectExtent l="0" t="0" r="8890" b="0"/>
            <wp:docPr id="62" name="Picture 62" descr="\\uis.no\open\home\student01\223171\My Documents\Documents\Master's Thesis\Pr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uis.no\open\home\student01\223171\My Documents\Documents\Master's Thesis\PrEm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810" cy="3281045"/>
                    </a:xfrm>
                    <a:prstGeom prst="rect">
                      <a:avLst/>
                    </a:prstGeom>
                    <a:noFill/>
                    <a:ln>
                      <a:noFill/>
                    </a:ln>
                  </pic:spPr>
                </pic:pic>
              </a:graphicData>
            </a:graphic>
          </wp:inline>
        </w:drawing>
      </w:r>
    </w:p>
    <w:p w14:paraId="539FD95E" w14:textId="77777777" w:rsidR="00E664C6" w:rsidRDefault="00E664C6" w:rsidP="00E664C6">
      <w:pPr>
        <w:rPr>
          <w:rFonts w:ascii="Arial" w:eastAsia="Times New Roman" w:hAnsi="Arial" w:cs="Arial"/>
          <w:sz w:val="16"/>
          <w:szCs w:val="16"/>
        </w:rPr>
      </w:pPr>
      <w:r>
        <w:rPr>
          <w:vanish/>
        </w:rPr>
        <w:br w:type="page"/>
      </w:r>
    </w:p>
    <w:p w14:paraId="3662BB53" w14:textId="77777777" w:rsidR="00E664C6" w:rsidRDefault="00E664C6" w:rsidP="00E664C6">
      <w:pPr>
        <w:rPr>
          <w:rFonts w:ascii="Arial" w:eastAsia="Times New Roman" w:hAnsi="Arial" w:cs="Arial"/>
          <w:sz w:val="16"/>
          <w:szCs w:val="16"/>
        </w:rPr>
      </w:pPr>
      <w:r>
        <w:rPr>
          <w:vanish/>
        </w:rPr>
        <w:br w:type="page"/>
      </w:r>
    </w:p>
    <w:p w14:paraId="04B92045" w14:textId="77777777" w:rsidR="00E664C6" w:rsidRDefault="00E664C6" w:rsidP="00E664C6">
      <w:pPr>
        <w:rPr>
          <w:rFonts w:ascii="Arial" w:eastAsia="Times New Roman" w:hAnsi="Arial" w:cs="Arial"/>
          <w:sz w:val="16"/>
          <w:szCs w:val="16"/>
        </w:rPr>
      </w:pPr>
      <w:r>
        <w:rPr>
          <w:vanish/>
        </w:rPr>
        <w:br w:type="page"/>
      </w:r>
    </w:p>
    <w:p w14:paraId="7C3D2CC4" w14:textId="77777777" w:rsidR="00E664C6" w:rsidRDefault="00E664C6">
      <w:pPr>
        <w:rPr>
          <w:b/>
          <w:sz w:val="32"/>
          <w:szCs w:val="32"/>
        </w:rPr>
      </w:pPr>
      <w:r>
        <w:rPr>
          <w:b/>
          <w:sz w:val="32"/>
          <w:szCs w:val="32"/>
        </w:rPr>
        <w:br w:type="page"/>
      </w:r>
    </w:p>
    <w:p w14:paraId="4D17A49F" w14:textId="07344B66" w:rsidR="00E664C6" w:rsidRPr="00220F14" w:rsidRDefault="00E664C6" w:rsidP="00E664C6">
      <w:pPr>
        <w:rPr>
          <w:b/>
          <w:sz w:val="32"/>
          <w:szCs w:val="32"/>
        </w:rPr>
      </w:pPr>
      <w:r>
        <w:rPr>
          <w:b/>
          <w:sz w:val="32"/>
          <w:szCs w:val="32"/>
        </w:rPr>
        <w:lastRenderedPageBreak/>
        <w:t>Questionnaire for Hotel #4</w:t>
      </w:r>
    </w:p>
    <w:p w14:paraId="1F135263" w14:textId="77777777" w:rsidR="00E664C6" w:rsidRDefault="00E664C6" w:rsidP="00E664C6">
      <w:r>
        <w:t>How likely is it that you would be inclined to make a booking at this hotel?</w:t>
      </w:r>
    </w:p>
    <w:p w14:paraId="434C65A6" w14:textId="77777777" w:rsidR="00E664C6" w:rsidRDefault="00E664C6" w:rsidP="00E664C6"/>
    <w:p w14:paraId="64E4684B" w14:textId="77777777" w:rsidR="00E664C6" w:rsidRDefault="00E664C6" w:rsidP="00E664C6">
      <w:pPr>
        <w:pStyle w:val="ListParagraph"/>
        <w:numPr>
          <w:ilvl w:val="0"/>
          <w:numId w:val="38"/>
        </w:numPr>
      </w:pPr>
      <w:r>
        <w:t>Very Unlikely</w:t>
      </w:r>
    </w:p>
    <w:p w14:paraId="29820108" w14:textId="77777777" w:rsidR="00E664C6" w:rsidRDefault="00E664C6" w:rsidP="00E664C6">
      <w:pPr>
        <w:pStyle w:val="ListParagraph"/>
        <w:numPr>
          <w:ilvl w:val="0"/>
          <w:numId w:val="38"/>
        </w:numPr>
      </w:pPr>
      <w:r>
        <w:t>Unlikely</w:t>
      </w:r>
    </w:p>
    <w:p w14:paraId="7B6E4613" w14:textId="77777777" w:rsidR="00E664C6" w:rsidRDefault="00E664C6" w:rsidP="00E664C6">
      <w:pPr>
        <w:pStyle w:val="ListParagraph"/>
        <w:numPr>
          <w:ilvl w:val="0"/>
          <w:numId w:val="38"/>
        </w:numPr>
      </w:pPr>
      <w:r>
        <w:t>Neutral</w:t>
      </w:r>
    </w:p>
    <w:p w14:paraId="5083539E" w14:textId="77777777" w:rsidR="00E664C6" w:rsidRDefault="00E664C6" w:rsidP="00E664C6">
      <w:pPr>
        <w:pStyle w:val="ListParagraph"/>
        <w:numPr>
          <w:ilvl w:val="0"/>
          <w:numId w:val="38"/>
        </w:numPr>
      </w:pPr>
      <w:r>
        <w:t>Likely</w:t>
      </w:r>
    </w:p>
    <w:p w14:paraId="592BB308" w14:textId="77777777" w:rsidR="00E664C6" w:rsidRDefault="00E664C6" w:rsidP="00E664C6">
      <w:pPr>
        <w:pStyle w:val="ListParagraph"/>
        <w:numPr>
          <w:ilvl w:val="0"/>
          <w:numId w:val="38"/>
        </w:numPr>
      </w:pPr>
      <w:r>
        <w:t>Very Likely</w:t>
      </w:r>
    </w:p>
    <w:p w14:paraId="7C80238D" w14:textId="77777777" w:rsidR="00E664C6" w:rsidRDefault="00E664C6" w:rsidP="00E664C6"/>
    <w:p w14:paraId="5AE0DCC5" w14:textId="77777777" w:rsidR="00E664C6" w:rsidRDefault="00E664C6" w:rsidP="00E664C6">
      <w:r>
        <w:t>How likely is it that you would enjoy staying at this hotel?</w:t>
      </w:r>
    </w:p>
    <w:p w14:paraId="7F8257D7" w14:textId="77777777" w:rsidR="00E664C6" w:rsidRDefault="00E664C6" w:rsidP="00E664C6"/>
    <w:p w14:paraId="4670D0FC" w14:textId="77777777" w:rsidR="00E664C6" w:rsidRDefault="00E664C6" w:rsidP="00E664C6">
      <w:pPr>
        <w:pStyle w:val="ListParagraph"/>
        <w:numPr>
          <w:ilvl w:val="0"/>
          <w:numId w:val="39"/>
        </w:numPr>
      </w:pPr>
      <w:r>
        <w:t>Very Unlikely</w:t>
      </w:r>
    </w:p>
    <w:p w14:paraId="710E3361" w14:textId="77777777" w:rsidR="00E664C6" w:rsidRDefault="00E664C6" w:rsidP="00E664C6">
      <w:pPr>
        <w:pStyle w:val="ListParagraph"/>
        <w:numPr>
          <w:ilvl w:val="0"/>
          <w:numId w:val="39"/>
        </w:numPr>
      </w:pPr>
      <w:r>
        <w:t>Unlikely</w:t>
      </w:r>
    </w:p>
    <w:p w14:paraId="48D5F64A" w14:textId="77777777" w:rsidR="00E664C6" w:rsidRDefault="00E664C6" w:rsidP="00E664C6">
      <w:pPr>
        <w:pStyle w:val="ListParagraph"/>
        <w:numPr>
          <w:ilvl w:val="0"/>
          <w:numId w:val="39"/>
        </w:numPr>
      </w:pPr>
      <w:r>
        <w:t>Neutral</w:t>
      </w:r>
    </w:p>
    <w:p w14:paraId="53565E02" w14:textId="77777777" w:rsidR="00E664C6" w:rsidRDefault="00E664C6" w:rsidP="00E664C6">
      <w:pPr>
        <w:pStyle w:val="ListParagraph"/>
        <w:numPr>
          <w:ilvl w:val="0"/>
          <w:numId w:val="39"/>
        </w:numPr>
      </w:pPr>
      <w:r>
        <w:t>Likely</w:t>
      </w:r>
    </w:p>
    <w:p w14:paraId="3361467F" w14:textId="77777777" w:rsidR="00E664C6" w:rsidRDefault="00E664C6" w:rsidP="00E664C6">
      <w:pPr>
        <w:pStyle w:val="ListParagraph"/>
        <w:numPr>
          <w:ilvl w:val="0"/>
          <w:numId w:val="39"/>
        </w:numPr>
      </w:pPr>
      <w:r>
        <w:t>Very Likely</w:t>
      </w:r>
    </w:p>
    <w:p w14:paraId="35DA52D3" w14:textId="77777777" w:rsidR="00E664C6" w:rsidRDefault="00E664C6" w:rsidP="00E664C6"/>
    <w:p w14:paraId="13A83695" w14:textId="77777777" w:rsidR="00E664C6" w:rsidRDefault="00E664C6" w:rsidP="00E664C6">
      <w:r>
        <w:t>How likely is it that you would avoid staying at this hotel?</w:t>
      </w:r>
    </w:p>
    <w:p w14:paraId="3742A202" w14:textId="77777777" w:rsidR="00E664C6" w:rsidRDefault="00E664C6" w:rsidP="00E664C6"/>
    <w:p w14:paraId="124E0331" w14:textId="77777777" w:rsidR="00E664C6" w:rsidRDefault="00E664C6" w:rsidP="00E664C6">
      <w:pPr>
        <w:pStyle w:val="ListParagraph"/>
        <w:numPr>
          <w:ilvl w:val="0"/>
          <w:numId w:val="40"/>
        </w:numPr>
      </w:pPr>
      <w:r>
        <w:t>Very Unlikely</w:t>
      </w:r>
    </w:p>
    <w:p w14:paraId="55DD27D2" w14:textId="77777777" w:rsidR="00E664C6" w:rsidRDefault="00E664C6" w:rsidP="00E664C6">
      <w:pPr>
        <w:pStyle w:val="ListParagraph"/>
        <w:numPr>
          <w:ilvl w:val="0"/>
          <w:numId w:val="40"/>
        </w:numPr>
      </w:pPr>
      <w:r>
        <w:t>Unlikely</w:t>
      </w:r>
    </w:p>
    <w:p w14:paraId="204D85E6" w14:textId="77777777" w:rsidR="00E664C6" w:rsidRDefault="00E664C6" w:rsidP="00E664C6">
      <w:pPr>
        <w:pStyle w:val="ListParagraph"/>
        <w:numPr>
          <w:ilvl w:val="0"/>
          <w:numId w:val="40"/>
        </w:numPr>
      </w:pPr>
      <w:r>
        <w:t>Neutral</w:t>
      </w:r>
    </w:p>
    <w:p w14:paraId="59167D87" w14:textId="77777777" w:rsidR="00E664C6" w:rsidRDefault="00E664C6" w:rsidP="00E664C6">
      <w:pPr>
        <w:pStyle w:val="ListParagraph"/>
        <w:numPr>
          <w:ilvl w:val="0"/>
          <w:numId w:val="40"/>
        </w:numPr>
      </w:pPr>
      <w:r>
        <w:t>Likely</w:t>
      </w:r>
    </w:p>
    <w:p w14:paraId="4EDA8DFE" w14:textId="77777777" w:rsidR="00E664C6" w:rsidRDefault="00E664C6" w:rsidP="00E664C6">
      <w:pPr>
        <w:pStyle w:val="ListParagraph"/>
        <w:numPr>
          <w:ilvl w:val="0"/>
          <w:numId w:val="40"/>
        </w:numPr>
      </w:pPr>
      <w:r>
        <w:t>Very Likely</w:t>
      </w:r>
    </w:p>
    <w:p w14:paraId="31861CF8" w14:textId="77777777" w:rsidR="00E664C6" w:rsidRDefault="00E664C6" w:rsidP="00E664C6"/>
    <w:p w14:paraId="01122BD1" w14:textId="77777777" w:rsidR="00E664C6" w:rsidRDefault="00E664C6" w:rsidP="00E664C6">
      <w:r>
        <w:t>Based on the photos shown what is your overall rating of this hotel?</w:t>
      </w:r>
    </w:p>
    <w:p w14:paraId="31279C9C" w14:textId="77777777" w:rsidR="00E664C6" w:rsidRDefault="00E664C6" w:rsidP="00E664C6"/>
    <w:p w14:paraId="57AFE28A" w14:textId="77777777" w:rsidR="00E664C6" w:rsidRDefault="00E664C6" w:rsidP="00E664C6">
      <w:pPr>
        <w:pStyle w:val="ListParagraph"/>
        <w:numPr>
          <w:ilvl w:val="0"/>
          <w:numId w:val="41"/>
        </w:numPr>
      </w:pPr>
      <w:r>
        <w:t>Terrible</w:t>
      </w:r>
    </w:p>
    <w:p w14:paraId="1192B39F" w14:textId="77777777" w:rsidR="00E664C6" w:rsidRDefault="00E664C6" w:rsidP="00E664C6">
      <w:pPr>
        <w:pStyle w:val="ListParagraph"/>
        <w:numPr>
          <w:ilvl w:val="0"/>
          <w:numId w:val="41"/>
        </w:numPr>
      </w:pPr>
      <w:r>
        <w:t>Poor</w:t>
      </w:r>
    </w:p>
    <w:p w14:paraId="440190B6" w14:textId="77777777" w:rsidR="00E664C6" w:rsidRDefault="00E664C6" w:rsidP="00E664C6">
      <w:pPr>
        <w:pStyle w:val="ListParagraph"/>
        <w:numPr>
          <w:ilvl w:val="0"/>
          <w:numId w:val="41"/>
        </w:numPr>
      </w:pPr>
      <w:r>
        <w:t>Average</w:t>
      </w:r>
    </w:p>
    <w:p w14:paraId="0B196791" w14:textId="77777777" w:rsidR="00E664C6" w:rsidRDefault="00E664C6" w:rsidP="00E664C6">
      <w:pPr>
        <w:pStyle w:val="ListParagraph"/>
        <w:numPr>
          <w:ilvl w:val="0"/>
          <w:numId w:val="41"/>
        </w:numPr>
      </w:pPr>
      <w:r>
        <w:t>Very Good</w:t>
      </w:r>
    </w:p>
    <w:p w14:paraId="68A6EA28" w14:textId="77777777" w:rsidR="00E664C6" w:rsidRDefault="00E664C6" w:rsidP="00E664C6">
      <w:pPr>
        <w:pStyle w:val="ListParagraph"/>
        <w:numPr>
          <w:ilvl w:val="0"/>
          <w:numId w:val="41"/>
        </w:numPr>
      </w:pPr>
      <w:r>
        <w:t>Excellent</w:t>
      </w:r>
    </w:p>
    <w:p w14:paraId="6672017B" w14:textId="77777777" w:rsidR="00E664C6" w:rsidRDefault="00E664C6" w:rsidP="00E664C6"/>
    <w:p w14:paraId="3EAFBCAD" w14:textId="7AC64EED" w:rsidR="00E664C6" w:rsidRDefault="00E664C6" w:rsidP="00E664C6">
      <w:r>
        <w:t>Great! You have already completed 95% of the survey!</w:t>
      </w:r>
    </w:p>
    <w:p w14:paraId="76E60F63" w14:textId="77777777" w:rsidR="00E664C6" w:rsidRPr="000B5273" w:rsidRDefault="00E664C6" w:rsidP="00E664C6">
      <w:pPr>
        <w:rPr>
          <w:rFonts w:ascii="Arial" w:eastAsia="Times New Roman" w:hAnsi="Arial" w:cs="Arial"/>
          <w:sz w:val="16"/>
          <w:szCs w:val="16"/>
        </w:rPr>
      </w:pPr>
    </w:p>
    <w:p w14:paraId="4D243645" w14:textId="77777777" w:rsidR="00E664C6" w:rsidRDefault="00E664C6">
      <w:pPr>
        <w:rPr>
          <w:b/>
          <w:sz w:val="32"/>
          <w:szCs w:val="32"/>
        </w:rPr>
      </w:pPr>
      <w:r>
        <w:rPr>
          <w:b/>
          <w:sz w:val="32"/>
          <w:szCs w:val="32"/>
        </w:rPr>
        <w:br w:type="page"/>
      </w:r>
    </w:p>
    <w:p w14:paraId="72E9414C" w14:textId="51EB5B8E" w:rsidR="00E664C6" w:rsidRPr="001B7530" w:rsidRDefault="00E664C6" w:rsidP="00E664C6">
      <w:pPr>
        <w:rPr>
          <w:b/>
          <w:sz w:val="32"/>
          <w:szCs w:val="32"/>
        </w:rPr>
      </w:pPr>
      <w:r w:rsidRPr="001B7530">
        <w:rPr>
          <w:b/>
          <w:sz w:val="32"/>
          <w:szCs w:val="32"/>
        </w:rPr>
        <w:lastRenderedPageBreak/>
        <w:t>Demographics</w:t>
      </w:r>
    </w:p>
    <w:p w14:paraId="797AF605" w14:textId="77777777" w:rsidR="00E664C6" w:rsidRPr="000B5273" w:rsidRDefault="00E664C6" w:rsidP="00E664C6"/>
    <w:p w14:paraId="7D3D0FEE" w14:textId="77777777" w:rsidR="00E664C6" w:rsidRPr="000B5273" w:rsidRDefault="00E664C6" w:rsidP="00E664C6">
      <w:r w:rsidRPr="000B5273">
        <w:t>What is your gender?</w:t>
      </w:r>
    </w:p>
    <w:p w14:paraId="2A990FE1" w14:textId="77777777" w:rsidR="00E664C6" w:rsidRPr="000B5273" w:rsidRDefault="00E664C6" w:rsidP="00E664C6"/>
    <w:p w14:paraId="4D02EC4D" w14:textId="77777777" w:rsidR="00E664C6" w:rsidRPr="000B5273" w:rsidRDefault="00E664C6" w:rsidP="00E664C6">
      <w:pPr>
        <w:pStyle w:val="ListParagraph"/>
        <w:numPr>
          <w:ilvl w:val="0"/>
          <w:numId w:val="42"/>
        </w:numPr>
      </w:pPr>
      <w:r w:rsidRPr="000B5273">
        <w:t>Male</w:t>
      </w:r>
    </w:p>
    <w:p w14:paraId="04301D58" w14:textId="77777777" w:rsidR="00E664C6" w:rsidRPr="000B5273" w:rsidRDefault="00E664C6" w:rsidP="00E664C6">
      <w:pPr>
        <w:pStyle w:val="ListParagraph"/>
        <w:numPr>
          <w:ilvl w:val="0"/>
          <w:numId w:val="42"/>
        </w:numPr>
      </w:pPr>
      <w:r w:rsidRPr="000B5273">
        <w:t>Female</w:t>
      </w:r>
    </w:p>
    <w:p w14:paraId="44E26481" w14:textId="77777777" w:rsidR="00E664C6" w:rsidRPr="000B5273" w:rsidRDefault="00E664C6" w:rsidP="00E664C6"/>
    <w:p w14:paraId="3C3670CC" w14:textId="77777777" w:rsidR="00E664C6" w:rsidRPr="000B5273" w:rsidRDefault="00E664C6" w:rsidP="00E664C6">
      <w:r w:rsidRPr="000B5273">
        <w:t>What is your year of birth?</w:t>
      </w:r>
    </w:p>
    <w:p w14:paraId="0F9203FA" w14:textId="77777777" w:rsidR="00E664C6" w:rsidRPr="000B5273" w:rsidRDefault="00E664C6" w:rsidP="00E664C6">
      <w:r>
        <w:rPr>
          <w:noProof/>
        </w:rPr>
        <mc:AlternateContent>
          <mc:Choice Requires="wps">
            <w:drawing>
              <wp:anchor distT="0" distB="0" distL="114300" distR="114300" simplePos="0" relativeHeight="251718656" behindDoc="0" locked="0" layoutInCell="1" allowOverlap="1" wp14:anchorId="62C22354" wp14:editId="4CD2319F">
                <wp:simplePos x="0" y="0"/>
                <wp:positionH relativeFrom="column">
                  <wp:posOffset>138430</wp:posOffset>
                </wp:positionH>
                <wp:positionV relativeFrom="paragraph">
                  <wp:posOffset>13335</wp:posOffset>
                </wp:positionV>
                <wp:extent cx="628650" cy="1809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62865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B92DE" id="Rectangle 37" o:spid="_x0000_s1026" style="position:absolute;margin-left:10.9pt;margin-top:1.05pt;width:49.5pt;height:14.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" fillcolor="white [3212]" strokecolor="black [3213]" strokeweight="1pt"/>
            </w:pict>
          </mc:Fallback>
        </mc:AlternateContent>
      </w:r>
    </w:p>
    <w:p w14:paraId="6FAF3455" w14:textId="77777777" w:rsidR="00E664C6" w:rsidRDefault="00E664C6" w:rsidP="00E664C6"/>
    <w:p w14:paraId="2F7788A8" w14:textId="77777777" w:rsidR="00E664C6" w:rsidRPr="000B5273" w:rsidRDefault="00E664C6" w:rsidP="00E664C6">
      <w:r w:rsidRPr="000B5273">
        <w:t>What is the highest level of education you have obtained?</w:t>
      </w:r>
    </w:p>
    <w:p w14:paraId="17C25E8A" w14:textId="77777777" w:rsidR="00E664C6" w:rsidRPr="000B5273" w:rsidRDefault="00E664C6" w:rsidP="00E664C6"/>
    <w:p w14:paraId="16B18EE1" w14:textId="77777777" w:rsidR="00E664C6" w:rsidRPr="000B5273" w:rsidRDefault="00E664C6" w:rsidP="00E664C6">
      <w:pPr>
        <w:pStyle w:val="ListParagraph"/>
        <w:numPr>
          <w:ilvl w:val="0"/>
          <w:numId w:val="43"/>
        </w:numPr>
      </w:pPr>
      <w:r w:rsidRPr="000B5273">
        <w:t>Less than High School Diploma</w:t>
      </w:r>
    </w:p>
    <w:p w14:paraId="34C310CD" w14:textId="77777777" w:rsidR="00E664C6" w:rsidRPr="000B5273" w:rsidRDefault="00E664C6" w:rsidP="00E664C6">
      <w:pPr>
        <w:pStyle w:val="ListParagraph"/>
        <w:numPr>
          <w:ilvl w:val="0"/>
          <w:numId w:val="43"/>
        </w:numPr>
      </w:pPr>
      <w:r w:rsidRPr="000B5273">
        <w:t>High School Diploma</w:t>
      </w:r>
    </w:p>
    <w:p w14:paraId="3A6851C1" w14:textId="77777777" w:rsidR="00E664C6" w:rsidRPr="000B5273" w:rsidRDefault="00E664C6" w:rsidP="00E664C6">
      <w:pPr>
        <w:pStyle w:val="ListParagraph"/>
        <w:numPr>
          <w:ilvl w:val="0"/>
          <w:numId w:val="43"/>
        </w:numPr>
      </w:pPr>
      <w:r w:rsidRPr="000B5273">
        <w:t>Trade/technical/vocational training</w:t>
      </w:r>
    </w:p>
    <w:p w14:paraId="4F152551" w14:textId="77777777" w:rsidR="00E664C6" w:rsidRPr="000B5273" w:rsidRDefault="00E664C6" w:rsidP="00E664C6">
      <w:pPr>
        <w:pStyle w:val="ListParagraph"/>
        <w:numPr>
          <w:ilvl w:val="0"/>
          <w:numId w:val="43"/>
        </w:numPr>
      </w:pPr>
      <w:r w:rsidRPr="000B5273">
        <w:t>Associate degree</w:t>
      </w:r>
    </w:p>
    <w:p w14:paraId="794563D9" w14:textId="77777777" w:rsidR="00E664C6" w:rsidRPr="000B5273" w:rsidRDefault="00E664C6" w:rsidP="00E664C6">
      <w:pPr>
        <w:pStyle w:val="ListParagraph"/>
        <w:numPr>
          <w:ilvl w:val="0"/>
          <w:numId w:val="43"/>
        </w:numPr>
      </w:pPr>
      <w:r w:rsidRPr="000B5273">
        <w:t>Bachelor's degree</w:t>
      </w:r>
    </w:p>
    <w:p w14:paraId="76146A59" w14:textId="77777777" w:rsidR="00E664C6" w:rsidRPr="000B5273" w:rsidRDefault="00E664C6" w:rsidP="00E664C6">
      <w:pPr>
        <w:pStyle w:val="ListParagraph"/>
        <w:numPr>
          <w:ilvl w:val="0"/>
          <w:numId w:val="43"/>
        </w:numPr>
      </w:pPr>
      <w:r w:rsidRPr="000B5273">
        <w:t>Master's degree</w:t>
      </w:r>
    </w:p>
    <w:p w14:paraId="0840D58A" w14:textId="77777777" w:rsidR="00E664C6" w:rsidRPr="000B5273" w:rsidRDefault="00E664C6" w:rsidP="00E664C6">
      <w:pPr>
        <w:pStyle w:val="ListParagraph"/>
        <w:numPr>
          <w:ilvl w:val="0"/>
          <w:numId w:val="43"/>
        </w:numPr>
      </w:pPr>
      <w:r w:rsidRPr="000B5273">
        <w:t>Professional degree</w:t>
      </w:r>
    </w:p>
    <w:p w14:paraId="3A4CD6B1" w14:textId="77777777" w:rsidR="00E664C6" w:rsidRPr="000B5273" w:rsidRDefault="00E664C6" w:rsidP="00E664C6">
      <w:pPr>
        <w:pStyle w:val="ListParagraph"/>
        <w:numPr>
          <w:ilvl w:val="0"/>
          <w:numId w:val="43"/>
        </w:numPr>
      </w:pPr>
      <w:r w:rsidRPr="000B5273">
        <w:t>Doctorate degree</w:t>
      </w:r>
    </w:p>
    <w:p w14:paraId="30D509B0" w14:textId="77777777" w:rsidR="00E664C6" w:rsidRPr="000B5273" w:rsidRDefault="00E664C6" w:rsidP="00E664C6"/>
    <w:p w14:paraId="77E1600E" w14:textId="77777777" w:rsidR="00E664C6" w:rsidRPr="000B5273" w:rsidRDefault="00E664C6" w:rsidP="00E664C6">
      <w:r>
        <w:rPr>
          <w:noProof/>
        </w:rPr>
        <mc:AlternateContent>
          <mc:Choice Requires="wps">
            <w:drawing>
              <wp:anchor distT="0" distB="0" distL="114300" distR="114300" simplePos="0" relativeHeight="251719680" behindDoc="0" locked="0" layoutInCell="1" allowOverlap="1" wp14:anchorId="36C66E04" wp14:editId="75774D57">
                <wp:simplePos x="0" y="0"/>
                <wp:positionH relativeFrom="column">
                  <wp:posOffset>161925</wp:posOffset>
                </wp:positionH>
                <wp:positionV relativeFrom="paragraph">
                  <wp:posOffset>266065</wp:posOffset>
                </wp:positionV>
                <wp:extent cx="628650" cy="1809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62865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FD014" id="Rectangle 38" o:spid="_x0000_s1026" style="position:absolute;margin-left:12.75pt;margin-top:20.95pt;width:49.5pt;height:14.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" fillcolor="white [3212]" strokecolor="black [3213]" strokeweight="1pt"/>
            </w:pict>
          </mc:Fallback>
        </mc:AlternateContent>
      </w:r>
      <w:r w:rsidRPr="000B5273">
        <w:t>What is your country of citizenship?</w:t>
      </w:r>
    </w:p>
    <w:p w14:paraId="1C2EDEFE" w14:textId="77777777" w:rsidR="00E664C6" w:rsidRPr="000B5273" w:rsidRDefault="00E664C6" w:rsidP="00E664C6"/>
    <w:p w14:paraId="4D2D6AF3" w14:textId="77777777" w:rsidR="00E664C6" w:rsidRPr="000B5273" w:rsidRDefault="00E664C6" w:rsidP="00E664C6">
      <w:r w:rsidRPr="000B5273">
        <w:t>What has been your usual purpose of travel in the past 2 years?</w:t>
      </w:r>
    </w:p>
    <w:p w14:paraId="626CBA5A" w14:textId="77777777" w:rsidR="00E664C6" w:rsidRPr="000B5273" w:rsidRDefault="00E664C6" w:rsidP="00E664C6">
      <w:pPr>
        <w:pStyle w:val="ListParagraph"/>
        <w:numPr>
          <w:ilvl w:val="0"/>
          <w:numId w:val="44"/>
        </w:numPr>
      </w:pPr>
      <w:r w:rsidRPr="000B5273">
        <w:t>Business</w:t>
      </w:r>
    </w:p>
    <w:p w14:paraId="0035F2E1" w14:textId="77777777" w:rsidR="00E664C6" w:rsidRPr="000B5273" w:rsidRDefault="00E664C6" w:rsidP="00E664C6">
      <w:pPr>
        <w:pStyle w:val="ListParagraph"/>
        <w:numPr>
          <w:ilvl w:val="0"/>
          <w:numId w:val="44"/>
        </w:numPr>
      </w:pPr>
      <w:r w:rsidRPr="000B5273">
        <w:t>Leisure</w:t>
      </w:r>
    </w:p>
    <w:p w14:paraId="30B34F98" w14:textId="77777777" w:rsidR="00E664C6" w:rsidRPr="000B5273" w:rsidRDefault="00E664C6" w:rsidP="00E664C6">
      <w:pPr>
        <w:pStyle w:val="ListParagraph"/>
        <w:numPr>
          <w:ilvl w:val="0"/>
          <w:numId w:val="44"/>
        </w:numPr>
      </w:pPr>
      <w:r w:rsidRPr="000B5273">
        <w:t>Both Business &amp; Leisure</w:t>
      </w:r>
    </w:p>
    <w:p w14:paraId="6A015A5A" w14:textId="77777777" w:rsidR="00E664C6" w:rsidRPr="000B5273" w:rsidRDefault="00E664C6" w:rsidP="00E664C6">
      <w:pPr>
        <w:pStyle w:val="ListParagraph"/>
        <w:numPr>
          <w:ilvl w:val="0"/>
          <w:numId w:val="44"/>
        </w:numPr>
        <w:rPr>
          <w:vanish/>
        </w:rPr>
      </w:pPr>
      <w:r w:rsidRPr="000B5273">
        <w:t>Other</w:t>
      </w:r>
      <w:r w:rsidRPr="000B5273">
        <w:rPr>
          <w:noProof/>
          <w:vanish/>
        </w:rPr>
        <w:drawing>
          <wp:inline distT="0" distB="0" distL="0" distR="0" wp14:anchorId="7CDF0427" wp14:editId="12AF4E9F">
            <wp:extent cx="5972175" cy="3286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r w:rsidRPr="000B5273">
        <w:rPr>
          <w:noProof/>
          <w:vanish/>
        </w:rPr>
        <w:drawing>
          <wp:inline distT="0" distB="0" distL="0" distR="0" wp14:anchorId="6A67E660" wp14:editId="2EFDEF0E">
            <wp:extent cx="5972810" cy="3282315"/>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mo.png"/>
                    <pic:cNvPicPr/>
                  </pic:nvPicPr>
                  <pic:blipFill>
                    <a:blip r:embed="rId38">
                      <a:extLst>
                        <a:ext uri="{28A0092B-C50C-407E-A947-70E740481C1C}">
                          <a14:useLocalDpi xmlns:a14="http://schemas.microsoft.com/office/drawing/2010/main" val="0"/>
                        </a:ext>
                      </a:extLst>
                    </a:blip>
                    <a:stretch>
                      <a:fillRect/>
                    </a:stretch>
                  </pic:blipFill>
                  <pic:spPr>
                    <a:xfrm>
                      <a:off x="0" y="0"/>
                      <a:ext cx="5972810" cy="3282315"/>
                    </a:xfrm>
                    <a:prstGeom prst="rect">
                      <a:avLst/>
                    </a:prstGeom>
                  </pic:spPr>
                </pic:pic>
              </a:graphicData>
            </a:graphic>
          </wp:inline>
        </w:drawing>
      </w:r>
      <w:r w:rsidRPr="000B5273">
        <w:rPr>
          <w:noProof/>
          <w:vanish/>
        </w:rPr>
        <w:drawing>
          <wp:inline distT="0" distB="0" distL="0" distR="0" wp14:anchorId="5EC8C16D" wp14:editId="56B16E87">
            <wp:extent cx="5972175" cy="32861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r w:rsidRPr="000B5273">
        <w:rPr>
          <w:vanish/>
        </w:rPr>
        <w:t>Bottom of Form</w:t>
      </w:r>
    </w:p>
    <w:p w14:paraId="5FE078CC" w14:textId="77777777" w:rsidR="00E664C6" w:rsidRPr="00E664C6" w:rsidRDefault="00E664C6" w:rsidP="00E664C6"/>
    <w:sectPr w:rsidR="00E664C6" w:rsidRPr="00E664C6" w:rsidSect="00930883">
      <w:pgSz w:w="11906" w:h="16838"/>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4A900" w14:textId="77777777" w:rsidR="00BA57B4" w:rsidRDefault="00BA57B4" w:rsidP="006171AC">
      <w:pPr>
        <w:spacing w:after="0" w:line="240" w:lineRule="auto"/>
      </w:pPr>
      <w:r>
        <w:separator/>
      </w:r>
    </w:p>
  </w:endnote>
  <w:endnote w:type="continuationSeparator" w:id="0">
    <w:p w14:paraId="0D3FC595" w14:textId="77777777" w:rsidR="00BA57B4" w:rsidRDefault="00BA57B4" w:rsidP="0061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venir Roman">
    <w:altName w:val="Corbel"/>
    <w:charset w:val="00"/>
    <w:family w:val="auto"/>
    <w:pitch w:val="variable"/>
    <w:sig w:usb0="800000AF" w:usb1="5000204A" w:usb2="00000000" w:usb3="00000000" w:csb0="0000009B"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ohoGothicStd">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872864"/>
      <w:docPartObj>
        <w:docPartGallery w:val="Page Numbers (Bottom of Page)"/>
        <w:docPartUnique/>
      </w:docPartObj>
    </w:sdtPr>
    <w:sdtEndPr>
      <w:rPr>
        <w:noProof/>
      </w:rPr>
    </w:sdtEndPr>
    <w:sdtContent>
      <w:p w14:paraId="2F1F19E1" w14:textId="7D4E7D26" w:rsidR="00BA57B4" w:rsidRDefault="00BA57B4">
        <w:pPr>
          <w:pStyle w:val="Footer"/>
          <w:jc w:val="right"/>
        </w:pPr>
        <w:r>
          <w:fldChar w:fldCharType="begin"/>
        </w:r>
        <w:r>
          <w:instrText xml:space="preserve"> PAGE   \* MERGEFORMAT </w:instrText>
        </w:r>
        <w:r>
          <w:fldChar w:fldCharType="separate"/>
        </w:r>
        <w:r w:rsidR="00930883">
          <w:rPr>
            <w:noProof/>
          </w:rPr>
          <w:t>6</w:t>
        </w:r>
        <w:r>
          <w:rPr>
            <w:noProof/>
          </w:rPr>
          <w:fldChar w:fldCharType="end"/>
        </w:r>
      </w:p>
    </w:sdtContent>
  </w:sdt>
  <w:p w14:paraId="4FC82FC9" w14:textId="77777777" w:rsidR="00BA57B4" w:rsidRDefault="00BA57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360275"/>
      <w:docPartObj>
        <w:docPartGallery w:val="Page Numbers (Bottom of Page)"/>
        <w:docPartUnique/>
      </w:docPartObj>
    </w:sdtPr>
    <w:sdtEndPr>
      <w:rPr>
        <w:noProof/>
      </w:rPr>
    </w:sdtEndPr>
    <w:sdtContent>
      <w:p w14:paraId="575A9BD6" w14:textId="43E96350" w:rsidR="00930883" w:rsidRDefault="0093088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007C0B3" w14:textId="77777777" w:rsidR="00930883" w:rsidRDefault="009308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5A69B" w14:textId="77777777" w:rsidR="00BA57B4" w:rsidRDefault="00BA57B4" w:rsidP="006171AC">
      <w:pPr>
        <w:spacing w:after="0" w:line="240" w:lineRule="auto"/>
      </w:pPr>
      <w:r>
        <w:separator/>
      </w:r>
    </w:p>
  </w:footnote>
  <w:footnote w:type="continuationSeparator" w:id="0">
    <w:p w14:paraId="2CDB9194" w14:textId="77777777" w:rsidR="00BA57B4" w:rsidRDefault="00BA57B4" w:rsidP="006171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1B87D" w14:textId="4F71B98F" w:rsidR="00BA57B4" w:rsidRPr="00117873" w:rsidRDefault="00BA57B4" w:rsidP="00117873">
    <w:pPr>
      <w:pStyle w:val="Header"/>
      <w:tabs>
        <w:tab w:val="clear" w:pos="4703"/>
      </w:tabs>
      <w:jc w:val="center"/>
      <w:rPr>
        <w:rFonts w:ascii="Times New Roman" w:hAnsi="Times New Roman" w:cs="Times New Roman"/>
        <w:color w:val="auto"/>
        <w:sz w:val="20"/>
      </w:rPr>
    </w:pPr>
    <w:r w:rsidRPr="00117873">
      <w:rPr>
        <w:rFonts w:ascii="Times New Roman" w:hAnsi="Times New Roman" w:cs="Times New Roman"/>
        <w:noProof/>
        <w:color w:val="auto"/>
        <w:sz w:val="20"/>
        <w:lang w:val="en-US" w:eastAsia="en-US"/>
      </w:rPr>
      <mc:AlternateContent>
        <mc:Choice Requires="wpg">
          <w:drawing>
            <wp:anchor distT="0" distB="0" distL="114300" distR="114300" simplePos="0" relativeHeight="251659264" behindDoc="0" locked="0" layoutInCell="1" allowOverlap="1" wp14:anchorId="4ECF6229" wp14:editId="346E8CB1">
              <wp:simplePos x="0" y="0"/>
              <wp:positionH relativeFrom="rightMargin">
                <wp:align>left</wp:align>
              </wp:positionH>
              <wp:positionV relativeFrom="topMargin">
                <wp:posOffset>284521</wp:posOffset>
              </wp:positionV>
              <wp:extent cx="731520" cy="740664"/>
              <wp:effectExtent l="0" t="0" r="0" b="2540"/>
              <wp:wrapNone/>
              <wp:docPr id="70" name="Group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CD3B90" id="Group 70" o:spid="_x0000_s1026" style="position:absolute;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">
              <v:shape id="Freeform 71" o:spid="_x0000_s1027" style="position:absolute;left:2560;top:121;width:4756;height:4733;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XUcMA&#10;AADbAAAADwAAAGRycy9kb3ducmV2LnhtbESPwW7CMBBE70j9B2srcSMOHCgEDGoRbekRiOC6ipck&#10;Il5Htpukf19XqsRxNDNvNOvtYBrRkfO1ZQXTJAVBXFhdc6kgP79PFiB8QNbYWCYFP+Rhu3karTHT&#10;tucjdadQighhn6GCKoQ2k9IXFRn0iW2Jo3ezzmCI0pVSO+wj3DRylqZzabDmuFBhS7uKivvp2yj4&#10;aLW2b8Xt01+/dvtZ7sz+sLwoNX4eXlcgAg3hEf5vH7SCly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XUcMAAADbAAAADwAAAAAAAAAAAAAAAACYAgAAZHJzL2Rv&#10;d25yZXYueG1sUEsFBgAAAAAEAAQA9QAAAIgDAAAAAA==&#10;" path="m,420r,l416,r4,l,420xe" fillcolor="#8496b0 [1951]" stroked="f">
                <v:path arrowok="t" o:connecttype="custom" o:connectlocs="0,473242;0,473242;471071,0;475601,0;0,473242" o:connectangles="0,0,0,0,0"/>
              </v:shape>
              <v:shape id="Freeform 72" o:spid="_x0000_s1028" style="position:absolute;left:1341;top:487;width:5956;height:5927;visibility:visible;mso-wrap-style:square;v-text-anchor:top" coordsize="5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EsMUA&#10;AADbAAAADwAAAGRycy9kb3ducmV2LnhtbESPQWvCQBSE70L/w/IKvemmFqpEV7FKUUShiV68PbKv&#10;Seju25DdmrS/visIPQ4z8w0zX/bWiCu1vnas4HmUgCAunK65VHA+vQ+nIHxA1mgck4If8rBcPAzm&#10;mGrXcUbXPJQiQtinqKAKoUml9EVFFv3INcTR+3StxRBlW0rdYhfh1shxkrxKizXHhQobWldUfOXf&#10;VsHl8CHf5O9xv+3yzYtZndBkZq/U02O/moEI1If/8L290womY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YSwxQAAANsAAAAPAAAAAAAAAAAAAAAAAJgCAABkcnMv&#10;ZG93bnJldi54bWxQSwUGAAAAAAQABAD1AAAAigMAAAAA&#10;" path="m,526r,l522,r4,4l,526xe" fillcolor="#8496b0 [1951]" stroked="f">
                <v:path arrowok="t" o:connecttype="custom" o:connectlocs="0,592679;0,592679;591104,0;595634,4507;0,592679" o:connectangles="0,0,0,0,0"/>
              </v:shape>
              <v:shape id="Freeform 73" o:spid="_x0000_s1029" style="position:absolute;left:1463;top:365;width:5854;height:5826;visibility:visible;mso-wrap-style:square;v-text-anchor:top" coordsize="51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8RcUA&#10;AADbAAAADwAAAGRycy9kb3ducmV2LnhtbESPQWvCQBSE74L/YXmCt2ajJW2JrlKkRXspmlbw+Mw+&#10;k2D2bciuSfrvu4WCx2FmvmGW68HUoqPWVZYVzKIYBHFudcWFgu+v94cXEM4ja6wtk4IfcrBejUdL&#10;TLXt+UBd5gsRIOxSVFB636RSurwkgy6yDXHwLrY16INsC6lb7APc1HIex0/SYMVhocSGNiXl1+xm&#10;FGw+u6M+bedHeelOSX3+4ORtz0pNJ8PrAoSnwd/D/+2dVvD8CH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zxFxQAAANsAAAAPAAAAAAAAAAAAAAAAAJgCAABkcnMv&#10;ZG93bnJldi54bWxQSwUGAAAAAAQABAD1AAAAigMAAAAA&#10;" path="m,517r,-5l513,r4,l,517xe" fillcolor="#8496b0 [1951]" stroked="f">
                <v:path arrowok="t" o:connecttype="custom" o:connectlocs="0,582539;0,576905;580913,0;585443,0;0,582539" o:connectangles="0,0,0,0,0"/>
              </v:shape>
              <v:shape id="Freeform 74" o:spid="_x0000_s1030" style="position:absolute;left:2072;top:975;width:5220;height:5206;visibility:visible;mso-wrap-style:square;v-text-anchor:top" coordsize="4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3ssUA&#10;AADbAAAADwAAAGRycy9kb3ducmV2LnhtbESPQWvCQBSE7wX/w/KEXkrdKEVL6iqtUGhBRI0Xb4/s&#10;M5uafRuy2yT6612h0OMwM98w82VvK9FS40vHCsajBARx7nTJhYJD9vn8CsIHZI2VY1JwIQ/LxeBh&#10;jql2He+o3YdCRAj7FBWYEOpUSp8bsuhHriaO3sk1FkOUTSF1g12E20pOkmQqLZYcFwzWtDKUn/e/&#10;VkF7Om7oe5tdP57Wk3Vn+Kc++0ypx2H//gYiUB/+w3/tL61g9gL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feyxQAAANsAAAAPAAAAAAAAAAAAAAAAAJgCAABkcnMv&#10;ZG93bnJldi54bWxQSwUGAAAAAAQABAD1AAAAigMAAAAA&#10;" path="m,462r,l457,r4,5l,462xe" fillcolor="#8496b0 [1951]" stroked="f">
                <v:path arrowok="t" o:connecttype="custom" o:connectlocs="0,520566;0,520566;517499,0;522029,5634;0,520566" o:connectangles="0,0,0,0,0"/>
              </v:shape>
              <v:shape id="Freeform 75" o:spid="_x0000_s1031" style="position:absolute;top:365;width:7315;height:7223;visibility:visible;mso-wrap-style:square;v-text-anchor:top" coordsize="64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hG8UA&#10;AADbAAAADwAAAGRycy9kb3ducmV2LnhtbESPT2sCMRTE74V+h/AK3mpWrbZsN4oIQise1Cp4fGze&#10;/mk3L0uS6vrtjSB4HGbmN0w260wjTuR8bVnBoJ+AIM6trrlUsP9Zvn6A8AFZY2OZFFzIw2z6/JRh&#10;qu2Zt3TahVJECPsUFVQhtKmUPq/IoO/bljh6hXUGQ5SulNrhOcJNI4dJMpEGa44LFba0qCj/2/0b&#10;BZtV0rq1/N4OjsdV8buWm9HhrVSq99LNP0EE6sIjfG9/aQXvY7h9i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2EbxQAAANsAAAAPAAAAAAAAAAAAAAAAAJgCAABkcnMv&#10;ZG93bnJldi54bWxQSwUGAAAAAAQABAD1AAAAigMAAAAA&#10;" path="m5,641r-5,l642,r4,l5,641xe" fillcolor="#8496b0 [1951]" stroked="f">
                <v:path arrowok="t" o:connecttype="custom" o:connectlocs="5662,722258;0,722258;726990,0;731520,0;5662,722258" o:connectangles="0,0,0,0,0"/>
              </v:shape>
              <w10:wrap anchorx="margin" anchory="margin"/>
            </v:group>
          </w:pict>
        </mc:Fallback>
      </mc:AlternateContent>
    </w:r>
    <w:r w:rsidRPr="00117873">
      <w:rPr>
        <w:rFonts w:ascii="Times New Roman" w:hAnsi="Times New Roman" w:cs="Times New Roman"/>
        <w:color w:val="auto"/>
        <w:sz w:val="20"/>
      </w:rPr>
      <w:t>CONSUMER EMOTIONAL RESPONSE AS A PREDICTOR OF PREFERENCES</w:t>
    </w:r>
  </w:p>
  <w:p w14:paraId="75048333" w14:textId="77777777" w:rsidR="00BA57B4" w:rsidRDefault="00BA57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C86"/>
    <w:multiLevelType w:val="multilevel"/>
    <w:tmpl w:val="0192A64C"/>
    <w:lvl w:ilvl="0">
      <w:start w:val="1"/>
      <w:numFmt w:val="decimal"/>
      <w:lvlText w:val="%1)"/>
      <w:lvlJc w:val="left"/>
      <w:pPr>
        <w:ind w:left="330" w:hanging="30"/>
      </w:pPr>
    </w:lvl>
    <w:lvl w:ilvl="1">
      <w:start w:val="1"/>
      <w:numFmt w:val="lowerLetter"/>
      <w:lvlText w:val="%2."/>
      <w:lvlJc w:val="left"/>
      <w:pPr>
        <w:ind w:left="1050" w:firstLine="690"/>
      </w:pPr>
    </w:lvl>
    <w:lvl w:ilvl="2">
      <w:start w:val="1"/>
      <w:numFmt w:val="lowerRoman"/>
      <w:lvlText w:val="%3."/>
      <w:lvlJc w:val="right"/>
      <w:pPr>
        <w:ind w:left="1770" w:firstLine="1590"/>
      </w:pPr>
    </w:lvl>
    <w:lvl w:ilvl="3">
      <w:start w:val="1"/>
      <w:numFmt w:val="decimal"/>
      <w:lvlText w:val="%4."/>
      <w:lvlJc w:val="left"/>
      <w:pPr>
        <w:ind w:left="2490" w:firstLine="2130"/>
      </w:pPr>
    </w:lvl>
    <w:lvl w:ilvl="4">
      <w:start w:val="1"/>
      <w:numFmt w:val="lowerLetter"/>
      <w:lvlText w:val="%5."/>
      <w:lvlJc w:val="left"/>
      <w:pPr>
        <w:ind w:left="3210" w:firstLine="2850"/>
      </w:pPr>
    </w:lvl>
    <w:lvl w:ilvl="5">
      <w:start w:val="1"/>
      <w:numFmt w:val="lowerRoman"/>
      <w:lvlText w:val="%6."/>
      <w:lvlJc w:val="right"/>
      <w:pPr>
        <w:ind w:left="3930" w:firstLine="3750"/>
      </w:pPr>
    </w:lvl>
    <w:lvl w:ilvl="6">
      <w:start w:val="1"/>
      <w:numFmt w:val="decimal"/>
      <w:lvlText w:val="%7."/>
      <w:lvlJc w:val="left"/>
      <w:pPr>
        <w:ind w:left="4650" w:firstLine="4290"/>
      </w:pPr>
    </w:lvl>
    <w:lvl w:ilvl="7">
      <w:start w:val="1"/>
      <w:numFmt w:val="lowerLetter"/>
      <w:lvlText w:val="%8."/>
      <w:lvlJc w:val="left"/>
      <w:pPr>
        <w:ind w:left="5370" w:firstLine="5010"/>
      </w:pPr>
    </w:lvl>
    <w:lvl w:ilvl="8">
      <w:start w:val="1"/>
      <w:numFmt w:val="lowerRoman"/>
      <w:lvlText w:val="%9."/>
      <w:lvlJc w:val="right"/>
      <w:pPr>
        <w:ind w:left="6090" w:firstLine="5910"/>
      </w:pPr>
    </w:lvl>
  </w:abstractNum>
  <w:abstractNum w:abstractNumId="1" w15:restartNumberingAfterBreak="0">
    <w:nsid w:val="08FC6A9D"/>
    <w:multiLevelType w:val="multilevel"/>
    <w:tmpl w:val="D08886E6"/>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 w15:restartNumberingAfterBreak="0">
    <w:nsid w:val="09441414"/>
    <w:multiLevelType w:val="multilevel"/>
    <w:tmpl w:val="FC48FE18"/>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 w15:restartNumberingAfterBreak="0">
    <w:nsid w:val="112C6646"/>
    <w:multiLevelType w:val="hybridMultilevel"/>
    <w:tmpl w:val="B8B22F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41486"/>
    <w:multiLevelType w:val="multilevel"/>
    <w:tmpl w:val="0226A6F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13B13196"/>
    <w:multiLevelType w:val="hybridMultilevel"/>
    <w:tmpl w:val="19DEAA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E4F8D"/>
    <w:multiLevelType w:val="multilevel"/>
    <w:tmpl w:val="217CF950"/>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7" w15:restartNumberingAfterBreak="0">
    <w:nsid w:val="17943AA8"/>
    <w:multiLevelType w:val="hybridMultilevel"/>
    <w:tmpl w:val="FDB0E3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A6168"/>
    <w:multiLevelType w:val="hybridMultilevel"/>
    <w:tmpl w:val="7A92A8B2"/>
    <w:lvl w:ilvl="0" w:tplc="6D56E6D0">
      <w:start w:val="1"/>
      <w:numFmt w:val="decimal"/>
      <w:lvlText w:val="%1)"/>
      <w:lvlJc w:val="left"/>
      <w:pPr>
        <w:ind w:left="720" w:hanging="360"/>
      </w:pPr>
      <w:rPr>
        <w:rFonts w:eastAsia="Times New Roman" w:hint="default"/>
        <w:b/>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947695D"/>
    <w:multiLevelType w:val="multilevel"/>
    <w:tmpl w:val="E50A61D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1B791CE7"/>
    <w:multiLevelType w:val="multilevel"/>
    <w:tmpl w:val="14F8AD6A"/>
    <w:lvl w:ilvl="0">
      <w:start w:val="1"/>
      <w:numFmt w:val="decimal"/>
      <w:lvlText w:val="%1)"/>
      <w:lvlJc w:val="left"/>
      <w:pPr>
        <w:ind w:left="330" w:hanging="30"/>
      </w:pPr>
    </w:lvl>
    <w:lvl w:ilvl="1">
      <w:start w:val="1"/>
      <w:numFmt w:val="lowerLetter"/>
      <w:lvlText w:val="%2."/>
      <w:lvlJc w:val="left"/>
      <w:pPr>
        <w:ind w:left="1050" w:firstLine="690"/>
      </w:pPr>
    </w:lvl>
    <w:lvl w:ilvl="2">
      <w:start w:val="1"/>
      <w:numFmt w:val="lowerRoman"/>
      <w:lvlText w:val="%3."/>
      <w:lvlJc w:val="right"/>
      <w:pPr>
        <w:ind w:left="1770" w:firstLine="1590"/>
      </w:pPr>
    </w:lvl>
    <w:lvl w:ilvl="3">
      <w:start w:val="1"/>
      <w:numFmt w:val="decimal"/>
      <w:lvlText w:val="%4."/>
      <w:lvlJc w:val="left"/>
      <w:pPr>
        <w:ind w:left="2490" w:firstLine="2130"/>
      </w:pPr>
    </w:lvl>
    <w:lvl w:ilvl="4">
      <w:start w:val="1"/>
      <w:numFmt w:val="lowerLetter"/>
      <w:lvlText w:val="%5."/>
      <w:lvlJc w:val="left"/>
      <w:pPr>
        <w:ind w:left="3210" w:firstLine="2850"/>
      </w:pPr>
    </w:lvl>
    <w:lvl w:ilvl="5">
      <w:start w:val="1"/>
      <w:numFmt w:val="lowerRoman"/>
      <w:lvlText w:val="%6."/>
      <w:lvlJc w:val="right"/>
      <w:pPr>
        <w:ind w:left="3930" w:firstLine="3750"/>
      </w:pPr>
    </w:lvl>
    <w:lvl w:ilvl="6">
      <w:start w:val="1"/>
      <w:numFmt w:val="decimal"/>
      <w:lvlText w:val="%7."/>
      <w:lvlJc w:val="left"/>
      <w:pPr>
        <w:ind w:left="4650" w:firstLine="4290"/>
      </w:pPr>
    </w:lvl>
    <w:lvl w:ilvl="7">
      <w:start w:val="1"/>
      <w:numFmt w:val="lowerLetter"/>
      <w:lvlText w:val="%8."/>
      <w:lvlJc w:val="left"/>
      <w:pPr>
        <w:ind w:left="5370" w:firstLine="5010"/>
      </w:pPr>
    </w:lvl>
    <w:lvl w:ilvl="8">
      <w:start w:val="1"/>
      <w:numFmt w:val="lowerRoman"/>
      <w:lvlText w:val="%9."/>
      <w:lvlJc w:val="right"/>
      <w:pPr>
        <w:ind w:left="6090" w:firstLine="5910"/>
      </w:pPr>
    </w:lvl>
  </w:abstractNum>
  <w:abstractNum w:abstractNumId="11" w15:restartNumberingAfterBreak="0">
    <w:nsid w:val="1C4E14A4"/>
    <w:multiLevelType w:val="multilevel"/>
    <w:tmpl w:val="0B50477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1D2D03E3"/>
    <w:multiLevelType w:val="hybridMultilevel"/>
    <w:tmpl w:val="AF501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691194"/>
    <w:multiLevelType w:val="hybridMultilevel"/>
    <w:tmpl w:val="FCF4E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2326E"/>
    <w:multiLevelType w:val="multilevel"/>
    <w:tmpl w:val="E7E4A48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32053002"/>
    <w:multiLevelType w:val="hybridMultilevel"/>
    <w:tmpl w:val="A984C2FC"/>
    <w:lvl w:ilvl="0" w:tplc="04090003">
      <w:start w:val="1"/>
      <w:numFmt w:val="bullet"/>
      <w:lvlText w:val="o"/>
      <w:lvlJc w:val="left"/>
      <w:pPr>
        <w:ind w:left="915" w:hanging="360"/>
      </w:pPr>
      <w:rPr>
        <w:rFonts w:ascii="Courier New" w:hAnsi="Courier New" w:cs="Courier New"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6" w15:restartNumberingAfterBreak="0">
    <w:nsid w:val="3535605B"/>
    <w:multiLevelType w:val="multilevel"/>
    <w:tmpl w:val="9DE4D25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3977597A"/>
    <w:multiLevelType w:val="multilevel"/>
    <w:tmpl w:val="E7D6BDA4"/>
    <w:lvl w:ilvl="0">
      <w:start w:val="1"/>
      <w:numFmt w:val="decimal"/>
      <w:lvlText w:val="%1)"/>
      <w:lvlJc w:val="left"/>
      <w:pPr>
        <w:ind w:left="720" w:firstLine="360"/>
      </w:pPr>
      <w:rPr>
        <w:rFonts w:ascii="Times New Roman" w:eastAsia="Times New Roman" w:hAnsi="Times New Roman" w:cs="Times New Roman"/>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40607026"/>
    <w:multiLevelType w:val="hybridMultilevel"/>
    <w:tmpl w:val="42726A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17261"/>
    <w:multiLevelType w:val="multilevel"/>
    <w:tmpl w:val="866678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87A3A13"/>
    <w:multiLevelType w:val="multilevel"/>
    <w:tmpl w:val="65D64C7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48953353"/>
    <w:multiLevelType w:val="multilevel"/>
    <w:tmpl w:val="4398A9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49DD58AC"/>
    <w:multiLevelType w:val="hybridMultilevel"/>
    <w:tmpl w:val="77FC59D0"/>
    <w:lvl w:ilvl="0" w:tplc="F3802DB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851E2B"/>
    <w:multiLevelType w:val="multilevel"/>
    <w:tmpl w:val="2F8EE9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EE449D5"/>
    <w:multiLevelType w:val="multilevel"/>
    <w:tmpl w:val="74D0F05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55630897"/>
    <w:multiLevelType w:val="multilevel"/>
    <w:tmpl w:val="8700AF3E"/>
    <w:lvl w:ilvl="0">
      <w:start w:val="1"/>
      <w:numFmt w:val="decimal"/>
      <w:lvlText w:val="%1)"/>
      <w:lvlJc w:val="left"/>
      <w:pPr>
        <w:ind w:left="1068" w:firstLine="708"/>
      </w:pPr>
    </w:lvl>
    <w:lvl w:ilvl="1">
      <w:start w:val="1"/>
      <w:numFmt w:val="lowerLetter"/>
      <w:lvlText w:val="%2."/>
      <w:lvlJc w:val="left"/>
      <w:pPr>
        <w:ind w:left="1788" w:firstLine="1428"/>
      </w:pPr>
    </w:lvl>
    <w:lvl w:ilvl="2">
      <w:start w:val="1"/>
      <w:numFmt w:val="lowerRoman"/>
      <w:lvlText w:val="%3."/>
      <w:lvlJc w:val="right"/>
      <w:pPr>
        <w:ind w:left="2508" w:firstLine="2328"/>
      </w:pPr>
    </w:lvl>
    <w:lvl w:ilvl="3">
      <w:start w:val="1"/>
      <w:numFmt w:val="decimal"/>
      <w:lvlText w:val="%4."/>
      <w:lvlJc w:val="left"/>
      <w:pPr>
        <w:ind w:left="3228" w:firstLine="2868"/>
      </w:pPr>
    </w:lvl>
    <w:lvl w:ilvl="4">
      <w:start w:val="1"/>
      <w:numFmt w:val="lowerLetter"/>
      <w:lvlText w:val="%5."/>
      <w:lvlJc w:val="left"/>
      <w:pPr>
        <w:ind w:left="3948" w:firstLine="3588"/>
      </w:pPr>
    </w:lvl>
    <w:lvl w:ilvl="5">
      <w:start w:val="1"/>
      <w:numFmt w:val="lowerRoman"/>
      <w:lvlText w:val="%6."/>
      <w:lvlJc w:val="right"/>
      <w:pPr>
        <w:ind w:left="4668" w:firstLine="4488"/>
      </w:pPr>
    </w:lvl>
    <w:lvl w:ilvl="6">
      <w:start w:val="1"/>
      <w:numFmt w:val="decimal"/>
      <w:lvlText w:val="%7."/>
      <w:lvlJc w:val="left"/>
      <w:pPr>
        <w:ind w:left="5388" w:firstLine="5028"/>
      </w:pPr>
    </w:lvl>
    <w:lvl w:ilvl="7">
      <w:start w:val="1"/>
      <w:numFmt w:val="lowerLetter"/>
      <w:lvlText w:val="%8."/>
      <w:lvlJc w:val="left"/>
      <w:pPr>
        <w:ind w:left="6108" w:firstLine="5748"/>
      </w:pPr>
    </w:lvl>
    <w:lvl w:ilvl="8">
      <w:start w:val="1"/>
      <w:numFmt w:val="lowerRoman"/>
      <w:lvlText w:val="%9."/>
      <w:lvlJc w:val="right"/>
      <w:pPr>
        <w:ind w:left="6828" w:firstLine="6648"/>
      </w:pPr>
    </w:lvl>
  </w:abstractNum>
  <w:abstractNum w:abstractNumId="26" w15:restartNumberingAfterBreak="0">
    <w:nsid w:val="653E36DE"/>
    <w:multiLevelType w:val="multilevel"/>
    <w:tmpl w:val="1D2EEABC"/>
    <w:lvl w:ilvl="0">
      <w:start w:val="1"/>
      <w:numFmt w:val="decimal"/>
      <w:lvlText w:val="%1)"/>
      <w:lvlJc w:val="left"/>
      <w:pPr>
        <w:ind w:left="786" w:firstLine="425"/>
      </w:pPr>
    </w:lvl>
    <w:lvl w:ilvl="1">
      <w:start w:val="1"/>
      <w:numFmt w:val="lowerLetter"/>
      <w:lvlText w:val="%2."/>
      <w:lvlJc w:val="left"/>
      <w:pPr>
        <w:ind w:left="1506" w:firstLine="1146"/>
      </w:pPr>
    </w:lvl>
    <w:lvl w:ilvl="2">
      <w:start w:val="1"/>
      <w:numFmt w:val="lowerRoman"/>
      <w:lvlText w:val="%3."/>
      <w:lvlJc w:val="right"/>
      <w:pPr>
        <w:ind w:left="2226" w:firstLine="2046"/>
      </w:pPr>
    </w:lvl>
    <w:lvl w:ilvl="3">
      <w:start w:val="1"/>
      <w:numFmt w:val="decimal"/>
      <w:lvlText w:val="%4."/>
      <w:lvlJc w:val="left"/>
      <w:pPr>
        <w:ind w:left="2946" w:firstLine="2586"/>
      </w:pPr>
    </w:lvl>
    <w:lvl w:ilvl="4">
      <w:start w:val="1"/>
      <w:numFmt w:val="lowerLetter"/>
      <w:lvlText w:val="%5."/>
      <w:lvlJc w:val="left"/>
      <w:pPr>
        <w:ind w:left="3666" w:firstLine="3306"/>
      </w:pPr>
    </w:lvl>
    <w:lvl w:ilvl="5">
      <w:start w:val="1"/>
      <w:numFmt w:val="lowerRoman"/>
      <w:lvlText w:val="%6."/>
      <w:lvlJc w:val="right"/>
      <w:pPr>
        <w:ind w:left="4386" w:firstLine="4206"/>
      </w:pPr>
    </w:lvl>
    <w:lvl w:ilvl="6">
      <w:start w:val="1"/>
      <w:numFmt w:val="decimal"/>
      <w:lvlText w:val="%7."/>
      <w:lvlJc w:val="left"/>
      <w:pPr>
        <w:ind w:left="5106" w:firstLine="4746"/>
      </w:pPr>
    </w:lvl>
    <w:lvl w:ilvl="7">
      <w:start w:val="1"/>
      <w:numFmt w:val="lowerLetter"/>
      <w:lvlText w:val="%8."/>
      <w:lvlJc w:val="left"/>
      <w:pPr>
        <w:ind w:left="5826" w:firstLine="5466"/>
      </w:pPr>
    </w:lvl>
    <w:lvl w:ilvl="8">
      <w:start w:val="1"/>
      <w:numFmt w:val="lowerRoman"/>
      <w:lvlText w:val="%9."/>
      <w:lvlJc w:val="right"/>
      <w:pPr>
        <w:ind w:left="6546" w:firstLine="6366"/>
      </w:pPr>
    </w:lvl>
  </w:abstractNum>
  <w:abstractNum w:abstractNumId="27" w15:restartNumberingAfterBreak="0">
    <w:nsid w:val="65AC318E"/>
    <w:multiLevelType w:val="multilevel"/>
    <w:tmpl w:val="C852ADD2"/>
    <w:lvl w:ilvl="0">
      <w:start w:val="1"/>
      <w:numFmt w:val="decimal"/>
      <w:lvlText w:val="%1)"/>
      <w:lvlJc w:val="left"/>
      <w:pPr>
        <w:ind w:left="330" w:hanging="30"/>
      </w:pPr>
    </w:lvl>
    <w:lvl w:ilvl="1">
      <w:start w:val="1"/>
      <w:numFmt w:val="lowerLetter"/>
      <w:lvlText w:val="%2."/>
      <w:lvlJc w:val="left"/>
      <w:pPr>
        <w:ind w:left="1050" w:firstLine="690"/>
      </w:pPr>
    </w:lvl>
    <w:lvl w:ilvl="2">
      <w:start w:val="1"/>
      <w:numFmt w:val="lowerRoman"/>
      <w:lvlText w:val="%3."/>
      <w:lvlJc w:val="right"/>
      <w:pPr>
        <w:ind w:left="1770" w:firstLine="1590"/>
      </w:pPr>
    </w:lvl>
    <w:lvl w:ilvl="3">
      <w:start w:val="1"/>
      <w:numFmt w:val="decimal"/>
      <w:lvlText w:val="%4."/>
      <w:lvlJc w:val="left"/>
      <w:pPr>
        <w:ind w:left="2490" w:firstLine="2130"/>
      </w:pPr>
    </w:lvl>
    <w:lvl w:ilvl="4">
      <w:start w:val="1"/>
      <w:numFmt w:val="lowerLetter"/>
      <w:lvlText w:val="%5."/>
      <w:lvlJc w:val="left"/>
      <w:pPr>
        <w:ind w:left="3210" w:firstLine="2850"/>
      </w:pPr>
    </w:lvl>
    <w:lvl w:ilvl="5">
      <w:start w:val="1"/>
      <w:numFmt w:val="lowerRoman"/>
      <w:lvlText w:val="%6."/>
      <w:lvlJc w:val="right"/>
      <w:pPr>
        <w:ind w:left="3930" w:firstLine="3750"/>
      </w:pPr>
    </w:lvl>
    <w:lvl w:ilvl="6">
      <w:start w:val="1"/>
      <w:numFmt w:val="decimal"/>
      <w:lvlText w:val="%7."/>
      <w:lvlJc w:val="left"/>
      <w:pPr>
        <w:ind w:left="4650" w:firstLine="4290"/>
      </w:pPr>
    </w:lvl>
    <w:lvl w:ilvl="7">
      <w:start w:val="1"/>
      <w:numFmt w:val="lowerLetter"/>
      <w:lvlText w:val="%8."/>
      <w:lvlJc w:val="left"/>
      <w:pPr>
        <w:ind w:left="5370" w:firstLine="5010"/>
      </w:pPr>
    </w:lvl>
    <w:lvl w:ilvl="8">
      <w:start w:val="1"/>
      <w:numFmt w:val="lowerRoman"/>
      <w:lvlText w:val="%9."/>
      <w:lvlJc w:val="right"/>
      <w:pPr>
        <w:ind w:left="6090" w:firstLine="5910"/>
      </w:pPr>
    </w:lvl>
  </w:abstractNum>
  <w:abstractNum w:abstractNumId="28" w15:restartNumberingAfterBreak="0">
    <w:nsid w:val="66230BCE"/>
    <w:multiLevelType w:val="multilevel"/>
    <w:tmpl w:val="2D64A75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749C5675"/>
    <w:multiLevelType w:val="hybridMultilevel"/>
    <w:tmpl w:val="7AB600F8"/>
    <w:lvl w:ilvl="0" w:tplc="1DE2E3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E70C47"/>
    <w:multiLevelType w:val="hybridMultilevel"/>
    <w:tmpl w:val="56462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465E93"/>
    <w:multiLevelType w:val="multilevel"/>
    <w:tmpl w:val="ECA060C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15:restartNumberingAfterBreak="0">
    <w:nsid w:val="77C3494B"/>
    <w:multiLevelType w:val="multilevel"/>
    <w:tmpl w:val="177E92E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7"/>
  </w:num>
  <w:num w:numId="2">
    <w:abstractNumId w:val="0"/>
  </w:num>
  <w:num w:numId="3">
    <w:abstractNumId w:val="10"/>
  </w:num>
  <w:num w:numId="4">
    <w:abstractNumId w:val="14"/>
  </w:num>
  <w:num w:numId="5">
    <w:abstractNumId w:val="23"/>
  </w:num>
  <w:num w:numId="6">
    <w:abstractNumId w:val="11"/>
  </w:num>
  <w:num w:numId="7">
    <w:abstractNumId w:val="21"/>
  </w:num>
  <w:num w:numId="8">
    <w:abstractNumId w:val="24"/>
  </w:num>
  <w:num w:numId="9">
    <w:abstractNumId w:val="4"/>
  </w:num>
  <w:num w:numId="10">
    <w:abstractNumId w:val="31"/>
  </w:num>
  <w:num w:numId="11">
    <w:abstractNumId w:val="17"/>
  </w:num>
  <w:num w:numId="12">
    <w:abstractNumId w:val="28"/>
  </w:num>
  <w:num w:numId="13">
    <w:abstractNumId w:val="16"/>
  </w:num>
  <w:num w:numId="14">
    <w:abstractNumId w:val="2"/>
  </w:num>
  <w:num w:numId="15">
    <w:abstractNumId w:val="20"/>
  </w:num>
  <w:num w:numId="16">
    <w:abstractNumId w:val="6"/>
  </w:num>
  <w:num w:numId="17">
    <w:abstractNumId w:val="9"/>
  </w:num>
  <w:num w:numId="18">
    <w:abstractNumId w:val="1"/>
  </w:num>
  <w:num w:numId="19">
    <w:abstractNumId w:val="26"/>
  </w:num>
  <w:num w:numId="20">
    <w:abstractNumId w:val="32"/>
  </w:num>
  <w:num w:numId="21">
    <w:abstractNumId w:val="25"/>
  </w:num>
  <w:num w:numId="22">
    <w:abstractNumId w:val="19"/>
  </w:num>
  <w:num w:numId="23">
    <w:abstractNumId w:val="8"/>
  </w:num>
  <w:num w:numId="24">
    <w:abstractNumId w:val="29"/>
  </w:num>
  <w:num w:numId="25">
    <w:abstractNumId w:val="3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7"/>
  </w:num>
  <w:num w:numId="39">
    <w:abstractNumId w:val="3"/>
  </w:num>
  <w:num w:numId="40">
    <w:abstractNumId w:val="12"/>
  </w:num>
  <w:num w:numId="41">
    <w:abstractNumId w:val="13"/>
  </w:num>
  <w:num w:numId="42">
    <w:abstractNumId w:val="15"/>
  </w:num>
  <w:num w:numId="43">
    <w:abstractNumId w:val="1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tdetrfjw59sie20tlxxpflt55wfdzvadwz&quot;&gt;My EndNote Library&lt;record-ids&gt;&lt;item&gt;24&lt;/item&gt;&lt;item&gt;31&lt;/item&gt;&lt;item&gt;35&lt;/item&gt;&lt;item&gt;36&lt;/item&gt;&lt;item&gt;37&lt;/item&gt;&lt;item&gt;38&lt;/item&gt;&lt;item&gt;46&lt;/item&gt;&lt;item&gt;47&lt;/item&gt;&lt;item&gt;48&lt;/item&gt;&lt;item&gt;50&lt;/item&gt;&lt;item&gt;51&lt;/item&gt;&lt;item&gt;52&lt;/item&gt;&lt;item&gt;53&lt;/item&gt;&lt;item&gt;54&lt;/item&gt;&lt;item&gt;55&lt;/item&gt;&lt;item&gt;56&lt;/item&gt;&lt;item&gt;59&lt;/item&gt;&lt;item&gt;61&lt;/item&gt;&lt;item&gt;62&lt;/item&gt;&lt;item&gt;63&lt;/item&gt;&lt;item&gt;64&lt;/item&gt;&lt;item&gt;65&lt;/item&gt;&lt;item&gt;66&lt;/item&gt;&lt;item&gt;68&lt;/item&gt;&lt;item&gt;69&lt;/item&gt;&lt;item&gt;70&lt;/item&gt;&lt;item&gt;71&lt;/item&gt;&lt;item&gt;72&lt;/item&gt;&lt;item&gt;73&lt;/item&gt;&lt;item&gt;74&lt;/item&gt;&lt;item&gt;75&lt;/item&gt;&lt;item&gt;76&lt;/item&gt;&lt;item&gt;77&lt;/item&gt;&lt;item&gt;78&lt;/item&gt;&lt;item&gt;79&lt;/item&gt;&lt;item&gt;80&lt;/item&gt;&lt;/record-ids&gt;&lt;/item&gt;&lt;/Libraries&gt;"/>
  </w:docVars>
  <w:rsids>
    <w:rsidRoot w:val="00ED1454"/>
    <w:rsid w:val="00005FF6"/>
    <w:rsid w:val="00005FF9"/>
    <w:rsid w:val="0000640C"/>
    <w:rsid w:val="000152DC"/>
    <w:rsid w:val="00017D78"/>
    <w:rsid w:val="00035DBF"/>
    <w:rsid w:val="0009198E"/>
    <w:rsid w:val="00092CDA"/>
    <w:rsid w:val="00093A40"/>
    <w:rsid w:val="000A1CBB"/>
    <w:rsid w:val="000A32B1"/>
    <w:rsid w:val="000A6026"/>
    <w:rsid w:val="000A78D1"/>
    <w:rsid w:val="000B2E71"/>
    <w:rsid w:val="000B38E3"/>
    <w:rsid w:val="000C7655"/>
    <w:rsid w:val="000D14D6"/>
    <w:rsid w:val="000D1745"/>
    <w:rsid w:val="000D2014"/>
    <w:rsid w:val="000D4DC4"/>
    <w:rsid w:val="000E0C88"/>
    <w:rsid w:val="000E2F86"/>
    <w:rsid w:val="000F2F1D"/>
    <w:rsid w:val="001046CB"/>
    <w:rsid w:val="00112D79"/>
    <w:rsid w:val="00114D3C"/>
    <w:rsid w:val="001161E6"/>
    <w:rsid w:val="00117873"/>
    <w:rsid w:val="0012548A"/>
    <w:rsid w:val="00126946"/>
    <w:rsid w:val="00134819"/>
    <w:rsid w:val="00134AF2"/>
    <w:rsid w:val="00135C21"/>
    <w:rsid w:val="00157280"/>
    <w:rsid w:val="00172667"/>
    <w:rsid w:val="0017433F"/>
    <w:rsid w:val="00182828"/>
    <w:rsid w:val="00190D9C"/>
    <w:rsid w:val="001A524E"/>
    <w:rsid w:val="001B11F4"/>
    <w:rsid w:val="001B6D9F"/>
    <w:rsid w:val="001C3A9C"/>
    <w:rsid w:val="001D4311"/>
    <w:rsid w:val="001D62A7"/>
    <w:rsid w:val="001D6686"/>
    <w:rsid w:val="00206B4A"/>
    <w:rsid w:val="002106FC"/>
    <w:rsid w:val="002309E6"/>
    <w:rsid w:val="00235C02"/>
    <w:rsid w:val="00246FB3"/>
    <w:rsid w:val="002549C3"/>
    <w:rsid w:val="0025666F"/>
    <w:rsid w:val="00261EC9"/>
    <w:rsid w:val="002637D6"/>
    <w:rsid w:val="0028304A"/>
    <w:rsid w:val="0028728D"/>
    <w:rsid w:val="002A5236"/>
    <w:rsid w:val="002B48AB"/>
    <w:rsid w:val="002C7EFA"/>
    <w:rsid w:val="00302335"/>
    <w:rsid w:val="00331071"/>
    <w:rsid w:val="00343D12"/>
    <w:rsid w:val="00351B89"/>
    <w:rsid w:val="0035240F"/>
    <w:rsid w:val="00353E79"/>
    <w:rsid w:val="00367007"/>
    <w:rsid w:val="0037511B"/>
    <w:rsid w:val="00375C52"/>
    <w:rsid w:val="003862C3"/>
    <w:rsid w:val="0038771C"/>
    <w:rsid w:val="003A58E2"/>
    <w:rsid w:val="003B0037"/>
    <w:rsid w:val="003B7AD1"/>
    <w:rsid w:val="003C3A30"/>
    <w:rsid w:val="003C5DA9"/>
    <w:rsid w:val="003C6E89"/>
    <w:rsid w:val="003C764D"/>
    <w:rsid w:val="003E1CA8"/>
    <w:rsid w:val="003E7227"/>
    <w:rsid w:val="004006C8"/>
    <w:rsid w:val="00407669"/>
    <w:rsid w:val="00412598"/>
    <w:rsid w:val="004139DC"/>
    <w:rsid w:val="004166EC"/>
    <w:rsid w:val="00425291"/>
    <w:rsid w:val="004255FE"/>
    <w:rsid w:val="004324A0"/>
    <w:rsid w:val="00445D85"/>
    <w:rsid w:val="004560A5"/>
    <w:rsid w:val="00473D26"/>
    <w:rsid w:val="0048542F"/>
    <w:rsid w:val="004A4A95"/>
    <w:rsid w:val="004B16F8"/>
    <w:rsid w:val="004B2D03"/>
    <w:rsid w:val="004C3DA8"/>
    <w:rsid w:val="004D4A8C"/>
    <w:rsid w:val="004D732C"/>
    <w:rsid w:val="004E6EFA"/>
    <w:rsid w:val="004F53EB"/>
    <w:rsid w:val="0050646D"/>
    <w:rsid w:val="00520FDC"/>
    <w:rsid w:val="00524A92"/>
    <w:rsid w:val="00536922"/>
    <w:rsid w:val="00547FDF"/>
    <w:rsid w:val="00572823"/>
    <w:rsid w:val="00576BD0"/>
    <w:rsid w:val="005814C6"/>
    <w:rsid w:val="005820FA"/>
    <w:rsid w:val="00593BDA"/>
    <w:rsid w:val="005B0079"/>
    <w:rsid w:val="005B1B43"/>
    <w:rsid w:val="005B5C74"/>
    <w:rsid w:val="005D0328"/>
    <w:rsid w:val="006171AC"/>
    <w:rsid w:val="00624E5C"/>
    <w:rsid w:val="00627065"/>
    <w:rsid w:val="0064707E"/>
    <w:rsid w:val="006512BE"/>
    <w:rsid w:val="00653404"/>
    <w:rsid w:val="006634FF"/>
    <w:rsid w:val="006726C2"/>
    <w:rsid w:val="0067277E"/>
    <w:rsid w:val="00677B43"/>
    <w:rsid w:val="0069364C"/>
    <w:rsid w:val="006A72C1"/>
    <w:rsid w:val="006A7964"/>
    <w:rsid w:val="006B044A"/>
    <w:rsid w:val="006B6ACE"/>
    <w:rsid w:val="006C121E"/>
    <w:rsid w:val="006C4D85"/>
    <w:rsid w:val="006D0D1C"/>
    <w:rsid w:val="006D6060"/>
    <w:rsid w:val="006E0C62"/>
    <w:rsid w:val="006F01CF"/>
    <w:rsid w:val="00732AFB"/>
    <w:rsid w:val="00735229"/>
    <w:rsid w:val="00735BCF"/>
    <w:rsid w:val="007400A5"/>
    <w:rsid w:val="007425D7"/>
    <w:rsid w:val="0074561B"/>
    <w:rsid w:val="0075051B"/>
    <w:rsid w:val="00763AE6"/>
    <w:rsid w:val="00780026"/>
    <w:rsid w:val="00780363"/>
    <w:rsid w:val="00786E1C"/>
    <w:rsid w:val="007879C2"/>
    <w:rsid w:val="00790D3A"/>
    <w:rsid w:val="007912FB"/>
    <w:rsid w:val="00796AD8"/>
    <w:rsid w:val="007A230A"/>
    <w:rsid w:val="007B679B"/>
    <w:rsid w:val="00805159"/>
    <w:rsid w:val="00812383"/>
    <w:rsid w:val="00820D89"/>
    <w:rsid w:val="0083085A"/>
    <w:rsid w:val="008330B9"/>
    <w:rsid w:val="00843834"/>
    <w:rsid w:val="00867B79"/>
    <w:rsid w:val="008705AF"/>
    <w:rsid w:val="00875FCC"/>
    <w:rsid w:val="008833D3"/>
    <w:rsid w:val="008B0C13"/>
    <w:rsid w:val="008C20C3"/>
    <w:rsid w:val="008C4577"/>
    <w:rsid w:val="008C6FD0"/>
    <w:rsid w:val="008D323B"/>
    <w:rsid w:val="008F07C1"/>
    <w:rsid w:val="008F201A"/>
    <w:rsid w:val="008F4615"/>
    <w:rsid w:val="009048D1"/>
    <w:rsid w:val="0090612B"/>
    <w:rsid w:val="009122EF"/>
    <w:rsid w:val="00923A57"/>
    <w:rsid w:val="00923AB3"/>
    <w:rsid w:val="0092454C"/>
    <w:rsid w:val="00925774"/>
    <w:rsid w:val="00930883"/>
    <w:rsid w:val="009361FF"/>
    <w:rsid w:val="0093634D"/>
    <w:rsid w:val="00942E26"/>
    <w:rsid w:val="00945D3F"/>
    <w:rsid w:val="00960C96"/>
    <w:rsid w:val="0097001F"/>
    <w:rsid w:val="009734C8"/>
    <w:rsid w:val="00982730"/>
    <w:rsid w:val="0098593B"/>
    <w:rsid w:val="00990A52"/>
    <w:rsid w:val="009B4899"/>
    <w:rsid w:val="009B616C"/>
    <w:rsid w:val="009C09B9"/>
    <w:rsid w:val="009C649B"/>
    <w:rsid w:val="009D2179"/>
    <w:rsid w:val="009F4509"/>
    <w:rsid w:val="00A4235B"/>
    <w:rsid w:val="00A4757A"/>
    <w:rsid w:val="00A528F2"/>
    <w:rsid w:val="00A53464"/>
    <w:rsid w:val="00A5363B"/>
    <w:rsid w:val="00A6144E"/>
    <w:rsid w:val="00A7775F"/>
    <w:rsid w:val="00A80E71"/>
    <w:rsid w:val="00A81B03"/>
    <w:rsid w:val="00A904D4"/>
    <w:rsid w:val="00AA14A8"/>
    <w:rsid w:val="00AA52F1"/>
    <w:rsid w:val="00AB1F2C"/>
    <w:rsid w:val="00AB390B"/>
    <w:rsid w:val="00AB49BF"/>
    <w:rsid w:val="00AB4A15"/>
    <w:rsid w:val="00AC7122"/>
    <w:rsid w:val="00AF3CDC"/>
    <w:rsid w:val="00AF5E21"/>
    <w:rsid w:val="00AF5F38"/>
    <w:rsid w:val="00AF7262"/>
    <w:rsid w:val="00B035A8"/>
    <w:rsid w:val="00B20A3F"/>
    <w:rsid w:val="00B22DB2"/>
    <w:rsid w:val="00B2506A"/>
    <w:rsid w:val="00B308EF"/>
    <w:rsid w:val="00B336FD"/>
    <w:rsid w:val="00B42524"/>
    <w:rsid w:val="00B516C7"/>
    <w:rsid w:val="00B5582F"/>
    <w:rsid w:val="00B564C6"/>
    <w:rsid w:val="00B641B9"/>
    <w:rsid w:val="00B65B62"/>
    <w:rsid w:val="00B70BF6"/>
    <w:rsid w:val="00B7501F"/>
    <w:rsid w:val="00B84084"/>
    <w:rsid w:val="00B84EBC"/>
    <w:rsid w:val="00B850F6"/>
    <w:rsid w:val="00B8662F"/>
    <w:rsid w:val="00B96CBB"/>
    <w:rsid w:val="00BA1906"/>
    <w:rsid w:val="00BA57B4"/>
    <w:rsid w:val="00BB30F7"/>
    <w:rsid w:val="00BC2738"/>
    <w:rsid w:val="00BC2C1E"/>
    <w:rsid w:val="00BC2EEF"/>
    <w:rsid w:val="00BD69ED"/>
    <w:rsid w:val="00BD6E11"/>
    <w:rsid w:val="00C11252"/>
    <w:rsid w:val="00C30CF6"/>
    <w:rsid w:val="00C324E0"/>
    <w:rsid w:val="00C35803"/>
    <w:rsid w:val="00C35B21"/>
    <w:rsid w:val="00C37358"/>
    <w:rsid w:val="00C42426"/>
    <w:rsid w:val="00C53018"/>
    <w:rsid w:val="00C6581D"/>
    <w:rsid w:val="00C66648"/>
    <w:rsid w:val="00C72481"/>
    <w:rsid w:val="00C76F7B"/>
    <w:rsid w:val="00C80203"/>
    <w:rsid w:val="00C84D1F"/>
    <w:rsid w:val="00C936DC"/>
    <w:rsid w:val="00C96528"/>
    <w:rsid w:val="00CA287B"/>
    <w:rsid w:val="00CA6A3E"/>
    <w:rsid w:val="00CB00AC"/>
    <w:rsid w:val="00CB1E40"/>
    <w:rsid w:val="00CB5806"/>
    <w:rsid w:val="00CB7DA8"/>
    <w:rsid w:val="00CC4833"/>
    <w:rsid w:val="00CC4B1A"/>
    <w:rsid w:val="00CD337A"/>
    <w:rsid w:val="00CF3FC8"/>
    <w:rsid w:val="00D01E83"/>
    <w:rsid w:val="00D24EA5"/>
    <w:rsid w:val="00D37259"/>
    <w:rsid w:val="00D519FA"/>
    <w:rsid w:val="00D52F0A"/>
    <w:rsid w:val="00D53A92"/>
    <w:rsid w:val="00D57B89"/>
    <w:rsid w:val="00D65A58"/>
    <w:rsid w:val="00D7333C"/>
    <w:rsid w:val="00D7578B"/>
    <w:rsid w:val="00D75DFC"/>
    <w:rsid w:val="00D817CF"/>
    <w:rsid w:val="00D91CFB"/>
    <w:rsid w:val="00DA4D1B"/>
    <w:rsid w:val="00DA561B"/>
    <w:rsid w:val="00DD1DD0"/>
    <w:rsid w:val="00DD2B85"/>
    <w:rsid w:val="00DE17AF"/>
    <w:rsid w:val="00DE2DB9"/>
    <w:rsid w:val="00DF0137"/>
    <w:rsid w:val="00DF198D"/>
    <w:rsid w:val="00E040EA"/>
    <w:rsid w:val="00E133F5"/>
    <w:rsid w:val="00E167F4"/>
    <w:rsid w:val="00E30D5F"/>
    <w:rsid w:val="00E32D28"/>
    <w:rsid w:val="00E47291"/>
    <w:rsid w:val="00E53F6A"/>
    <w:rsid w:val="00E60E1B"/>
    <w:rsid w:val="00E62382"/>
    <w:rsid w:val="00E634D5"/>
    <w:rsid w:val="00E664C6"/>
    <w:rsid w:val="00E72493"/>
    <w:rsid w:val="00E76DE9"/>
    <w:rsid w:val="00E8008C"/>
    <w:rsid w:val="00E85F82"/>
    <w:rsid w:val="00E95C76"/>
    <w:rsid w:val="00EA0597"/>
    <w:rsid w:val="00EA5583"/>
    <w:rsid w:val="00EA6259"/>
    <w:rsid w:val="00EB15FE"/>
    <w:rsid w:val="00EC546D"/>
    <w:rsid w:val="00ED1454"/>
    <w:rsid w:val="00ED3BDB"/>
    <w:rsid w:val="00EF0DD7"/>
    <w:rsid w:val="00EF4A87"/>
    <w:rsid w:val="00F0335F"/>
    <w:rsid w:val="00F04773"/>
    <w:rsid w:val="00F074D5"/>
    <w:rsid w:val="00F1341F"/>
    <w:rsid w:val="00F26562"/>
    <w:rsid w:val="00F32548"/>
    <w:rsid w:val="00F40FE3"/>
    <w:rsid w:val="00F45723"/>
    <w:rsid w:val="00F46988"/>
    <w:rsid w:val="00F51282"/>
    <w:rsid w:val="00F564FE"/>
    <w:rsid w:val="00F64ED3"/>
    <w:rsid w:val="00F66344"/>
    <w:rsid w:val="00F679C1"/>
    <w:rsid w:val="00F67A62"/>
    <w:rsid w:val="00F908B0"/>
    <w:rsid w:val="00F91E78"/>
    <w:rsid w:val="00F9312D"/>
    <w:rsid w:val="00FC6C9A"/>
    <w:rsid w:val="00FC6CE2"/>
    <w:rsid w:val="00FE1191"/>
    <w:rsid w:val="00FF4F95"/>
    <w:rsid w:val="00FF67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C5EFE5"/>
  <w15:docId w15:val="{956BA584-4F4E-408C-8660-F4CA4C33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autoRedefine/>
    <w:qFormat/>
    <w:rsid w:val="009734C8"/>
    <w:pPr>
      <w:keepNext/>
      <w:keepLines/>
      <w:widowControl w:val="0"/>
      <w:spacing w:before="240" w:after="240" w:line="480" w:lineRule="auto"/>
      <w:jc w:val="center"/>
      <w:outlineLvl w:val="0"/>
    </w:pPr>
    <w:rPr>
      <w:rFonts w:ascii="Times New Roman" w:eastAsia="Times New Roman" w:hAnsi="Times New Roman" w:cs="Times New Roman"/>
      <w:b/>
      <w:sz w:val="32"/>
    </w:rPr>
  </w:style>
  <w:style w:type="paragraph" w:styleId="Heading2">
    <w:name w:val="heading 2"/>
    <w:basedOn w:val="Normal"/>
    <w:next w:val="Normal"/>
    <w:link w:val="Heading2Char"/>
    <w:autoRedefine/>
    <w:qFormat/>
    <w:rsid w:val="00035DBF"/>
    <w:pPr>
      <w:keepNext/>
      <w:keepLines/>
      <w:spacing w:before="200" w:after="0" w:line="480" w:lineRule="auto"/>
      <w:outlineLvl w:val="1"/>
    </w:pPr>
    <w:rPr>
      <w:rFonts w:ascii="Times New Roman" w:eastAsia="Calibri" w:hAnsi="Times New Roman" w:cs="Calibri"/>
      <w:b/>
      <w:color w:val="auto"/>
      <w:sz w:val="24"/>
      <w:szCs w:val="24"/>
    </w:rPr>
  </w:style>
  <w:style w:type="paragraph" w:styleId="Heading3">
    <w:name w:val="heading 3"/>
    <w:basedOn w:val="Normal"/>
    <w:next w:val="Normal"/>
    <w:rsid w:val="00624E5C"/>
    <w:pPr>
      <w:keepNext/>
      <w:keepLines/>
      <w:spacing w:before="40" w:after="0" w:line="480" w:lineRule="auto"/>
      <w:outlineLvl w:val="2"/>
    </w:pPr>
    <w:rPr>
      <w:rFonts w:ascii="Calibri" w:eastAsia="Calibri" w:hAnsi="Calibri" w:cs="Calibri"/>
      <w:color w:val="243F61"/>
      <w:sz w:val="24"/>
    </w:rPr>
  </w:style>
  <w:style w:type="paragraph" w:styleId="Heading4">
    <w:name w:val="heading 4"/>
    <w:basedOn w:val="Normal"/>
    <w:next w:val="Normal"/>
    <w:autoRedefine/>
    <w:qFormat/>
    <w:rsid w:val="00A6144E"/>
    <w:pPr>
      <w:keepNext/>
      <w:keepLines/>
      <w:spacing w:after="0" w:line="360" w:lineRule="auto"/>
      <w:contextualSpacing/>
      <w:outlineLvl w:val="3"/>
    </w:pPr>
    <w:rPr>
      <w:rFonts w:ascii="Times New Roman" w:hAnsi="Times New Roman"/>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52">
    <w:name w:val="52"/>
    <w:basedOn w:val="TableNormal"/>
    <w:tblPr>
      <w:tblStyleRowBandSize w:val="1"/>
      <w:tblStyleColBandSize w:val="1"/>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tblPr>
      <w:tblStyleRowBandSize w:val="1"/>
      <w:tblStyleColBandSize w:val="1"/>
      <w:tblCellMar>
        <w:left w:w="0" w:type="dxa"/>
        <w:right w:w="0" w:type="dxa"/>
      </w:tblCellMar>
    </w:tblPr>
  </w:style>
  <w:style w:type="table" w:customStyle="1" w:styleId="49">
    <w:name w:val="49"/>
    <w:basedOn w:val="TableNormal"/>
    <w:tblPr>
      <w:tblStyleRowBandSize w:val="1"/>
      <w:tblStyleColBandSize w:val="1"/>
      <w:tblCellMar>
        <w:left w:w="0" w:type="dxa"/>
        <w:right w:w="0" w:type="dxa"/>
      </w:tblCellMar>
    </w:tblPr>
  </w:style>
  <w:style w:type="table" w:customStyle="1" w:styleId="48">
    <w:name w:val="48"/>
    <w:basedOn w:val="TableNormal"/>
    <w:tblPr>
      <w:tblStyleRowBandSize w:val="1"/>
      <w:tblStyleColBandSize w:val="1"/>
      <w:tblCellMar>
        <w:left w:w="0" w:type="dxa"/>
        <w:right w:w="0" w:type="dxa"/>
      </w:tblCellMar>
    </w:tblPr>
  </w:style>
  <w:style w:type="table" w:customStyle="1" w:styleId="47">
    <w:name w:val="47"/>
    <w:basedOn w:val="TableNormal"/>
    <w:tblPr>
      <w:tblStyleRowBandSize w:val="1"/>
      <w:tblStyleColBandSize w:val="1"/>
      <w:tblCellMar>
        <w:left w:w="0" w:type="dxa"/>
        <w:right w:w="0" w:type="dxa"/>
      </w:tblCellMar>
    </w:tblPr>
  </w:style>
  <w:style w:type="table" w:customStyle="1" w:styleId="46">
    <w:name w:val="46"/>
    <w:basedOn w:val="TableNormal"/>
    <w:tblPr>
      <w:tblStyleRowBandSize w:val="1"/>
      <w:tblStyleColBandSize w:val="1"/>
      <w:tblCellMar>
        <w:left w:w="70" w:type="dxa"/>
        <w:right w:w="70"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pPr>
      <w:contextualSpacing/>
    </w:pPr>
    <w:tblPr>
      <w:tblStyleRowBandSize w:val="1"/>
      <w:tblStyleColBandSize w:val="1"/>
      <w:tblCellMar>
        <w:left w:w="115" w:type="dxa"/>
        <w:right w:w="115" w:type="dxa"/>
      </w:tblCellMar>
    </w:tblPr>
    <w:tblStylePr w:type="firstRow">
      <w:pPr>
        <w:contextualSpacing/>
      </w:pPr>
      <w:rPr>
        <w:b/>
        <w:smallCaps/>
      </w:rPr>
      <w:tblPr/>
      <w:tcPr>
        <w:tcBorders>
          <w:bottom w:val="single" w:sz="4" w:space="0" w:color="7F7F7F"/>
        </w:tcBorders>
        <w:tcMar>
          <w:top w:w="0" w:type="nil"/>
          <w:left w:w="115" w:type="dxa"/>
          <w:bottom w:w="0" w:type="nil"/>
          <w:right w:w="115" w:type="dxa"/>
        </w:tcMar>
      </w:tcPr>
    </w:tblStylePr>
    <w:tblStylePr w:type="lastRow">
      <w:pPr>
        <w:contextualSpacing/>
      </w:pPr>
      <w:rPr>
        <w:b/>
        <w:smallCaps/>
      </w:rPr>
      <w:tblPr/>
      <w:tcPr>
        <w:tcBorders>
          <w:top w:val="nil"/>
        </w:tcBorders>
        <w:tcMar>
          <w:top w:w="0" w:type="nil"/>
          <w:left w:w="115" w:type="dxa"/>
          <w:bottom w:w="0" w:type="nil"/>
          <w:right w:w="115" w:type="dxa"/>
        </w:tcMar>
      </w:tcPr>
    </w:tblStylePr>
    <w:tblStylePr w:type="firstCol">
      <w:pPr>
        <w:contextualSpacing/>
      </w:pPr>
      <w:rPr>
        <w:b/>
        <w:smallCaps/>
      </w:rPr>
      <w:tblPr/>
      <w:tcPr>
        <w:tcBorders>
          <w:right w:val="single" w:sz="4" w:space="0" w:color="7F7F7F"/>
        </w:tcBorders>
        <w:tcMar>
          <w:top w:w="0" w:type="nil"/>
          <w:left w:w="115" w:type="dxa"/>
          <w:bottom w:w="0" w:type="nil"/>
          <w:right w:w="115" w:type="dxa"/>
        </w:tcMar>
      </w:tcPr>
    </w:tblStylePr>
    <w:tblStylePr w:type="lastCol">
      <w:pPr>
        <w:contextualSpacing/>
      </w:pPr>
      <w:rPr>
        <w:b/>
        <w:smallCaps/>
      </w:rPr>
      <w:tblPr/>
      <w:tcPr>
        <w:tcBorders>
          <w:left w:val="nil"/>
        </w:tcBorders>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tblStylePr w:type="neCell">
      <w:pPr>
        <w:contextualSpacing/>
      </w:pPr>
      <w:tblPr/>
      <w:tcPr>
        <w:tcBorders>
          <w:left w:val="nil"/>
        </w:tcBorders>
        <w:tcMar>
          <w:top w:w="0" w:type="nil"/>
          <w:left w:w="115" w:type="dxa"/>
          <w:bottom w:w="0" w:type="nil"/>
          <w:right w:w="115" w:type="dxa"/>
        </w:tcMar>
      </w:tcPr>
    </w:tblStylePr>
    <w:tblStylePr w:type="nwCell">
      <w:pPr>
        <w:contextualSpacing/>
      </w:pPr>
      <w:tblPr/>
      <w:tcPr>
        <w:tcBorders>
          <w:right w:val="nil"/>
        </w:tcBorders>
        <w:tcMar>
          <w:top w:w="0" w:type="nil"/>
          <w:left w:w="115" w:type="dxa"/>
          <w:bottom w:w="0" w:type="nil"/>
          <w:right w:w="115" w:type="dxa"/>
        </w:tcMar>
      </w:tcPr>
    </w:tblStylePr>
  </w:style>
  <w:style w:type="table" w:customStyle="1" w:styleId="38">
    <w:name w:val="38"/>
    <w:basedOn w:val="TableNormal"/>
    <w:pPr>
      <w:contextualSpacing/>
    </w:pPr>
    <w:tblPr>
      <w:tblStyleRowBandSize w:val="1"/>
      <w:tblStyleColBandSize w:val="1"/>
      <w:tblCellMar>
        <w:left w:w="115" w:type="dxa"/>
        <w:right w:w="115" w:type="dxa"/>
      </w:tblCellMar>
    </w:tblPr>
    <w:tblStylePr w:type="firstRow">
      <w:pPr>
        <w:contextualSpacing/>
      </w:pPr>
      <w:rPr>
        <w:b/>
        <w:smallCaps/>
      </w:rPr>
      <w:tblPr/>
      <w:tcPr>
        <w:tcBorders>
          <w:bottom w:val="single" w:sz="4" w:space="0" w:color="7F7F7F"/>
        </w:tcBorders>
        <w:tcMar>
          <w:top w:w="0" w:type="nil"/>
          <w:left w:w="115" w:type="dxa"/>
          <w:bottom w:w="0" w:type="nil"/>
          <w:right w:w="115" w:type="dxa"/>
        </w:tcMar>
      </w:tcPr>
    </w:tblStylePr>
    <w:tblStylePr w:type="lastRow">
      <w:pPr>
        <w:contextualSpacing/>
      </w:pPr>
      <w:rPr>
        <w:b/>
        <w:smallCaps/>
      </w:rPr>
      <w:tblPr/>
      <w:tcPr>
        <w:tcBorders>
          <w:top w:val="nil"/>
        </w:tcBorders>
        <w:tcMar>
          <w:top w:w="0" w:type="nil"/>
          <w:left w:w="115" w:type="dxa"/>
          <w:bottom w:w="0" w:type="nil"/>
          <w:right w:w="115" w:type="dxa"/>
        </w:tcMar>
      </w:tcPr>
    </w:tblStylePr>
    <w:tblStylePr w:type="firstCol">
      <w:pPr>
        <w:contextualSpacing/>
      </w:pPr>
      <w:rPr>
        <w:b/>
        <w:smallCaps/>
      </w:rPr>
      <w:tblPr/>
      <w:tcPr>
        <w:tcBorders>
          <w:right w:val="single" w:sz="4" w:space="0" w:color="7F7F7F"/>
        </w:tcBorders>
        <w:tcMar>
          <w:top w:w="0" w:type="nil"/>
          <w:left w:w="115" w:type="dxa"/>
          <w:bottom w:w="0" w:type="nil"/>
          <w:right w:w="115" w:type="dxa"/>
        </w:tcMar>
      </w:tcPr>
    </w:tblStylePr>
    <w:tblStylePr w:type="lastCol">
      <w:pPr>
        <w:contextualSpacing/>
      </w:pPr>
      <w:rPr>
        <w:b/>
        <w:smallCaps/>
      </w:rPr>
      <w:tblPr/>
      <w:tcPr>
        <w:tcBorders>
          <w:left w:val="nil"/>
        </w:tcBorders>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tblStylePr w:type="neCell">
      <w:pPr>
        <w:contextualSpacing/>
      </w:pPr>
      <w:tblPr/>
      <w:tcPr>
        <w:tcBorders>
          <w:left w:val="nil"/>
        </w:tcBorders>
        <w:tcMar>
          <w:top w:w="0" w:type="nil"/>
          <w:left w:w="115" w:type="dxa"/>
          <w:bottom w:w="0" w:type="nil"/>
          <w:right w:w="115" w:type="dxa"/>
        </w:tcMar>
      </w:tcPr>
    </w:tblStylePr>
    <w:tblStylePr w:type="nwCell">
      <w:pPr>
        <w:contextualSpacing/>
      </w:pPr>
      <w:tblPr/>
      <w:tcPr>
        <w:tcBorders>
          <w:right w:val="nil"/>
        </w:tcBorders>
        <w:tcMar>
          <w:top w:w="0" w:type="nil"/>
          <w:left w:w="115" w:type="dxa"/>
          <w:bottom w:w="0" w:type="nil"/>
          <w:right w:w="115" w:type="dxa"/>
        </w:tcMar>
      </w:tcPr>
    </w:tblStyle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Tegn"/>
    <w:rsid w:val="00D65A58"/>
    <w:pPr>
      <w:spacing w:after="0"/>
      <w:jc w:val="center"/>
    </w:pPr>
    <w:rPr>
      <w:noProof/>
    </w:rPr>
  </w:style>
  <w:style w:type="character" w:customStyle="1" w:styleId="EndNoteBibliographyTitleTegn">
    <w:name w:val="EndNote Bibliography Title Tegn"/>
    <w:basedOn w:val="DefaultParagraphFont"/>
    <w:link w:val="EndNoteBibliographyTitle"/>
    <w:rsid w:val="00D65A58"/>
    <w:rPr>
      <w:noProof/>
    </w:rPr>
  </w:style>
  <w:style w:type="paragraph" w:customStyle="1" w:styleId="EndNoteBibliography">
    <w:name w:val="EndNote Bibliography"/>
    <w:basedOn w:val="Normal"/>
    <w:link w:val="EndNoteBibliographyTegn"/>
    <w:rsid w:val="00D65A58"/>
    <w:pPr>
      <w:spacing w:line="240" w:lineRule="auto"/>
    </w:pPr>
    <w:rPr>
      <w:noProof/>
    </w:rPr>
  </w:style>
  <w:style w:type="character" w:customStyle="1" w:styleId="EndNoteBibliographyTegn">
    <w:name w:val="EndNote Bibliography Tegn"/>
    <w:basedOn w:val="DefaultParagraphFont"/>
    <w:link w:val="EndNoteBibliography"/>
    <w:rsid w:val="00D65A58"/>
    <w:rPr>
      <w:noProof/>
    </w:rPr>
  </w:style>
  <w:style w:type="paragraph" w:styleId="BalloonText">
    <w:name w:val="Balloon Text"/>
    <w:basedOn w:val="Normal"/>
    <w:link w:val="BalloonTextChar"/>
    <w:uiPriority w:val="99"/>
    <w:semiHidden/>
    <w:unhideWhenUsed/>
    <w:rsid w:val="003C5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DA9"/>
    <w:rPr>
      <w:rFonts w:ascii="Segoe UI" w:hAnsi="Segoe UI" w:cs="Segoe UI"/>
      <w:sz w:val="18"/>
      <w:szCs w:val="18"/>
    </w:rPr>
  </w:style>
  <w:style w:type="paragraph" w:styleId="Header">
    <w:name w:val="header"/>
    <w:basedOn w:val="Normal"/>
    <w:link w:val="HeaderChar"/>
    <w:uiPriority w:val="99"/>
    <w:unhideWhenUsed/>
    <w:rsid w:val="006171A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171AC"/>
  </w:style>
  <w:style w:type="paragraph" w:styleId="Footer">
    <w:name w:val="footer"/>
    <w:basedOn w:val="Normal"/>
    <w:link w:val="FooterChar"/>
    <w:uiPriority w:val="99"/>
    <w:unhideWhenUsed/>
    <w:rsid w:val="006171A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171AC"/>
  </w:style>
  <w:style w:type="paragraph" w:styleId="ListParagraph">
    <w:name w:val="List Paragraph"/>
    <w:basedOn w:val="Normal"/>
    <w:uiPriority w:val="34"/>
    <w:qFormat/>
    <w:rsid w:val="00B22DB2"/>
    <w:pPr>
      <w:ind w:left="720"/>
      <w:contextualSpacing/>
    </w:pPr>
  </w:style>
  <w:style w:type="table" w:styleId="TableGrid">
    <w:name w:val="Table Grid"/>
    <w:basedOn w:val="TableNormal"/>
    <w:uiPriority w:val="39"/>
    <w:rsid w:val="00936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12548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rsid w:val="009734C8"/>
    <w:rPr>
      <w:rFonts w:ascii="Times New Roman" w:eastAsia="Times New Roman" w:hAnsi="Times New Roman" w:cs="Times New Roman"/>
      <w:b/>
      <w:sz w:val="32"/>
    </w:rPr>
  </w:style>
  <w:style w:type="character" w:customStyle="1" w:styleId="Heading2Char">
    <w:name w:val="Heading 2 Char"/>
    <w:basedOn w:val="DefaultParagraphFont"/>
    <w:link w:val="Heading2"/>
    <w:rsid w:val="00035DBF"/>
    <w:rPr>
      <w:rFonts w:ascii="Times New Roman" w:eastAsia="Calibri" w:hAnsi="Times New Roman" w:cs="Calibri"/>
      <w:b/>
      <w:color w:val="auto"/>
      <w:sz w:val="24"/>
      <w:szCs w:val="24"/>
    </w:rPr>
  </w:style>
  <w:style w:type="character" w:styleId="Hyperlink">
    <w:name w:val="Hyperlink"/>
    <w:basedOn w:val="DefaultParagraphFont"/>
    <w:uiPriority w:val="99"/>
    <w:unhideWhenUsed/>
    <w:rsid w:val="00843834"/>
    <w:rPr>
      <w:color w:val="0563C1" w:themeColor="hyperlink"/>
      <w:u w:val="single"/>
    </w:rPr>
  </w:style>
  <w:style w:type="paragraph" w:styleId="TOC1">
    <w:name w:val="toc 1"/>
    <w:basedOn w:val="Normal"/>
    <w:next w:val="Normal"/>
    <w:autoRedefine/>
    <w:uiPriority w:val="39"/>
    <w:unhideWhenUsed/>
    <w:rsid w:val="00B564C6"/>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B564C6"/>
    <w:pPr>
      <w:spacing w:after="0"/>
      <w:ind w:left="220"/>
    </w:pPr>
    <w:rPr>
      <w:rFonts w:asciiTheme="minorHAnsi" w:hAnsiTheme="minorHAnsi"/>
      <w:b/>
      <w:szCs w:val="22"/>
    </w:rPr>
  </w:style>
  <w:style w:type="paragraph" w:styleId="TOC3">
    <w:name w:val="toc 3"/>
    <w:basedOn w:val="Normal"/>
    <w:next w:val="Normal"/>
    <w:autoRedefine/>
    <w:uiPriority w:val="39"/>
    <w:unhideWhenUsed/>
    <w:rsid w:val="00B564C6"/>
    <w:pPr>
      <w:spacing w:after="0"/>
      <w:ind w:left="440"/>
    </w:pPr>
    <w:rPr>
      <w:rFonts w:asciiTheme="minorHAnsi" w:hAnsiTheme="minorHAnsi"/>
      <w:szCs w:val="22"/>
    </w:rPr>
  </w:style>
  <w:style w:type="paragraph" w:styleId="TOC4">
    <w:name w:val="toc 4"/>
    <w:basedOn w:val="Normal"/>
    <w:next w:val="Normal"/>
    <w:autoRedefine/>
    <w:uiPriority w:val="39"/>
    <w:unhideWhenUsed/>
    <w:rsid w:val="00B564C6"/>
    <w:pPr>
      <w:spacing w:after="0"/>
      <w:ind w:left="660"/>
    </w:pPr>
    <w:rPr>
      <w:rFonts w:asciiTheme="minorHAnsi" w:hAnsiTheme="minorHAnsi"/>
      <w:sz w:val="20"/>
    </w:rPr>
  </w:style>
  <w:style w:type="paragraph" w:styleId="TOC5">
    <w:name w:val="toc 5"/>
    <w:basedOn w:val="Normal"/>
    <w:next w:val="Normal"/>
    <w:autoRedefine/>
    <w:uiPriority w:val="39"/>
    <w:unhideWhenUsed/>
    <w:rsid w:val="00B564C6"/>
    <w:pPr>
      <w:spacing w:after="0"/>
      <w:ind w:left="880"/>
    </w:pPr>
    <w:rPr>
      <w:rFonts w:asciiTheme="minorHAnsi" w:hAnsiTheme="minorHAnsi"/>
      <w:sz w:val="20"/>
    </w:rPr>
  </w:style>
  <w:style w:type="paragraph" w:styleId="TOC6">
    <w:name w:val="toc 6"/>
    <w:basedOn w:val="Normal"/>
    <w:next w:val="Normal"/>
    <w:autoRedefine/>
    <w:uiPriority w:val="39"/>
    <w:unhideWhenUsed/>
    <w:rsid w:val="00B564C6"/>
    <w:pPr>
      <w:spacing w:after="0"/>
      <w:ind w:left="1100"/>
    </w:pPr>
    <w:rPr>
      <w:rFonts w:asciiTheme="minorHAnsi" w:hAnsiTheme="minorHAnsi"/>
      <w:sz w:val="20"/>
    </w:rPr>
  </w:style>
  <w:style w:type="paragraph" w:styleId="TOC7">
    <w:name w:val="toc 7"/>
    <w:basedOn w:val="Normal"/>
    <w:next w:val="Normal"/>
    <w:autoRedefine/>
    <w:uiPriority w:val="39"/>
    <w:unhideWhenUsed/>
    <w:rsid w:val="00B564C6"/>
    <w:pPr>
      <w:spacing w:after="0"/>
      <w:ind w:left="1320"/>
    </w:pPr>
    <w:rPr>
      <w:rFonts w:asciiTheme="minorHAnsi" w:hAnsiTheme="minorHAnsi"/>
      <w:sz w:val="20"/>
    </w:rPr>
  </w:style>
  <w:style w:type="paragraph" w:styleId="TOC8">
    <w:name w:val="toc 8"/>
    <w:basedOn w:val="Normal"/>
    <w:next w:val="Normal"/>
    <w:autoRedefine/>
    <w:uiPriority w:val="39"/>
    <w:unhideWhenUsed/>
    <w:rsid w:val="00B564C6"/>
    <w:pPr>
      <w:spacing w:after="0"/>
      <w:ind w:left="1540"/>
    </w:pPr>
    <w:rPr>
      <w:rFonts w:asciiTheme="minorHAnsi" w:hAnsiTheme="minorHAnsi"/>
      <w:sz w:val="20"/>
    </w:rPr>
  </w:style>
  <w:style w:type="paragraph" w:styleId="TOC9">
    <w:name w:val="toc 9"/>
    <w:basedOn w:val="Normal"/>
    <w:next w:val="Normal"/>
    <w:autoRedefine/>
    <w:uiPriority w:val="39"/>
    <w:unhideWhenUsed/>
    <w:rsid w:val="00B564C6"/>
    <w:pPr>
      <w:spacing w:after="0"/>
      <w:ind w:left="1760"/>
    </w:pPr>
    <w:rPr>
      <w:rFonts w:asciiTheme="minorHAnsi" w:hAnsiTheme="minorHAnsi"/>
      <w:sz w:val="20"/>
    </w:rPr>
  </w:style>
  <w:style w:type="paragraph" w:styleId="BodyText">
    <w:name w:val="Body Text"/>
    <w:basedOn w:val="Normal"/>
    <w:link w:val="BodyTextChar"/>
    <w:rsid w:val="00182828"/>
    <w:pPr>
      <w:autoSpaceDE w:val="0"/>
      <w:autoSpaceDN w:val="0"/>
      <w:adjustRightInd w:val="0"/>
      <w:spacing w:after="0" w:line="240" w:lineRule="atLeast"/>
    </w:pPr>
    <w:rPr>
      <w:rFonts w:ascii="Times New Roman" w:eastAsia="Times New Roman" w:hAnsi="Times New Roman" w:cs="Times New Roman"/>
      <w:sz w:val="24"/>
      <w:lang w:val="nb-NO" w:eastAsia="nb-NO"/>
    </w:rPr>
  </w:style>
  <w:style w:type="character" w:customStyle="1" w:styleId="BodyTextChar">
    <w:name w:val="Body Text Char"/>
    <w:basedOn w:val="DefaultParagraphFont"/>
    <w:link w:val="BodyText"/>
    <w:rsid w:val="00182828"/>
    <w:rPr>
      <w:rFonts w:ascii="Times New Roman" w:eastAsia="Times New Roman" w:hAnsi="Times New Roman" w:cs="Times New Roman"/>
      <w:sz w:val="24"/>
      <w:lang w:val="nb-NO" w:eastAsia="nb-NO"/>
    </w:rPr>
  </w:style>
  <w:style w:type="paragraph" w:customStyle="1" w:styleId="Default">
    <w:name w:val="Default"/>
    <w:rsid w:val="00182828"/>
    <w:pPr>
      <w:autoSpaceDE w:val="0"/>
      <w:autoSpaceDN w:val="0"/>
      <w:adjustRightInd w:val="0"/>
      <w:spacing w:after="0" w:line="240" w:lineRule="auto"/>
    </w:pPr>
    <w:rPr>
      <w:rFonts w:ascii="Calibri" w:eastAsia="Times New Roman" w:hAnsi="Calibri" w:cs="Calibri"/>
      <w:sz w:val="24"/>
      <w:szCs w:val="24"/>
      <w:lang w:val="nb-NO" w:eastAsia="nb-NO"/>
    </w:rPr>
  </w:style>
  <w:style w:type="table" w:customStyle="1" w:styleId="ListTable21">
    <w:name w:val="List Table 21"/>
    <w:basedOn w:val="TableNormal"/>
    <w:uiPriority w:val="47"/>
    <w:rsid w:val="00F2656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31">
    <w:name w:val="List Table 2 - Accent 31"/>
    <w:basedOn w:val="TableNormal"/>
    <w:uiPriority w:val="47"/>
    <w:rsid w:val="004255F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593BDA"/>
    <w:pPr>
      <w:spacing w:before="100" w:beforeAutospacing="1" w:after="100" w:afterAutospacing="1" w:line="240" w:lineRule="auto"/>
    </w:pPr>
    <w:rPr>
      <w:rFonts w:ascii="Times New Roman" w:eastAsia="Times New Roman" w:hAnsi="Times New Roman" w:cs="Times New Roman"/>
      <w:color w:val="auto"/>
      <w:sz w:val="24"/>
      <w:szCs w:val="24"/>
      <w:lang w:val="nb-NO" w:eastAsia="nb-NO"/>
    </w:rPr>
  </w:style>
  <w:style w:type="paragraph" w:styleId="DocumentMap">
    <w:name w:val="Document Map"/>
    <w:basedOn w:val="Normal"/>
    <w:link w:val="DocumentMapChar"/>
    <w:uiPriority w:val="99"/>
    <w:semiHidden/>
    <w:unhideWhenUsed/>
    <w:rsid w:val="0035240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5240F"/>
    <w:rPr>
      <w:rFonts w:ascii="Lucida Grande" w:hAnsi="Lucida Grande" w:cs="Lucida Grande"/>
      <w:sz w:val="24"/>
      <w:szCs w:val="24"/>
    </w:rPr>
  </w:style>
  <w:style w:type="paragraph" w:styleId="NoSpacing">
    <w:name w:val="No Spacing"/>
    <w:uiPriority w:val="1"/>
    <w:qFormat/>
    <w:rsid w:val="000F2F1D"/>
    <w:pPr>
      <w:spacing w:after="0" w:line="240" w:lineRule="auto"/>
    </w:pPr>
  </w:style>
  <w:style w:type="paragraph" w:styleId="z-TopofForm">
    <w:name w:val="HTML Top of Form"/>
    <w:basedOn w:val="Normal"/>
    <w:next w:val="Normal"/>
    <w:link w:val="z-TopofFormChar"/>
    <w:hidden/>
    <w:uiPriority w:val="99"/>
    <w:semiHidden/>
    <w:unhideWhenUsed/>
    <w:rsid w:val="00E664C6"/>
    <w:pPr>
      <w:pBdr>
        <w:bottom w:val="single" w:sz="6" w:space="1" w:color="auto"/>
      </w:pBdr>
      <w:spacing w:after="0" w:line="240" w:lineRule="auto"/>
      <w:jc w:val="center"/>
    </w:pPr>
    <w:rPr>
      <w:rFonts w:ascii="Arial" w:eastAsia="Times New Roman" w:hAnsi="Arial" w:cs="Arial"/>
      <w:vanish/>
      <w:color w:val="auto"/>
      <w:sz w:val="16"/>
      <w:szCs w:val="16"/>
      <w:lang w:val="en-US" w:eastAsia="en-US"/>
    </w:rPr>
  </w:style>
  <w:style w:type="character" w:customStyle="1" w:styleId="z-TopofFormChar">
    <w:name w:val="z-Top of Form Char"/>
    <w:basedOn w:val="DefaultParagraphFont"/>
    <w:link w:val="z-TopofForm"/>
    <w:uiPriority w:val="99"/>
    <w:semiHidden/>
    <w:rsid w:val="00E664C6"/>
    <w:rPr>
      <w:rFonts w:ascii="Arial" w:eastAsia="Times New Roman" w:hAnsi="Arial" w:cs="Arial"/>
      <w:vanish/>
      <w:color w:val="auto"/>
      <w:sz w:val="16"/>
      <w:szCs w:val="16"/>
      <w:lang w:val="en-US" w:eastAsia="en-US"/>
    </w:rPr>
  </w:style>
  <w:style w:type="paragraph" w:styleId="z-BottomofForm">
    <w:name w:val="HTML Bottom of Form"/>
    <w:basedOn w:val="Normal"/>
    <w:next w:val="Normal"/>
    <w:link w:val="z-BottomofFormChar"/>
    <w:hidden/>
    <w:uiPriority w:val="99"/>
    <w:semiHidden/>
    <w:unhideWhenUsed/>
    <w:rsid w:val="00E664C6"/>
    <w:pPr>
      <w:pBdr>
        <w:top w:val="single" w:sz="6" w:space="1" w:color="auto"/>
      </w:pBdr>
      <w:spacing w:after="0" w:line="240" w:lineRule="auto"/>
      <w:jc w:val="center"/>
    </w:pPr>
    <w:rPr>
      <w:rFonts w:ascii="Arial" w:eastAsia="Times New Roman" w:hAnsi="Arial"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E664C6"/>
    <w:rPr>
      <w:rFonts w:ascii="Arial" w:eastAsia="Times New Roman" w:hAnsi="Arial" w:cs="Arial"/>
      <w:vanish/>
      <w:color w:val="auto"/>
      <w:sz w:val="16"/>
      <w:szCs w:val="16"/>
      <w:lang w:val="en-US" w:eastAsia="en-US"/>
    </w:rPr>
  </w:style>
  <w:style w:type="paragraph" w:styleId="TOCHeading">
    <w:name w:val="TOC Heading"/>
    <w:basedOn w:val="Heading1"/>
    <w:next w:val="Normal"/>
    <w:uiPriority w:val="39"/>
    <w:unhideWhenUsed/>
    <w:qFormat/>
    <w:rsid w:val="000A1CBB"/>
    <w:pPr>
      <w:widowControl/>
      <w:spacing w:after="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8751">
      <w:bodyDiv w:val="1"/>
      <w:marLeft w:val="0"/>
      <w:marRight w:val="0"/>
      <w:marTop w:val="0"/>
      <w:marBottom w:val="0"/>
      <w:divBdr>
        <w:top w:val="none" w:sz="0" w:space="0" w:color="auto"/>
        <w:left w:val="none" w:sz="0" w:space="0" w:color="auto"/>
        <w:bottom w:val="none" w:sz="0" w:space="0" w:color="auto"/>
        <w:right w:val="none" w:sz="0" w:space="0" w:color="auto"/>
      </w:divBdr>
    </w:div>
    <w:div w:id="557782638">
      <w:bodyDiv w:val="1"/>
      <w:marLeft w:val="0"/>
      <w:marRight w:val="0"/>
      <w:marTop w:val="0"/>
      <w:marBottom w:val="0"/>
      <w:divBdr>
        <w:top w:val="none" w:sz="0" w:space="0" w:color="auto"/>
        <w:left w:val="none" w:sz="0" w:space="0" w:color="auto"/>
        <w:bottom w:val="none" w:sz="0" w:space="0" w:color="auto"/>
        <w:right w:val="none" w:sz="0" w:space="0" w:color="auto"/>
      </w:divBdr>
    </w:div>
    <w:div w:id="719208756">
      <w:bodyDiv w:val="1"/>
      <w:marLeft w:val="0"/>
      <w:marRight w:val="0"/>
      <w:marTop w:val="0"/>
      <w:marBottom w:val="0"/>
      <w:divBdr>
        <w:top w:val="none" w:sz="0" w:space="0" w:color="auto"/>
        <w:left w:val="none" w:sz="0" w:space="0" w:color="auto"/>
        <w:bottom w:val="none" w:sz="0" w:space="0" w:color="auto"/>
        <w:right w:val="none" w:sz="0" w:space="0" w:color="auto"/>
      </w:divBdr>
    </w:div>
    <w:div w:id="984745990">
      <w:bodyDiv w:val="1"/>
      <w:marLeft w:val="0"/>
      <w:marRight w:val="0"/>
      <w:marTop w:val="0"/>
      <w:marBottom w:val="0"/>
      <w:divBdr>
        <w:top w:val="none" w:sz="0" w:space="0" w:color="auto"/>
        <w:left w:val="none" w:sz="0" w:space="0" w:color="auto"/>
        <w:bottom w:val="none" w:sz="0" w:space="0" w:color="auto"/>
        <w:right w:val="none" w:sz="0" w:space="0" w:color="auto"/>
      </w:divBdr>
    </w:div>
    <w:div w:id="1028989370">
      <w:bodyDiv w:val="1"/>
      <w:marLeft w:val="0"/>
      <w:marRight w:val="0"/>
      <w:marTop w:val="0"/>
      <w:marBottom w:val="0"/>
      <w:divBdr>
        <w:top w:val="none" w:sz="0" w:space="0" w:color="auto"/>
        <w:left w:val="none" w:sz="0" w:space="0" w:color="auto"/>
        <w:bottom w:val="none" w:sz="0" w:space="0" w:color="auto"/>
        <w:right w:val="none" w:sz="0" w:space="0" w:color="auto"/>
      </w:divBdr>
    </w:div>
    <w:div w:id="1592815568">
      <w:bodyDiv w:val="1"/>
      <w:marLeft w:val="0"/>
      <w:marRight w:val="0"/>
      <w:marTop w:val="0"/>
      <w:marBottom w:val="0"/>
      <w:divBdr>
        <w:top w:val="none" w:sz="0" w:space="0" w:color="auto"/>
        <w:left w:val="none" w:sz="0" w:space="0" w:color="auto"/>
        <w:bottom w:val="none" w:sz="0" w:space="0" w:color="auto"/>
        <w:right w:val="none" w:sz="0" w:space="0" w:color="auto"/>
      </w:divBdr>
      <w:divsChild>
        <w:div w:id="18091997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susagroup.com/" TargetMode="External"/><Relationship Id="rId26" Type="http://schemas.openxmlformats.org/officeDocument/2006/relationships/image" Target="media/image13.emf"/><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1.jpe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orrester.com/European+Online+Retail+Forecast+2012+To+2017/fulltext/-/E-RES93341?docid=93341" TargetMode="Externa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jpeg"/><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2067E955E47F42A6C1152BD693A9C4"/>
        <w:category>
          <w:name w:val="General"/>
          <w:gallery w:val="placeholder"/>
        </w:category>
        <w:types>
          <w:type w:val="bbPlcHdr"/>
        </w:types>
        <w:behaviors>
          <w:behavior w:val="content"/>
        </w:behaviors>
        <w:guid w:val="{110DC645-DACB-C944-8C4F-E3B3AD66E000}"/>
      </w:docPartPr>
      <w:docPartBody>
        <w:p w:rsidR="0091414E" w:rsidRDefault="0091414E" w:rsidP="0091414E">
          <w:pPr>
            <w:pStyle w:val="AA2067E955E47F42A6C1152BD693A9C4"/>
          </w:pPr>
          <w:r>
            <w:rPr>
              <w:rFonts w:asciiTheme="majorHAnsi" w:eastAsiaTheme="majorEastAsia" w:hAnsiTheme="majorHAnsi" w:cstheme="majorBidi"/>
              <w:color w:val="767171" w:themeColor="background2" w:themeShade="80"/>
              <w:sz w:val="72"/>
              <w:szCs w:val="7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venir Roman">
    <w:altName w:val="Corbel"/>
    <w:charset w:val="00"/>
    <w:family w:val="auto"/>
    <w:pitch w:val="variable"/>
    <w:sig w:usb0="800000AF" w:usb1="5000204A" w:usb2="00000000" w:usb3="00000000" w:csb0="0000009B"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ohoGothicStd">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4E"/>
    <w:rsid w:val="00053499"/>
    <w:rsid w:val="002B3BB3"/>
    <w:rsid w:val="003A09EB"/>
    <w:rsid w:val="00685C51"/>
    <w:rsid w:val="006E3168"/>
    <w:rsid w:val="008C2615"/>
    <w:rsid w:val="0091414E"/>
    <w:rsid w:val="00DA4726"/>
    <w:rsid w:val="00F53AF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62EA1F3796DC4C9F14105A2F7FAC64">
    <w:name w:val="8762EA1F3796DC4C9F14105A2F7FAC64"/>
    <w:rsid w:val="0091414E"/>
  </w:style>
  <w:style w:type="paragraph" w:customStyle="1" w:styleId="AC96E216D005C645A431F42A38E32645">
    <w:name w:val="AC96E216D005C645A431F42A38E32645"/>
    <w:rsid w:val="0091414E"/>
  </w:style>
  <w:style w:type="paragraph" w:customStyle="1" w:styleId="C4DC72BC0CBE4044B26726C29EA01389">
    <w:name w:val="C4DC72BC0CBE4044B26726C29EA01389"/>
    <w:rsid w:val="0091414E"/>
  </w:style>
  <w:style w:type="paragraph" w:customStyle="1" w:styleId="AA2067E955E47F42A6C1152BD693A9C4">
    <w:name w:val="AA2067E955E47F42A6C1152BD693A9C4"/>
    <w:rsid w:val="0091414E"/>
  </w:style>
  <w:style w:type="paragraph" w:customStyle="1" w:styleId="F47DD7B0ACCD7641B3911F769D744E67">
    <w:name w:val="F47DD7B0ACCD7641B3911F769D744E67"/>
    <w:rsid w:val="0091414E"/>
  </w:style>
  <w:style w:type="paragraph" w:customStyle="1" w:styleId="C854E6800690DA4AA0C7BE9565AC932D">
    <w:name w:val="C854E6800690DA4AA0C7BE9565AC932D"/>
    <w:rsid w:val="0091414E"/>
  </w:style>
  <w:style w:type="paragraph" w:customStyle="1" w:styleId="0128193871644077AC4D3C4731E6E9FB">
    <w:name w:val="0128193871644077AC4D3C4731E6E9FB"/>
    <w:rsid w:val="002B3BB3"/>
    <w:pPr>
      <w:spacing w:after="160" w:line="259" w:lineRule="auto"/>
    </w:pPr>
    <w:rPr>
      <w:sz w:val="22"/>
      <w:szCs w:val="22"/>
      <w:lang w:val="en-US" w:eastAsia="en-US"/>
    </w:rPr>
  </w:style>
  <w:style w:type="paragraph" w:customStyle="1" w:styleId="B8BF719CC4CA4F738BBB4C7BAC44D6BB">
    <w:name w:val="B8BF719CC4CA4F738BBB4C7BAC44D6BB"/>
    <w:rsid w:val="002B3BB3"/>
    <w:pPr>
      <w:spacing w:after="160" w:line="259" w:lineRule="auto"/>
    </w:pPr>
    <w:rPr>
      <w:sz w:val="22"/>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905C5-5105-4FAA-8776-6CCA422A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111</Pages>
  <Words>34060</Words>
  <Characters>194144</Characters>
  <Application>Microsoft Office Word</Application>
  <DocSecurity>0</DocSecurity>
  <Lines>1617</Lines>
  <Paragraphs>455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Consumer Emotional Response as a Predictor of Preferences</vt:lpstr>
      <vt:lpstr>Consumer Emotional Response as a Predictor of Preferences</vt:lpstr>
    </vt:vector>
  </TitlesOfParts>
  <Company/>
  <LinksUpToDate>false</LinksUpToDate>
  <CharactersWithSpaces>227749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Emotional Response as a Predictor of Preferences</dc:title>
  <dc:subject/>
  <dc:creator>Kristie Lee Korbo &amp; Zukhra Mukhamejanova</dc:creator>
  <cp:keywords/>
  <dc:description/>
  <cp:lastModifiedBy>Kristie Lee Korbo</cp:lastModifiedBy>
  <cp:revision>8</cp:revision>
  <cp:lastPrinted>2015-06-13T09:20:00Z</cp:lastPrinted>
  <dcterms:created xsi:type="dcterms:W3CDTF">2015-06-15T06:01:00Z</dcterms:created>
  <dcterms:modified xsi:type="dcterms:W3CDTF">2015-06-15T06:39:00Z</dcterms:modified>
</cp:coreProperties>
</file>